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A6" w:rsidRPr="00BC4ED5" w:rsidRDefault="00D42978" w:rsidP="00AC48A6">
      <w:pPr>
        <w:autoSpaceDE w:val="0"/>
        <w:autoSpaceDN w:val="0"/>
        <w:adjustRightInd w:val="0"/>
        <w:spacing w:after="0" w:line="360" w:lineRule="auto"/>
        <w:rPr>
          <w:rFonts w:ascii="Times New Roman" w:hAnsi="Times New Roman" w:cs="Times New Roman"/>
          <w:b/>
          <w:bCs/>
          <w:sz w:val="46"/>
          <w:szCs w:val="36"/>
        </w:rPr>
      </w:pPr>
      <w:bookmarkStart w:id="0" w:name="_GoBack"/>
      <w:bookmarkEnd w:id="0"/>
      <w:r>
        <w:rPr>
          <w:rFonts w:ascii="Segoe UI" w:hAnsi="Segoe UI" w:cs="Segoe UI"/>
          <w:noProof/>
          <w:color w:val="0000FF"/>
          <w:sz w:val="18"/>
          <w:szCs w:val="18"/>
          <w:lang w:eastAsia="tr-TR"/>
        </w:rPr>
        <w:drawing>
          <wp:anchor distT="0" distB="0" distL="114300" distR="114300" simplePos="0" relativeHeight="251658240" behindDoc="0" locked="0" layoutInCell="1" allowOverlap="1" wp14:anchorId="5DA67FD6" wp14:editId="57830F1B">
            <wp:simplePos x="0" y="0"/>
            <wp:positionH relativeFrom="column">
              <wp:posOffset>4262755</wp:posOffset>
            </wp:positionH>
            <wp:positionV relativeFrom="paragraph">
              <wp:posOffset>24130</wp:posOffset>
            </wp:positionV>
            <wp:extent cx="1552575" cy="1552575"/>
            <wp:effectExtent l="0" t="0" r="9525" b="9525"/>
            <wp:wrapNone/>
            <wp:docPr id="12" name="img_SiteLogosu" descr="Mühendislik Fakülte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iteLogosu" descr="Mühendislik Fakültes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8A6" w:rsidRPr="00BC4ED5">
        <w:rPr>
          <w:rFonts w:ascii="Times New Roman" w:hAnsi="Times New Roman" w:cs="Times New Roman"/>
          <w:b/>
          <w:noProof/>
          <w:sz w:val="28"/>
          <w:szCs w:val="28"/>
          <w:lang w:eastAsia="tr-TR"/>
        </w:rPr>
        <w:drawing>
          <wp:inline distT="0" distB="0" distL="0" distR="0" wp14:anchorId="28CB51CE" wp14:editId="1B0E126C">
            <wp:extent cx="1571625" cy="1571625"/>
            <wp:effectExtent l="0" t="0" r="9525" b="9525"/>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6E4414" w:rsidRPr="00BC4ED5" w:rsidRDefault="006E4414" w:rsidP="00AC48A6">
      <w:pPr>
        <w:autoSpaceDE w:val="0"/>
        <w:autoSpaceDN w:val="0"/>
        <w:adjustRightInd w:val="0"/>
        <w:spacing w:after="0" w:line="360" w:lineRule="auto"/>
        <w:rPr>
          <w:rFonts w:ascii="Times New Roman" w:hAnsi="Times New Roman" w:cs="Times New Roman"/>
          <w:b/>
          <w:bCs/>
          <w:sz w:val="46"/>
          <w:szCs w:val="36"/>
        </w:rPr>
      </w:pPr>
    </w:p>
    <w:p w:rsidR="00842930" w:rsidRDefault="00AC48A6" w:rsidP="006D2B73">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46"/>
          <w:szCs w:val="36"/>
        </w:rPr>
        <w:t>BİRİM</w:t>
      </w:r>
      <w:r w:rsidR="0080613A" w:rsidRPr="00BC4ED5">
        <w:rPr>
          <w:rFonts w:ascii="Times New Roman" w:hAnsi="Times New Roman" w:cs="Times New Roman"/>
          <w:b/>
          <w:bCs/>
          <w:sz w:val="46"/>
          <w:szCs w:val="36"/>
        </w:rPr>
        <w:t xml:space="preserve"> </w:t>
      </w:r>
    </w:p>
    <w:p w:rsidR="0080613A" w:rsidRPr="00BC4ED5" w:rsidRDefault="0080613A" w:rsidP="006D2B73">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46"/>
          <w:szCs w:val="36"/>
        </w:rPr>
        <w:t>İÇ DEĞERLENDİRME RAPORU</w:t>
      </w:r>
    </w:p>
    <w:p w:rsidR="0080613A" w:rsidRPr="00BC4ED5"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80613A" w:rsidRPr="00BC4ED5"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BC4ED5" w:rsidRDefault="004147D1" w:rsidP="006D2B73">
      <w:pPr>
        <w:autoSpaceDE w:val="0"/>
        <w:autoSpaceDN w:val="0"/>
        <w:adjustRightInd w:val="0"/>
        <w:spacing w:after="0" w:line="360" w:lineRule="auto"/>
        <w:jc w:val="center"/>
        <w:rPr>
          <w:rFonts w:ascii="Times New Roman" w:hAnsi="Times New Roman" w:cs="Times New Roman"/>
          <w:b/>
          <w:bCs/>
          <w:color w:val="FF0000"/>
          <w:sz w:val="44"/>
          <w:szCs w:val="36"/>
        </w:rPr>
      </w:pPr>
      <w:r>
        <w:rPr>
          <w:rFonts w:ascii="Times New Roman" w:hAnsi="Times New Roman" w:cs="Times New Roman"/>
          <w:b/>
          <w:bCs/>
          <w:color w:val="FF0000"/>
          <w:sz w:val="44"/>
          <w:szCs w:val="36"/>
        </w:rPr>
        <w:t>Mühendislik Fakültesi</w:t>
      </w:r>
    </w:p>
    <w:p w:rsidR="002379F7" w:rsidRPr="00BC4ED5"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BC4ED5"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BC4ED5"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8451C4" w:rsidRPr="00BC4ED5" w:rsidRDefault="00BC4ED5" w:rsidP="006D2B73">
      <w:pPr>
        <w:autoSpaceDE w:val="0"/>
        <w:autoSpaceDN w:val="0"/>
        <w:adjustRightInd w:val="0"/>
        <w:spacing w:after="0" w:line="360" w:lineRule="auto"/>
        <w:jc w:val="center"/>
        <w:rPr>
          <w:rFonts w:ascii="Times New Roman" w:hAnsi="Times New Roman" w:cs="Times New Roman"/>
          <w:b/>
          <w:bCs/>
          <w:i/>
          <w:sz w:val="24"/>
          <w:szCs w:val="36"/>
        </w:rPr>
      </w:pPr>
      <w:r w:rsidRPr="00BC4ED5">
        <w:rPr>
          <w:rFonts w:ascii="Times New Roman" w:hAnsi="Times New Roman" w:cs="Times New Roman"/>
          <w:b/>
          <w:bCs/>
          <w:sz w:val="24"/>
          <w:szCs w:val="36"/>
        </w:rPr>
        <w:t xml:space="preserve"> </w:t>
      </w:r>
      <w:r w:rsidR="004147D1" w:rsidRPr="004147D1">
        <w:rPr>
          <w:rFonts w:ascii="Times New Roman" w:hAnsi="Times New Roman" w:cs="Times New Roman"/>
          <w:b/>
          <w:bCs/>
          <w:i/>
          <w:sz w:val="24"/>
          <w:szCs w:val="36"/>
        </w:rPr>
        <w:t>http://mf.erciyes.edu.tr/</w:t>
      </w:r>
    </w:p>
    <w:p w:rsidR="0080613A" w:rsidRPr="00BC4ED5" w:rsidRDefault="002379F7" w:rsidP="006D2B73">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24"/>
          <w:szCs w:val="36"/>
        </w:rPr>
        <w:t>38039 Kayseri / Türkiye</w:t>
      </w:r>
    </w:p>
    <w:p w:rsidR="0080613A" w:rsidRPr="00BC4ED5" w:rsidRDefault="00547072" w:rsidP="006D2B73">
      <w:pPr>
        <w:pStyle w:val="Default"/>
        <w:spacing w:line="360" w:lineRule="auto"/>
        <w:jc w:val="center"/>
        <w:rPr>
          <w:rFonts w:ascii="Times New Roman" w:hAnsi="Times New Roman" w:cs="Times New Roman"/>
          <w:sz w:val="22"/>
          <w:szCs w:val="40"/>
        </w:rPr>
      </w:pPr>
      <w:r>
        <w:rPr>
          <w:rFonts w:ascii="Times New Roman" w:hAnsi="Times New Roman" w:cs="Times New Roman"/>
          <w:b/>
          <w:bCs/>
          <w:sz w:val="26"/>
          <w:szCs w:val="36"/>
        </w:rPr>
        <w:t>Mart</w:t>
      </w:r>
      <w:r w:rsidR="002379F7" w:rsidRPr="00BC4ED5">
        <w:rPr>
          <w:rFonts w:ascii="Times New Roman" w:hAnsi="Times New Roman" w:cs="Times New Roman"/>
          <w:b/>
          <w:bCs/>
          <w:sz w:val="26"/>
          <w:szCs w:val="36"/>
        </w:rPr>
        <w:t xml:space="preserve"> 201</w:t>
      </w:r>
      <w:r>
        <w:rPr>
          <w:rFonts w:ascii="Times New Roman" w:hAnsi="Times New Roman" w:cs="Times New Roman"/>
          <w:b/>
          <w:bCs/>
          <w:sz w:val="26"/>
          <w:szCs w:val="36"/>
        </w:rPr>
        <w:t>7</w:t>
      </w:r>
    </w:p>
    <w:p w:rsidR="002379F7" w:rsidRPr="00BC4ED5" w:rsidRDefault="002379F7" w:rsidP="006D2B73">
      <w:pPr>
        <w:pStyle w:val="Pa3"/>
        <w:spacing w:before="40" w:line="360" w:lineRule="auto"/>
        <w:jc w:val="both"/>
        <w:rPr>
          <w:rStyle w:val="A4"/>
          <w:rFonts w:ascii="Times New Roman" w:hAnsi="Times New Roman" w:cs="Times New Roman"/>
          <w:b/>
          <w:bCs/>
          <w:i w:val="0"/>
          <w:sz w:val="24"/>
          <w:szCs w:val="24"/>
        </w:rPr>
      </w:pPr>
    </w:p>
    <w:p w:rsidR="0080613A" w:rsidRPr="00BC4ED5" w:rsidRDefault="0080613A" w:rsidP="006D2B73">
      <w:pPr>
        <w:pStyle w:val="Pa3"/>
        <w:spacing w:before="40" w:line="360" w:lineRule="auto"/>
        <w:ind w:firstLine="328"/>
        <w:jc w:val="center"/>
        <w:rPr>
          <w:rStyle w:val="A4"/>
          <w:rFonts w:ascii="Times New Roman" w:hAnsi="Times New Roman" w:cs="Times New Roman"/>
          <w:i w:val="0"/>
          <w:sz w:val="20"/>
          <w:szCs w:val="20"/>
        </w:rPr>
      </w:pPr>
    </w:p>
    <w:p w:rsidR="0080613A" w:rsidRPr="00BC4ED5" w:rsidRDefault="0080613A" w:rsidP="000312E6">
      <w:pPr>
        <w:pStyle w:val="Pa3"/>
        <w:spacing w:before="40" w:line="360" w:lineRule="auto"/>
        <w:jc w:val="both"/>
        <w:rPr>
          <w:rStyle w:val="A4"/>
          <w:rFonts w:ascii="Times New Roman" w:hAnsi="Times New Roman" w:cs="Times New Roman"/>
          <w:i w:val="0"/>
          <w:sz w:val="20"/>
          <w:szCs w:val="20"/>
        </w:rPr>
      </w:pPr>
    </w:p>
    <w:p w:rsidR="0080613A" w:rsidRPr="00BC4ED5" w:rsidRDefault="0080613A" w:rsidP="006D2B73">
      <w:pPr>
        <w:pStyle w:val="Default"/>
        <w:spacing w:line="360" w:lineRule="auto"/>
        <w:rPr>
          <w:rFonts w:ascii="Times New Roman" w:hAnsi="Times New Roman" w:cs="Times New Roman"/>
          <w:sz w:val="40"/>
          <w:szCs w:val="40"/>
        </w:rPr>
      </w:pPr>
    </w:p>
    <w:p w:rsidR="006E4414" w:rsidRDefault="006E4414" w:rsidP="006E4414">
      <w:pPr>
        <w:pStyle w:val="T1"/>
      </w:pPr>
    </w:p>
    <w:p w:rsidR="00417DA6" w:rsidRDefault="00417DA6" w:rsidP="00417DA6">
      <w:pPr>
        <w:rPr>
          <w:lang w:eastAsia="tr-TR"/>
        </w:rPr>
      </w:pPr>
    </w:p>
    <w:p w:rsidR="00417DA6" w:rsidRDefault="00417DA6" w:rsidP="00417DA6">
      <w:pPr>
        <w:rPr>
          <w:lang w:eastAsia="tr-TR"/>
        </w:rPr>
      </w:pPr>
    </w:p>
    <w:p w:rsidR="006E4414" w:rsidRPr="00BC4ED5" w:rsidRDefault="006E4414" w:rsidP="006E4414">
      <w:pPr>
        <w:pStyle w:val="T1"/>
      </w:pPr>
      <w:r w:rsidRPr="00BC4ED5">
        <w:lastRenderedPageBreak/>
        <w:t>İÇİNDEKİLER</w:t>
      </w:r>
    </w:p>
    <w:p w:rsidR="006E4414" w:rsidRPr="00BC4ED5" w:rsidRDefault="006E4414" w:rsidP="006E4414">
      <w:pPr>
        <w:rPr>
          <w:rFonts w:ascii="Times New Roman" w:hAnsi="Times New Roman" w:cs="Times New Roman"/>
          <w:lang w:eastAsia="tr-TR"/>
        </w:rPr>
      </w:pPr>
    </w:p>
    <w:p w:rsidR="006E4414" w:rsidRPr="00CC09F7" w:rsidRDefault="00CC09F7" w:rsidP="00CC09F7">
      <w:pPr>
        <w:jc w:val="right"/>
        <w:rPr>
          <w:rFonts w:ascii="Times New Roman" w:hAnsi="Times New Roman" w:cs="Times New Roman"/>
          <w:b/>
          <w:lang w:eastAsia="tr-TR"/>
        </w:rPr>
      </w:pPr>
      <w:r>
        <w:rPr>
          <w:rFonts w:ascii="Times New Roman" w:hAnsi="Times New Roman" w:cs="Times New Roman"/>
          <w:lang w:eastAsia="tr-TR"/>
        </w:rPr>
        <w:t xml:space="preserve">                                                                                                                                                               </w:t>
      </w:r>
      <w:r w:rsidRPr="00CC09F7">
        <w:rPr>
          <w:rFonts w:ascii="Times New Roman" w:hAnsi="Times New Roman" w:cs="Times New Roman"/>
          <w:b/>
          <w:lang w:eastAsia="tr-TR"/>
        </w:rPr>
        <w:t>Sayfa No</w:t>
      </w:r>
    </w:p>
    <w:p w:rsidR="006E4414" w:rsidRPr="00BC4ED5" w:rsidRDefault="006E4414" w:rsidP="006E4414">
      <w:pPr>
        <w:spacing w:after="120"/>
        <w:rPr>
          <w:rFonts w:ascii="Times New Roman" w:hAnsi="Times New Roman" w:cs="Times New Roman"/>
          <w:b/>
          <w:sz w:val="24"/>
          <w:szCs w:val="24"/>
          <w:lang w:eastAsia="tr-TR"/>
        </w:rPr>
      </w:pPr>
      <w:r w:rsidRPr="00BC4ED5">
        <w:rPr>
          <w:rFonts w:ascii="Times New Roman" w:hAnsi="Times New Roman" w:cs="Times New Roman"/>
          <w:b/>
          <w:sz w:val="24"/>
          <w:szCs w:val="24"/>
          <w:lang w:eastAsia="tr-TR"/>
        </w:rPr>
        <w:t>TABLOLAR DİZİNİ</w:t>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DE32FB">
        <w:rPr>
          <w:rFonts w:ascii="Times New Roman" w:hAnsi="Times New Roman" w:cs="Times New Roman"/>
          <w:b/>
          <w:sz w:val="24"/>
          <w:szCs w:val="24"/>
          <w:lang w:eastAsia="tr-TR"/>
        </w:rPr>
        <w:t>3</w:t>
      </w:r>
    </w:p>
    <w:p w:rsidR="006E4414" w:rsidRPr="00285394" w:rsidRDefault="006E4414" w:rsidP="00285394">
      <w:pPr>
        <w:spacing w:after="120"/>
        <w:rPr>
          <w:rFonts w:ascii="Times New Roman" w:hAnsi="Times New Roman" w:cs="Times New Roman"/>
          <w:b/>
          <w:sz w:val="24"/>
          <w:szCs w:val="24"/>
          <w:lang w:eastAsia="tr-TR"/>
        </w:rPr>
      </w:pPr>
      <w:r w:rsidRPr="00BC4ED5">
        <w:rPr>
          <w:rFonts w:eastAsia="Times New Roman"/>
          <w:noProof/>
          <w:lang w:eastAsia="tr-TR"/>
        </w:rPr>
        <w:fldChar w:fldCharType="begin"/>
      </w:r>
      <w:r w:rsidRPr="00BC4ED5">
        <w:instrText xml:space="preserve"> TOC \o "1-3" \h \z \u </w:instrText>
      </w:r>
      <w:r w:rsidRPr="00BC4ED5">
        <w:rPr>
          <w:rFonts w:eastAsia="Times New Roman"/>
          <w:noProof/>
          <w:lang w:eastAsia="tr-TR"/>
        </w:rPr>
        <w:fldChar w:fldCharType="separate"/>
      </w:r>
      <w:hyperlink w:anchor="_Toc429487410" w:history="1">
        <w:r w:rsidRPr="00285394">
          <w:rPr>
            <w:rFonts w:ascii="Times New Roman" w:hAnsi="Times New Roman" w:cs="Times New Roman"/>
            <w:b/>
            <w:sz w:val="24"/>
            <w:szCs w:val="24"/>
            <w:lang w:eastAsia="tr-TR"/>
          </w:rPr>
          <w:t>ŞEKİLLER DİZİNİ</w:t>
        </w:r>
      </w:hyperlink>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DE32FB">
        <w:rPr>
          <w:rFonts w:ascii="Times New Roman" w:hAnsi="Times New Roman" w:cs="Times New Roman"/>
          <w:b/>
          <w:sz w:val="24"/>
          <w:szCs w:val="24"/>
          <w:lang w:eastAsia="tr-TR"/>
        </w:rPr>
        <w:t>4</w:t>
      </w:r>
    </w:p>
    <w:p w:rsidR="006E4414" w:rsidRPr="00285394" w:rsidRDefault="00E138AB" w:rsidP="00285394">
      <w:pPr>
        <w:spacing w:after="120"/>
        <w:rPr>
          <w:rFonts w:ascii="Times New Roman" w:hAnsi="Times New Roman" w:cs="Times New Roman"/>
          <w:b/>
          <w:sz w:val="24"/>
          <w:szCs w:val="24"/>
          <w:lang w:eastAsia="tr-TR"/>
        </w:rPr>
      </w:pPr>
      <w:hyperlink w:anchor="_Toc429487411" w:history="1">
        <w:r w:rsidR="006E4414" w:rsidRPr="00285394">
          <w:rPr>
            <w:rFonts w:ascii="Times New Roman" w:hAnsi="Times New Roman" w:cs="Times New Roman"/>
            <w:b/>
            <w:sz w:val="24"/>
            <w:szCs w:val="24"/>
            <w:lang w:eastAsia="tr-TR"/>
          </w:rPr>
          <w:t>KISALTMALAR DİZİNİ</w:t>
        </w:r>
      </w:hyperlink>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DE32FB">
        <w:rPr>
          <w:rFonts w:ascii="Times New Roman" w:hAnsi="Times New Roman" w:cs="Times New Roman"/>
          <w:b/>
          <w:sz w:val="24"/>
          <w:szCs w:val="24"/>
          <w:lang w:eastAsia="tr-TR"/>
        </w:rPr>
        <w:t>5</w:t>
      </w:r>
    </w:p>
    <w:p w:rsidR="006E4414" w:rsidRPr="00285394" w:rsidRDefault="00E138AB" w:rsidP="00285394">
      <w:pPr>
        <w:spacing w:after="120"/>
        <w:rPr>
          <w:rFonts w:ascii="Times New Roman" w:hAnsi="Times New Roman" w:cs="Times New Roman"/>
          <w:b/>
          <w:sz w:val="24"/>
          <w:szCs w:val="24"/>
          <w:lang w:eastAsia="tr-TR"/>
        </w:rPr>
      </w:pPr>
      <w:hyperlink w:anchor="_Toc429487412" w:history="1">
        <w:r w:rsidR="006E4414" w:rsidRPr="00285394">
          <w:rPr>
            <w:rFonts w:ascii="Times New Roman" w:hAnsi="Times New Roman" w:cs="Times New Roman"/>
            <w:b/>
            <w:sz w:val="24"/>
            <w:szCs w:val="24"/>
            <w:lang w:eastAsia="tr-TR"/>
          </w:rPr>
          <w:t>EKLER</w:t>
        </w:r>
      </w:hyperlink>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285394">
        <w:rPr>
          <w:rFonts w:ascii="Times New Roman" w:hAnsi="Times New Roman" w:cs="Times New Roman"/>
          <w:b/>
          <w:sz w:val="24"/>
          <w:szCs w:val="24"/>
          <w:lang w:eastAsia="tr-TR"/>
        </w:rPr>
        <w:tab/>
      </w:r>
      <w:r w:rsidR="00DE32FB">
        <w:rPr>
          <w:rFonts w:ascii="Times New Roman" w:hAnsi="Times New Roman" w:cs="Times New Roman"/>
          <w:b/>
          <w:sz w:val="24"/>
          <w:szCs w:val="24"/>
          <w:lang w:eastAsia="tr-TR"/>
        </w:rPr>
        <w:t>6</w:t>
      </w:r>
    </w:p>
    <w:p w:rsidR="006E4414" w:rsidRDefault="006E4414" w:rsidP="00BC4ED5">
      <w:pPr>
        <w:rPr>
          <w:rFonts w:ascii="Times New Roman" w:hAnsi="Times New Roman" w:cs="Times New Roman"/>
          <w:b/>
          <w:sz w:val="24"/>
          <w:szCs w:val="24"/>
        </w:rPr>
      </w:pPr>
      <w:r w:rsidRPr="00BC4ED5">
        <w:rPr>
          <w:rFonts w:ascii="Times New Roman" w:hAnsi="Times New Roman" w:cs="Times New Roman"/>
          <w:b/>
          <w:sz w:val="24"/>
          <w:szCs w:val="24"/>
        </w:rPr>
        <w:fldChar w:fldCharType="end"/>
      </w:r>
      <w:r w:rsidR="00BC4ED5">
        <w:rPr>
          <w:rFonts w:ascii="Times New Roman" w:hAnsi="Times New Roman" w:cs="Times New Roman"/>
          <w:b/>
          <w:sz w:val="24"/>
          <w:szCs w:val="24"/>
        </w:rPr>
        <w:t>A</w:t>
      </w:r>
      <w:r w:rsidR="00BC4ED5" w:rsidRPr="00BC4ED5">
        <w:rPr>
          <w:rFonts w:ascii="Times New Roman" w:hAnsi="Times New Roman" w:cs="Times New Roman"/>
          <w:b/>
          <w:sz w:val="24"/>
          <w:szCs w:val="24"/>
        </w:rPr>
        <w:t>. KURUM HAKKINDA BİLGİLER</w:t>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DE32FB">
        <w:rPr>
          <w:rFonts w:ascii="Times New Roman" w:hAnsi="Times New Roman" w:cs="Times New Roman"/>
          <w:b/>
          <w:sz w:val="24"/>
          <w:szCs w:val="24"/>
        </w:rPr>
        <w:t>7</w:t>
      </w:r>
    </w:p>
    <w:p w:rsidR="00417DA6" w:rsidRPr="00BC4ED5" w:rsidRDefault="00417DA6" w:rsidP="00BC4ED5">
      <w:pPr>
        <w:rPr>
          <w:rFonts w:ascii="Times New Roman" w:hAnsi="Times New Roman" w:cs="Times New Roman"/>
          <w:sz w:val="24"/>
          <w:szCs w:val="24"/>
          <w:lang w:eastAsia="tr-TR"/>
        </w:rPr>
      </w:pPr>
    </w:p>
    <w:p w:rsidR="006E4414" w:rsidRDefault="00BC4ED5" w:rsidP="00BC4ED5">
      <w:pPr>
        <w:pStyle w:val="KonuBal"/>
        <w:spacing w:line="360" w:lineRule="auto"/>
        <w:rPr>
          <w:rFonts w:ascii="Times New Roman" w:hAnsi="Times New Roman" w:cs="Times New Roman"/>
          <w:b/>
          <w:sz w:val="24"/>
          <w:szCs w:val="24"/>
        </w:rPr>
      </w:pPr>
      <w:r w:rsidRPr="00BC4ED5">
        <w:rPr>
          <w:rFonts w:ascii="Times New Roman" w:hAnsi="Times New Roman" w:cs="Times New Roman"/>
          <w:b/>
          <w:sz w:val="24"/>
          <w:szCs w:val="24"/>
        </w:rPr>
        <w:t>B. KALİTE GÜVENCESİ SİSTEMİ</w:t>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101D41">
        <w:rPr>
          <w:rFonts w:ascii="Times New Roman" w:hAnsi="Times New Roman" w:cs="Times New Roman"/>
          <w:b/>
          <w:sz w:val="24"/>
          <w:szCs w:val="24"/>
        </w:rPr>
        <w:t>15</w:t>
      </w:r>
    </w:p>
    <w:p w:rsidR="00417DA6" w:rsidRPr="00417DA6" w:rsidRDefault="00417DA6" w:rsidP="00417DA6"/>
    <w:p w:rsidR="006E4414" w:rsidRDefault="00BC4ED5" w:rsidP="00BC4ED5">
      <w:pPr>
        <w:pStyle w:val="KonuBal"/>
        <w:spacing w:line="360" w:lineRule="auto"/>
        <w:rPr>
          <w:rFonts w:ascii="Times New Roman" w:hAnsi="Times New Roman" w:cs="Times New Roman"/>
          <w:b/>
          <w:sz w:val="24"/>
          <w:szCs w:val="24"/>
        </w:rPr>
      </w:pPr>
      <w:r w:rsidRPr="00BC4ED5">
        <w:rPr>
          <w:rFonts w:ascii="Times New Roman" w:hAnsi="Times New Roman" w:cs="Times New Roman"/>
          <w:b/>
          <w:sz w:val="24"/>
          <w:szCs w:val="24"/>
        </w:rPr>
        <w:t>C. EĞİTİM – ÖĞRETİM</w:t>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101D41">
        <w:rPr>
          <w:rFonts w:ascii="Times New Roman" w:hAnsi="Times New Roman" w:cs="Times New Roman"/>
          <w:b/>
          <w:sz w:val="24"/>
          <w:szCs w:val="24"/>
        </w:rPr>
        <w:t>23</w:t>
      </w:r>
    </w:p>
    <w:p w:rsidR="00417DA6" w:rsidRPr="00417DA6" w:rsidRDefault="00417DA6" w:rsidP="00417DA6"/>
    <w:p w:rsidR="00417DA6" w:rsidRDefault="00E13488" w:rsidP="00417DA6">
      <w:pPr>
        <w:rPr>
          <w:rFonts w:ascii="Times New Roman" w:hAnsi="Times New Roman" w:cs="Times New Roman"/>
          <w:b/>
          <w:sz w:val="24"/>
          <w:szCs w:val="24"/>
        </w:rPr>
      </w:pPr>
      <w:r>
        <w:rPr>
          <w:rFonts w:ascii="Times New Roman" w:hAnsi="Times New Roman" w:cs="Times New Roman"/>
          <w:b/>
          <w:sz w:val="24"/>
          <w:szCs w:val="24"/>
        </w:rPr>
        <w:t>Ç</w:t>
      </w:r>
      <w:r w:rsidR="00417DA6" w:rsidRPr="00417DA6">
        <w:rPr>
          <w:rFonts w:ascii="Times New Roman" w:hAnsi="Times New Roman" w:cs="Times New Roman"/>
          <w:b/>
          <w:sz w:val="24"/>
          <w:szCs w:val="24"/>
        </w:rPr>
        <w:t>.</w:t>
      </w:r>
      <w:r w:rsidR="00417DA6">
        <w:rPr>
          <w:rFonts w:ascii="Times New Roman" w:hAnsi="Times New Roman" w:cs="Times New Roman"/>
          <w:b/>
          <w:sz w:val="24"/>
          <w:szCs w:val="24"/>
        </w:rPr>
        <w:t xml:space="preserve"> ARAŞTIRMA VE GELİŞTİRME</w:t>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101D41">
        <w:rPr>
          <w:rFonts w:ascii="Times New Roman" w:hAnsi="Times New Roman" w:cs="Times New Roman"/>
          <w:b/>
          <w:sz w:val="24"/>
          <w:szCs w:val="24"/>
        </w:rPr>
        <w:t>40</w:t>
      </w:r>
    </w:p>
    <w:p w:rsidR="00E13488" w:rsidRDefault="00E13488" w:rsidP="00417DA6">
      <w:pPr>
        <w:rPr>
          <w:rFonts w:ascii="Times New Roman" w:hAnsi="Times New Roman" w:cs="Times New Roman"/>
          <w:b/>
          <w:sz w:val="24"/>
          <w:szCs w:val="24"/>
        </w:rPr>
      </w:pPr>
    </w:p>
    <w:p w:rsidR="00E13488" w:rsidRDefault="00E13488" w:rsidP="00E13488">
      <w:pPr>
        <w:rPr>
          <w:rFonts w:ascii="Times New Roman" w:hAnsi="Times New Roman" w:cs="Times New Roman"/>
          <w:b/>
          <w:sz w:val="24"/>
          <w:szCs w:val="24"/>
        </w:rPr>
      </w:pPr>
      <w:r>
        <w:rPr>
          <w:rFonts w:ascii="Times New Roman" w:hAnsi="Times New Roman" w:cs="Times New Roman"/>
          <w:b/>
          <w:sz w:val="24"/>
          <w:szCs w:val="24"/>
        </w:rPr>
        <w:t>D</w:t>
      </w:r>
      <w:r w:rsidRPr="00417DA6">
        <w:rPr>
          <w:rFonts w:ascii="Times New Roman" w:hAnsi="Times New Roman" w:cs="Times New Roman"/>
          <w:b/>
          <w:sz w:val="24"/>
          <w:szCs w:val="24"/>
        </w:rPr>
        <w:t>.</w:t>
      </w:r>
      <w:r>
        <w:rPr>
          <w:rFonts w:ascii="Times New Roman" w:hAnsi="Times New Roman" w:cs="Times New Roman"/>
          <w:b/>
          <w:sz w:val="24"/>
          <w:szCs w:val="24"/>
        </w:rPr>
        <w:t xml:space="preserve"> YÖNETİM SİSTEMİ</w:t>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101D41">
        <w:rPr>
          <w:rFonts w:ascii="Times New Roman" w:hAnsi="Times New Roman" w:cs="Times New Roman"/>
          <w:b/>
          <w:sz w:val="24"/>
          <w:szCs w:val="24"/>
        </w:rPr>
        <w:t>49</w:t>
      </w:r>
    </w:p>
    <w:p w:rsidR="00417DA6" w:rsidRDefault="00417DA6" w:rsidP="00417DA6">
      <w:pPr>
        <w:rPr>
          <w:rFonts w:ascii="Times New Roman" w:hAnsi="Times New Roman" w:cs="Times New Roman"/>
          <w:b/>
          <w:sz w:val="24"/>
          <w:szCs w:val="24"/>
        </w:rPr>
      </w:pPr>
    </w:p>
    <w:p w:rsidR="00417DA6" w:rsidRPr="00417DA6" w:rsidRDefault="00417DA6" w:rsidP="00417DA6">
      <w:pPr>
        <w:rPr>
          <w:rFonts w:ascii="Times New Roman" w:hAnsi="Times New Roman" w:cs="Times New Roman"/>
          <w:b/>
          <w:sz w:val="24"/>
          <w:szCs w:val="24"/>
        </w:rPr>
      </w:pPr>
      <w:r>
        <w:rPr>
          <w:rFonts w:ascii="Times New Roman" w:hAnsi="Times New Roman" w:cs="Times New Roman"/>
          <w:b/>
          <w:sz w:val="24"/>
          <w:szCs w:val="24"/>
        </w:rPr>
        <w:t>E. SONUÇ VE DEĞERLENDİRME</w:t>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285394">
        <w:rPr>
          <w:rFonts w:ascii="Times New Roman" w:hAnsi="Times New Roman" w:cs="Times New Roman"/>
          <w:b/>
          <w:sz w:val="24"/>
          <w:szCs w:val="24"/>
        </w:rPr>
        <w:tab/>
      </w:r>
      <w:r w:rsidR="00101D41">
        <w:rPr>
          <w:rFonts w:ascii="Times New Roman" w:hAnsi="Times New Roman" w:cs="Times New Roman"/>
          <w:b/>
          <w:sz w:val="24"/>
          <w:szCs w:val="24"/>
        </w:rPr>
        <w:t>56</w:t>
      </w: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Default="006E4414" w:rsidP="006E4414">
      <w:pPr>
        <w:rPr>
          <w:rFonts w:ascii="Times New Roman" w:hAnsi="Times New Roman" w:cs="Times New Roman"/>
          <w:lang w:eastAsia="tr-TR"/>
        </w:rPr>
      </w:pPr>
    </w:p>
    <w:p w:rsidR="00BA6DD5" w:rsidRDefault="00BA6DD5" w:rsidP="006E4414">
      <w:pPr>
        <w:rPr>
          <w:rFonts w:ascii="Times New Roman" w:hAnsi="Times New Roman" w:cs="Times New Roman"/>
          <w:lang w:eastAsia="tr-TR"/>
        </w:rPr>
      </w:pPr>
    </w:p>
    <w:p w:rsidR="00BA6DD5" w:rsidRPr="00BC4ED5" w:rsidRDefault="00BA6DD5"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2379F7" w:rsidRPr="00CC09F7" w:rsidRDefault="006E4414" w:rsidP="006D2B73">
      <w:pPr>
        <w:pStyle w:val="Default"/>
        <w:spacing w:line="360" w:lineRule="auto"/>
        <w:rPr>
          <w:rFonts w:ascii="Times New Roman" w:hAnsi="Times New Roman" w:cs="Times New Roman"/>
          <w:color w:val="0000FF"/>
          <w:sz w:val="40"/>
          <w:szCs w:val="40"/>
        </w:rPr>
      </w:pPr>
      <w:r w:rsidRPr="00CC09F7">
        <w:rPr>
          <w:rFonts w:ascii="Times New Roman" w:hAnsi="Times New Roman" w:cs="Times New Roman"/>
          <w:b/>
          <w:color w:val="0000FF"/>
          <w:lang w:eastAsia="tr-TR"/>
        </w:rPr>
        <w:lastRenderedPageBreak/>
        <w:t>TABLOLAR DİZİNİ</w:t>
      </w:r>
    </w:p>
    <w:p w:rsidR="001269ED" w:rsidRPr="00845221" w:rsidRDefault="006525AE" w:rsidP="006D2B73">
      <w:pPr>
        <w:pStyle w:val="Default"/>
        <w:spacing w:line="360" w:lineRule="auto"/>
        <w:rPr>
          <w:rFonts w:ascii="Times New Roman" w:hAnsi="Times New Roman" w:cs="Times New Roman"/>
        </w:rPr>
      </w:pPr>
      <w:r w:rsidRPr="00845221">
        <w:rPr>
          <w:rFonts w:ascii="Times New Roman" w:hAnsi="Times New Roman" w:cs="Times New Roman"/>
        </w:rPr>
        <w:t>Tablo A2</w:t>
      </w:r>
      <w:r w:rsidR="00D363C7">
        <w:rPr>
          <w:rFonts w:ascii="Times New Roman" w:hAnsi="Times New Roman" w:cs="Times New Roman"/>
        </w:rPr>
        <w:t>.1</w:t>
      </w:r>
      <w:r w:rsidRPr="00845221">
        <w:rPr>
          <w:rFonts w:ascii="Times New Roman" w:hAnsi="Times New Roman" w:cs="Times New Roman"/>
        </w:rPr>
        <w:t>. Birimin öğretim üyesi ve öğrenci sayıları</w:t>
      </w:r>
    </w:p>
    <w:p w:rsidR="006E4414" w:rsidRPr="00845221" w:rsidRDefault="00E70DD9" w:rsidP="006D2B73">
      <w:pPr>
        <w:pStyle w:val="Default"/>
        <w:spacing w:line="360" w:lineRule="auto"/>
        <w:rPr>
          <w:rFonts w:ascii="Times New Roman" w:hAnsi="Times New Roman" w:cs="Times New Roman"/>
        </w:rPr>
      </w:pPr>
      <w:r w:rsidRPr="00845221">
        <w:rPr>
          <w:rFonts w:ascii="Times New Roman" w:hAnsi="Times New Roman" w:cs="Times New Roman"/>
        </w:rPr>
        <w:t>Tablo A4</w:t>
      </w:r>
      <w:r w:rsidR="00D363C7">
        <w:rPr>
          <w:rFonts w:ascii="Times New Roman" w:hAnsi="Times New Roman" w:cs="Times New Roman"/>
        </w:rPr>
        <w:t>.1</w:t>
      </w:r>
      <w:r w:rsidRPr="00845221">
        <w:rPr>
          <w:rFonts w:ascii="Times New Roman" w:hAnsi="Times New Roman" w:cs="Times New Roman"/>
        </w:rPr>
        <w:t>. Mühendislik fakültesine ait bölümler ve sunulan hizmetler</w:t>
      </w:r>
    </w:p>
    <w:p w:rsidR="006E4414" w:rsidRPr="00845221" w:rsidRDefault="00845221" w:rsidP="006D2B73">
      <w:pPr>
        <w:pStyle w:val="Default"/>
        <w:spacing w:line="360" w:lineRule="auto"/>
        <w:rPr>
          <w:rFonts w:ascii="Times New Roman" w:hAnsi="Times New Roman" w:cs="Times New Roman"/>
        </w:rPr>
      </w:pPr>
      <w:r>
        <w:rPr>
          <w:rFonts w:ascii="Times New Roman" w:hAnsi="Times New Roman" w:cs="Times New Roman"/>
        </w:rPr>
        <w:t>Tablo A5.1. Mühendislik fakültesi derslik k</w:t>
      </w:r>
      <w:r w:rsidRPr="00845221">
        <w:rPr>
          <w:rFonts w:ascii="Times New Roman" w:hAnsi="Times New Roman" w:cs="Times New Roman"/>
        </w:rPr>
        <w:t>apasiteleri</w:t>
      </w:r>
    </w:p>
    <w:p w:rsidR="006E4414" w:rsidRPr="00845221" w:rsidRDefault="00845221" w:rsidP="006D2B73">
      <w:pPr>
        <w:pStyle w:val="Default"/>
        <w:spacing w:line="360" w:lineRule="auto"/>
        <w:rPr>
          <w:rFonts w:ascii="Times New Roman" w:hAnsi="Times New Roman" w:cs="Times New Roman"/>
        </w:rPr>
      </w:pPr>
      <w:r w:rsidRPr="00845221">
        <w:rPr>
          <w:rFonts w:ascii="Times New Roman" w:hAnsi="Times New Roman" w:cs="Times New Roman"/>
        </w:rPr>
        <w:t>Tablo A5.2. Fakültede kullanılan bilgisayar sayıları</w:t>
      </w:r>
    </w:p>
    <w:p w:rsidR="006E4414" w:rsidRPr="00845221" w:rsidRDefault="00845221" w:rsidP="006D2B73">
      <w:pPr>
        <w:pStyle w:val="Default"/>
        <w:spacing w:line="360" w:lineRule="auto"/>
        <w:rPr>
          <w:rFonts w:ascii="Times New Roman" w:hAnsi="Times New Roman" w:cs="Times New Roman"/>
        </w:rPr>
      </w:pPr>
      <w:r w:rsidRPr="00845221">
        <w:rPr>
          <w:rFonts w:ascii="Times New Roman" w:hAnsi="Times New Roman" w:cs="Times New Roman"/>
        </w:rPr>
        <w:t>Tablo A5.3. Fakültede kullanılan diğer bilgi ve teknolojik kaynaklar</w:t>
      </w:r>
    </w:p>
    <w:p w:rsidR="006E4414" w:rsidRPr="00845221" w:rsidRDefault="007A54B6" w:rsidP="006D2B73">
      <w:pPr>
        <w:pStyle w:val="Default"/>
        <w:spacing w:line="360" w:lineRule="auto"/>
        <w:rPr>
          <w:rFonts w:ascii="Times New Roman" w:hAnsi="Times New Roman" w:cs="Times New Roman"/>
        </w:rPr>
      </w:pPr>
      <w:r w:rsidRPr="007A54B6">
        <w:rPr>
          <w:rFonts w:ascii="Times New Roman" w:hAnsi="Times New Roman" w:cs="Times New Roman"/>
        </w:rPr>
        <w:t>Tablo B1</w:t>
      </w:r>
      <w:r w:rsidR="00D363C7">
        <w:rPr>
          <w:rFonts w:ascii="Times New Roman" w:hAnsi="Times New Roman" w:cs="Times New Roman"/>
        </w:rPr>
        <w:t>.1</w:t>
      </w:r>
      <w:r w:rsidRPr="007A54B6">
        <w:rPr>
          <w:rFonts w:ascii="Times New Roman" w:hAnsi="Times New Roman" w:cs="Times New Roman"/>
        </w:rPr>
        <w:t>. MÜDEK ve akredite bölümlerin web linkleri.</w:t>
      </w:r>
    </w:p>
    <w:p w:rsidR="006E4414" w:rsidRPr="00845221" w:rsidRDefault="00D363C7" w:rsidP="006D2B73">
      <w:pPr>
        <w:pStyle w:val="Default"/>
        <w:spacing w:line="360" w:lineRule="auto"/>
        <w:rPr>
          <w:rFonts w:ascii="Times New Roman" w:hAnsi="Times New Roman" w:cs="Times New Roman"/>
        </w:rPr>
      </w:pPr>
      <w:r>
        <w:rPr>
          <w:rFonts w:ascii="Times New Roman" w:hAnsi="Times New Roman" w:cs="Times New Roman"/>
        </w:rPr>
        <w:t>Tablo Ç1.1. Fakültemiz 2016</w:t>
      </w:r>
      <w:r w:rsidR="007A54B6" w:rsidRPr="007A54B6">
        <w:rPr>
          <w:rFonts w:ascii="Times New Roman" w:hAnsi="Times New Roman" w:cs="Times New Roman"/>
        </w:rPr>
        <w:t xml:space="preserve"> yılı proje bilgileri</w:t>
      </w: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6E4414" w:rsidRPr="00845221" w:rsidRDefault="006E4414" w:rsidP="006D2B73">
      <w:pPr>
        <w:pStyle w:val="Default"/>
        <w:spacing w:line="360" w:lineRule="auto"/>
        <w:rPr>
          <w:rFonts w:ascii="Times New Roman" w:hAnsi="Times New Roman" w:cs="Times New Roman"/>
        </w:rPr>
      </w:pPr>
    </w:p>
    <w:p w:rsidR="001E4596" w:rsidRPr="00845221"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1E4596" w:rsidRPr="00845221"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1E459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7A54B6" w:rsidRDefault="007A54B6" w:rsidP="007A54B6"/>
    <w:p w:rsidR="007A54B6" w:rsidRDefault="007A54B6" w:rsidP="007A54B6"/>
    <w:p w:rsidR="007A54B6" w:rsidRDefault="007A54B6" w:rsidP="007A54B6"/>
    <w:p w:rsidR="007A54B6" w:rsidRDefault="007A54B6" w:rsidP="007A54B6"/>
    <w:p w:rsidR="007A54B6" w:rsidRDefault="007A54B6" w:rsidP="007A54B6"/>
    <w:p w:rsidR="007A54B6" w:rsidRDefault="007A54B6" w:rsidP="007A54B6"/>
    <w:p w:rsidR="007A54B6" w:rsidRDefault="007A54B6" w:rsidP="007A54B6"/>
    <w:p w:rsidR="007A54B6" w:rsidRDefault="007A54B6" w:rsidP="007A54B6"/>
    <w:p w:rsidR="007A54B6" w:rsidRDefault="007A54B6" w:rsidP="007A54B6"/>
    <w:p w:rsidR="007A54B6" w:rsidRDefault="007A54B6" w:rsidP="007A54B6"/>
    <w:p w:rsidR="007A54B6" w:rsidRPr="007A54B6" w:rsidRDefault="007A54B6" w:rsidP="007A54B6"/>
    <w:p w:rsidR="001E459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6E4414" w:rsidRPr="00CC09F7" w:rsidRDefault="006E4414" w:rsidP="006D2B73">
      <w:pPr>
        <w:pStyle w:val="KonuBal"/>
        <w:spacing w:line="360" w:lineRule="auto"/>
        <w:rPr>
          <w:rFonts w:ascii="Times New Roman" w:eastAsiaTheme="minorHAnsi" w:hAnsi="Times New Roman" w:cs="Times New Roman"/>
          <w:b/>
          <w:color w:val="0000FF"/>
          <w:spacing w:val="0"/>
          <w:kern w:val="0"/>
          <w:sz w:val="24"/>
          <w:szCs w:val="24"/>
        </w:rPr>
      </w:pPr>
      <w:r w:rsidRPr="00CC09F7">
        <w:rPr>
          <w:rFonts w:ascii="Times New Roman" w:eastAsiaTheme="minorHAnsi" w:hAnsi="Times New Roman" w:cs="Times New Roman"/>
          <w:b/>
          <w:color w:val="0000FF"/>
          <w:spacing w:val="0"/>
          <w:kern w:val="0"/>
          <w:sz w:val="24"/>
          <w:szCs w:val="24"/>
        </w:rPr>
        <w:lastRenderedPageBreak/>
        <w:t xml:space="preserve">ŞEKİLLER DİZİNİ </w:t>
      </w:r>
    </w:p>
    <w:p w:rsidR="006E4414" w:rsidRPr="007A54B6" w:rsidRDefault="006516EE" w:rsidP="006D2B73">
      <w:pPr>
        <w:pStyle w:val="KonuBal"/>
        <w:spacing w:line="360" w:lineRule="auto"/>
        <w:rPr>
          <w:rFonts w:ascii="Times New Roman" w:eastAsiaTheme="minorHAnsi" w:hAnsi="Times New Roman" w:cs="Times New Roman"/>
          <w:color w:val="000000"/>
          <w:spacing w:val="0"/>
          <w:kern w:val="0"/>
          <w:sz w:val="24"/>
          <w:szCs w:val="24"/>
        </w:rPr>
      </w:pPr>
      <w:r w:rsidRPr="006516EE">
        <w:rPr>
          <w:rFonts w:ascii="Times New Roman" w:eastAsiaTheme="minorHAnsi" w:hAnsi="Times New Roman" w:cs="Times New Roman"/>
          <w:color w:val="000000"/>
          <w:spacing w:val="0"/>
          <w:kern w:val="0"/>
          <w:sz w:val="24"/>
          <w:szCs w:val="24"/>
        </w:rPr>
        <w:t>Şekil B1</w:t>
      </w:r>
      <w:r w:rsidR="00FB1524">
        <w:rPr>
          <w:rFonts w:ascii="Times New Roman" w:eastAsiaTheme="minorHAnsi" w:hAnsi="Times New Roman" w:cs="Times New Roman"/>
          <w:color w:val="000000"/>
          <w:spacing w:val="0"/>
          <w:kern w:val="0"/>
          <w:sz w:val="24"/>
          <w:szCs w:val="24"/>
        </w:rPr>
        <w:t>.1</w:t>
      </w:r>
      <w:r w:rsidRPr="006516EE">
        <w:rPr>
          <w:rFonts w:ascii="Times New Roman" w:eastAsiaTheme="minorHAnsi" w:hAnsi="Times New Roman" w:cs="Times New Roman"/>
          <w:color w:val="000000"/>
          <w:spacing w:val="0"/>
          <w:kern w:val="0"/>
          <w:sz w:val="24"/>
          <w:szCs w:val="24"/>
        </w:rPr>
        <w:t>. Kalite Yönetim Süreci</w:t>
      </w:r>
    </w:p>
    <w:p w:rsidR="006E4414" w:rsidRPr="007A54B6" w:rsidRDefault="006516EE" w:rsidP="006D2B73">
      <w:pPr>
        <w:pStyle w:val="KonuBal"/>
        <w:spacing w:line="360" w:lineRule="auto"/>
        <w:rPr>
          <w:rFonts w:ascii="Times New Roman" w:eastAsiaTheme="minorHAnsi" w:hAnsi="Times New Roman" w:cs="Times New Roman"/>
          <w:color w:val="000000"/>
          <w:spacing w:val="0"/>
          <w:kern w:val="0"/>
          <w:sz w:val="24"/>
          <w:szCs w:val="24"/>
        </w:rPr>
      </w:pPr>
      <w:r w:rsidRPr="006516EE">
        <w:rPr>
          <w:rFonts w:ascii="Times New Roman" w:eastAsiaTheme="minorHAnsi" w:hAnsi="Times New Roman" w:cs="Times New Roman"/>
          <w:color w:val="000000"/>
          <w:spacing w:val="0"/>
          <w:kern w:val="0"/>
          <w:sz w:val="24"/>
          <w:szCs w:val="24"/>
        </w:rPr>
        <w:t>Şekil C6</w:t>
      </w:r>
      <w:r w:rsidR="00FB1524">
        <w:rPr>
          <w:rFonts w:ascii="Times New Roman" w:eastAsiaTheme="minorHAnsi" w:hAnsi="Times New Roman" w:cs="Times New Roman"/>
          <w:color w:val="000000"/>
          <w:spacing w:val="0"/>
          <w:kern w:val="0"/>
          <w:sz w:val="24"/>
          <w:szCs w:val="24"/>
        </w:rPr>
        <w:t>.1</w:t>
      </w:r>
      <w:r w:rsidRPr="006516EE">
        <w:rPr>
          <w:rFonts w:ascii="Times New Roman" w:eastAsiaTheme="minorHAnsi" w:hAnsi="Times New Roman" w:cs="Times New Roman"/>
          <w:color w:val="000000"/>
          <w:spacing w:val="0"/>
          <w:kern w:val="0"/>
          <w:sz w:val="24"/>
          <w:szCs w:val="24"/>
        </w:rPr>
        <w:t>. Makina Mühendisliği Bölümü özelinde eğitim planı iyileştirme sistemi</w:t>
      </w:r>
    </w:p>
    <w:p w:rsidR="006E4414" w:rsidRPr="007A54B6" w:rsidRDefault="006516EE" w:rsidP="006D2B73">
      <w:pPr>
        <w:pStyle w:val="KonuBal"/>
        <w:spacing w:line="360" w:lineRule="auto"/>
        <w:rPr>
          <w:rFonts w:ascii="Times New Roman" w:eastAsiaTheme="minorHAnsi" w:hAnsi="Times New Roman" w:cs="Times New Roman"/>
          <w:color w:val="000000"/>
          <w:spacing w:val="0"/>
          <w:kern w:val="0"/>
          <w:sz w:val="24"/>
          <w:szCs w:val="24"/>
        </w:rPr>
      </w:pPr>
      <w:r w:rsidRPr="006516EE">
        <w:rPr>
          <w:rFonts w:ascii="Times New Roman" w:eastAsiaTheme="minorHAnsi" w:hAnsi="Times New Roman" w:cs="Times New Roman"/>
          <w:color w:val="000000"/>
          <w:spacing w:val="0"/>
          <w:kern w:val="0"/>
          <w:sz w:val="24"/>
          <w:szCs w:val="24"/>
        </w:rPr>
        <w:t>Şekil Ç1.</w:t>
      </w:r>
      <w:r w:rsidR="00082CC5">
        <w:rPr>
          <w:rFonts w:ascii="Times New Roman" w:eastAsiaTheme="minorHAnsi" w:hAnsi="Times New Roman" w:cs="Times New Roman"/>
          <w:color w:val="000000"/>
          <w:spacing w:val="0"/>
          <w:kern w:val="0"/>
          <w:sz w:val="24"/>
          <w:szCs w:val="24"/>
        </w:rPr>
        <w:t>1.</w:t>
      </w:r>
      <w:r w:rsidRPr="006516EE">
        <w:rPr>
          <w:rFonts w:ascii="Times New Roman" w:eastAsiaTheme="minorHAnsi" w:hAnsi="Times New Roman" w:cs="Times New Roman"/>
          <w:color w:val="000000"/>
          <w:spacing w:val="0"/>
          <w:kern w:val="0"/>
          <w:sz w:val="24"/>
          <w:szCs w:val="24"/>
        </w:rPr>
        <w:t xml:space="preserve"> Mezun anketi</w:t>
      </w:r>
    </w:p>
    <w:p w:rsidR="006E4414" w:rsidRPr="007A54B6" w:rsidRDefault="00232729" w:rsidP="006D2B73">
      <w:pPr>
        <w:pStyle w:val="KonuBal"/>
        <w:spacing w:line="360" w:lineRule="auto"/>
        <w:rPr>
          <w:rFonts w:ascii="Times New Roman" w:eastAsiaTheme="minorHAnsi" w:hAnsi="Times New Roman" w:cs="Times New Roman"/>
          <w:color w:val="000000"/>
          <w:spacing w:val="0"/>
          <w:kern w:val="0"/>
          <w:sz w:val="24"/>
          <w:szCs w:val="24"/>
        </w:rPr>
      </w:pPr>
      <w:r w:rsidRPr="00232729">
        <w:rPr>
          <w:rFonts w:ascii="Times New Roman" w:eastAsiaTheme="minorHAnsi" w:hAnsi="Times New Roman" w:cs="Times New Roman"/>
          <w:color w:val="000000"/>
          <w:spacing w:val="0"/>
          <w:kern w:val="0"/>
          <w:sz w:val="24"/>
          <w:szCs w:val="24"/>
        </w:rPr>
        <w:t>Şekil D1.</w:t>
      </w:r>
      <w:r w:rsidR="00082CC5">
        <w:rPr>
          <w:rFonts w:ascii="Times New Roman" w:eastAsiaTheme="minorHAnsi" w:hAnsi="Times New Roman" w:cs="Times New Roman"/>
          <w:color w:val="000000"/>
          <w:spacing w:val="0"/>
          <w:kern w:val="0"/>
          <w:sz w:val="24"/>
          <w:szCs w:val="24"/>
        </w:rPr>
        <w:t>1.</w:t>
      </w:r>
      <w:r w:rsidRPr="00232729">
        <w:rPr>
          <w:rFonts w:ascii="Times New Roman" w:eastAsiaTheme="minorHAnsi" w:hAnsi="Times New Roman" w:cs="Times New Roman"/>
          <w:color w:val="000000"/>
          <w:spacing w:val="0"/>
          <w:kern w:val="0"/>
          <w:sz w:val="24"/>
          <w:szCs w:val="24"/>
        </w:rPr>
        <w:t xml:space="preserve"> Birim Organizasyon Şeması</w:t>
      </w:r>
    </w:p>
    <w:p w:rsidR="006E4414" w:rsidRPr="007A54B6" w:rsidRDefault="00232729" w:rsidP="006D2B73">
      <w:pPr>
        <w:pStyle w:val="KonuBal"/>
        <w:spacing w:line="360" w:lineRule="auto"/>
        <w:rPr>
          <w:rFonts w:ascii="Times New Roman" w:eastAsiaTheme="minorHAnsi" w:hAnsi="Times New Roman" w:cs="Times New Roman"/>
          <w:color w:val="000000"/>
          <w:spacing w:val="0"/>
          <w:kern w:val="0"/>
          <w:sz w:val="24"/>
          <w:szCs w:val="24"/>
        </w:rPr>
      </w:pPr>
      <w:r>
        <w:rPr>
          <w:rFonts w:ascii="Times New Roman" w:eastAsiaTheme="minorHAnsi" w:hAnsi="Times New Roman" w:cs="Times New Roman"/>
          <w:color w:val="000000"/>
          <w:spacing w:val="0"/>
          <w:kern w:val="0"/>
          <w:sz w:val="24"/>
          <w:szCs w:val="24"/>
        </w:rPr>
        <w:t>Şekil D3</w:t>
      </w:r>
      <w:r w:rsidR="00B15A69">
        <w:rPr>
          <w:rFonts w:ascii="Times New Roman" w:eastAsiaTheme="minorHAnsi" w:hAnsi="Times New Roman" w:cs="Times New Roman"/>
          <w:color w:val="000000"/>
          <w:spacing w:val="0"/>
          <w:kern w:val="0"/>
          <w:sz w:val="24"/>
          <w:szCs w:val="24"/>
        </w:rPr>
        <w:t>.1</w:t>
      </w:r>
      <w:r w:rsidRPr="00232729">
        <w:rPr>
          <w:rFonts w:ascii="Times New Roman" w:eastAsiaTheme="minorHAnsi" w:hAnsi="Times New Roman" w:cs="Times New Roman"/>
          <w:color w:val="000000"/>
          <w:spacing w:val="0"/>
          <w:kern w:val="0"/>
          <w:sz w:val="24"/>
          <w:szCs w:val="24"/>
        </w:rPr>
        <w:t>. Akademik performans kriterleri ve puan hesaplama tablosu.</w:t>
      </w:r>
    </w:p>
    <w:p w:rsidR="006E4414" w:rsidRPr="007A54B6" w:rsidRDefault="00B15A69" w:rsidP="006D2B73">
      <w:pPr>
        <w:pStyle w:val="KonuBal"/>
        <w:spacing w:line="360" w:lineRule="auto"/>
        <w:rPr>
          <w:rFonts w:ascii="Times New Roman" w:eastAsiaTheme="minorHAnsi" w:hAnsi="Times New Roman" w:cs="Times New Roman"/>
          <w:color w:val="000000"/>
          <w:spacing w:val="0"/>
          <w:kern w:val="0"/>
          <w:sz w:val="24"/>
          <w:szCs w:val="24"/>
        </w:rPr>
      </w:pPr>
      <w:r w:rsidRPr="00B15A69">
        <w:rPr>
          <w:rFonts w:ascii="Times New Roman" w:eastAsiaTheme="minorHAnsi" w:hAnsi="Times New Roman" w:cs="Times New Roman"/>
          <w:color w:val="000000"/>
          <w:spacing w:val="0"/>
          <w:kern w:val="0"/>
          <w:sz w:val="24"/>
          <w:szCs w:val="24"/>
        </w:rPr>
        <w:t>Şekil D</w:t>
      </w:r>
      <w:r>
        <w:rPr>
          <w:rFonts w:ascii="Times New Roman" w:eastAsiaTheme="minorHAnsi" w:hAnsi="Times New Roman" w:cs="Times New Roman"/>
          <w:color w:val="000000"/>
          <w:spacing w:val="0"/>
          <w:kern w:val="0"/>
          <w:sz w:val="24"/>
          <w:szCs w:val="24"/>
        </w:rPr>
        <w:t>3.</w:t>
      </w:r>
      <w:r w:rsidRPr="00B15A69">
        <w:rPr>
          <w:rFonts w:ascii="Times New Roman" w:eastAsiaTheme="minorHAnsi" w:hAnsi="Times New Roman" w:cs="Times New Roman"/>
          <w:color w:val="000000"/>
          <w:spacing w:val="0"/>
          <w:kern w:val="0"/>
          <w:sz w:val="24"/>
          <w:szCs w:val="24"/>
        </w:rPr>
        <w:t>2. Mezun anketi</w:t>
      </w: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6E4414" w:rsidRPr="007A54B6" w:rsidRDefault="006E4414" w:rsidP="006D2B73">
      <w:pPr>
        <w:pStyle w:val="KonuBal"/>
        <w:spacing w:line="360" w:lineRule="auto"/>
        <w:rPr>
          <w:rFonts w:ascii="Times New Roman" w:eastAsiaTheme="minorHAnsi" w:hAnsi="Times New Roman" w:cs="Times New Roman"/>
          <w:color w:val="000000"/>
          <w:spacing w:val="0"/>
          <w:kern w:val="0"/>
          <w:sz w:val="24"/>
          <w:szCs w:val="24"/>
        </w:rPr>
      </w:pPr>
    </w:p>
    <w:p w:rsidR="007A54B6" w:rsidRPr="007A54B6" w:rsidRDefault="007A54B6" w:rsidP="007A54B6">
      <w:pPr>
        <w:rPr>
          <w:sz w:val="24"/>
          <w:szCs w:val="24"/>
        </w:rPr>
      </w:pPr>
    </w:p>
    <w:p w:rsidR="007A54B6" w:rsidRPr="007A54B6" w:rsidRDefault="007A54B6" w:rsidP="007A54B6">
      <w:pPr>
        <w:rPr>
          <w:sz w:val="24"/>
          <w:szCs w:val="24"/>
        </w:rPr>
      </w:pPr>
    </w:p>
    <w:p w:rsidR="007A54B6" w:rsidRPr="007A54B6" w:rsidRDefault="007A54B6" w:rsidP="007A54B6">
      <w:pPr>
        <w:rPr>
          <w:sz w:val="24"/>
          <w:szCs w:val="24"/>
        </w:rPr>
      </w:pPr>
    </w:p>
    <w:p w:rsidR="007A54B6" w:rsidRPr="007A54B6" w:rsidRDefault="007A54B6" w:rsidP="007A54B6">
      <w:pPr>
        <w:rPr>
          <w:sz w:val="24"/>
          <w:szCs w:val="24"/>
        </w:rPr>
      </w:pPr>
    </w:p>
    <w:p w:rsidR="007A54B6" w:rsidRPr="007A54B6" w:rsidRDefault="007A54B6" w:rsidP="007A54B6">
      <w:pPr>
        <w:rPr>
          <w:sz w:val="24"/>
          <w:szCs w:val="24"/>
        </w:rPr>
      </w:pPr>
    </w:p>
    <w:p w:rsidR="007A54B6" w:rsidRPr="007A54B6" w:rsidRDefault="007A54B6" w:rsidP="007A54B6">
      <w:pPr>
        <w:rPr>
          <w:sz w:val="24"/>
          <w:szCs w:val="24"/>
        </w:rPr>
      </w:pPr>
    </w:p>
    <w:p w:rsidR="007A54B6" w:rsidRPr="007A54B6" w:rsidRDefault="007A54B6" w:rsidP="007A54B6">
      <w:pPr>
        <w:rPr>
          <w:sz w:val="24"/>
          <w:szCs w:val="24"/>
        </w:rPr>
      </w:pPr>
    </w:p>
    <w:p w:rsidR="001E4596" w:rsidRPr="007A54B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1E459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7A54B6" w:rsidRDefault="007A54B6" w:rsidP="007A54B6"/>
    <w:p w:rsidR="007A54B6" w:rsidRDefault="007A54B6" w:rsidP="007A54B6"/>
    <w:p w:rsidR="007A54B6" w:rsidRPr="007A54B6" w:rsidRDefault="007A54B6" w:rsidP="007A54B6"/>
    <w:p w:rsidR="001E4596" w:rsidRPr="007A54B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6E4414" w:rsidRPr="00CC09F7" w:rsidRDefault="006E4414" w:rsidP="006D2B73">
      <w:pPr>
        <w:pStyle w:val="KonuBal"/>
        <w:spacing w:line="360" w:lineRule="auto"/>
        <w:rPr>
          <w:rFonts w:ascii="Times New Roman" w:eastAsiaTheme="minorHAnsi" w:hAnsi="Times New Roman" w:cs="Times New Roman"/>
          <w:b/>
          <w:color w:val="0000FF"/>
          <w:spacing w:val="0"/>
          <w:kern w:val="0"/>
          <w:sz w:val="24"/>
          <w:szCs w:val="24"/>
        </w:rPr>
      </w:pPr>
      <w:r w:rsidRPr="00CC09F7">
        <w:rPr>
          <w:rFonts w:ascii="Times New Roman" w:eastAsiaTheme="minorHAnsi" w:hAnsi="Times New Roman" w:cs="Times New Roman"/>
          <w:b/>
          <w:color w:val="0000FF"/>
          <w:spacing w:val="0"/>
          <w:kern w:val="0"/>
          <w:sz w:val="24"/>
          <w:szCs w:val="24"/>
        </w:rPr>
        <w:lastRenderedPageBreak/>
        <w:t>KISALTMALAR DİZİNİ</w:t>
      </w: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1E4596" w:rsidRDefault="001E4596" w:rsidP="006E4414">
      <w:pPr>
        <w:rPr>
          <w:rFonts w:ascii="Times New Roman" w:hAnsi="Times New Roman" w:cs="Times New Roman"/>
          <w:b/>
          <w:sz w:val="24"/>
          <w:szCs w:val="24"/>
        </w:rPr>
      </w:pPr>
    </w:p>
    <w:p w:rsidR="001E4596" w:rsidRDefault="001E4596" w:rsidP="006E4414">
      <w:pPr>
        <w:rPr>
          <w:rFonts w:ascii="Times New Roman" w:hAnsi="Times New Roman" w:cs="Times New Roman"/>
          <w:b/>
          <w:sz w:val="24"/>
          <w:szCs w:val="24"/>
        </w:rPr>
      </w:pPr>
    </w:p>
    <w:p w:rsidR="006E4414" w:rsidRPr="00CC09F7" w:rsidRDefault="006E4414" w:rsidP="006E4414">
      <w:pPr>
        <w:rPr>
          <w:rFonts w:ascii="Times New Roman" w:hAnsi="Times New Roman" w:cs="Times New Roman"/>
          <w:b/>
          <w:i/>
          <w:color w:val="0000FF"/>
          <w:sz w:val="24"/>
          <w:szCs w:val="24"/>
        </w:rPr>
      </w:pPr>
      <w:r w:rsidRPr="00CC09F7">
        <w:rPr>
          <w:rFonts w:ascii="Times New Roman" w:hAnsi="Times New Roman" w:cs="Times New Roman"/>
          <w:b/>
          <w:color w:val="0000FF"/>
          <w:sz w:val="24"/>
          <w:szCs w:val="24"/>
        </w:rPr>
        <w:lastRenderedPageBreak/>
        <w:t>EKLER</w:t>
      </w:r>
      <w:r w:rsidR="00CC09F7">
        <w:rPr>
          <w:rFonts w:ascii="Times New Roman" w:hAnsi="Times New Roman" w:cs="Times New Roman"/>
          <w:b/>
          <w:color w:val="0000FF"/>
          <w:sz w:val="24"/>
          <w:szCs w:val="24"/>
        </w:rPr>
        <w:t xml:space="preserve"> </w:t>
      </w:r>
      <w:r w:rsidR="00CC09F7" w:rsidRPr="00CC09F7">
        <w:rPr>
          <w:rFonts w:ascii="Times New Roman" w:hAnsi="Times New Roman" w:cs="Times New Roman"/>
          <w:b/>
          <w:i/>
          <w:color w:val="0000FF"/>
          <w:sz w:val="24"/>
          <w:szCs w:val="24"/>
        </w:rPr>
        <w:t xml:space="preserve"> (açıklamalarıyla birlikte yazılmalıdır)</w:t>
      </w:r>
    </w:p>
    <w:p w:rsidR="006E4414" w:rsidRDefault="00BC606C" w:rsidP="006E4414">
      <w:pPr>
        <w:rPr>
          <w:rFonts w:ascii="Times New Roman" w:hAnsi="Times New Roman" w:cs="Times New Roman"/>
          <w:sz w:val="24"/>
          <w:szCs w:val="24"/>
        </w:rPr>
      </w:pPr>
      <w:r>
        <w:rPr>
          <w:rFonts w:ascii="Times New Roman" w:hAnsi="Times New Roman" w:cs="Times New Roman"/>
          <w:sz w:val="24"/>
          <w:szCs w:val="24"/>
        </w:rPr>
        <w:t xml:space="preserve">EK B1. </w:t>
      </w:r>
      <w:r w:rsidR="007D4CE1">
        <w:rPr>
          <w:rFonts w:ascii="Times New Roman" w:hAnsi="Times New Roman" w:cs="Times New Roman"/>
          <w:sz w:val="24"/>
          <w:szCs w:val="24"/>
        </w:rPr>
        <w:t>Kurumsal Değerlendirme Komisyon Üyeleri</w:t>
      </w:r>
    </w:p>
    <w:p w:rsidR="00621C0A" w:rsidRDefault="00BC606C" w:rsidP="006E4414">
      <w:pPr>
        <w:rPr>
          <w:rFonts w:ascii="Times New Roman" w:hAnsi="Times New Roman" w:cs="Times New Roman"/>
          <w:sz w:val="24"/>
          <w:szCs w:val="24"/>
        </w:rPr>
      </w:pPr>
      <w:r>
        <w:rPr>
          <w:rFonts w:ascii="Times New Roman" w:hAnsi="Times New Roman" w:cs="Times New Roman"/>
          <w:sz w:val="24"/>
          <w:szCs w:val="24"/>
        </w:rPr>
        <w:t xml:space="preserve">EK </w:t>
      </w:r>
      <w:r w:rsidR="00522950">
        <w:rPr>
          <w:rFonts w:ascii="Times New Roman" w:hAnsi="Times New Roman" w:cs="Times New Roman"/>
          <w:sz w:val="24"/>
          <w:szCs w:val="24"/>
        </w:rPr>
        <w:t>Ç1</w:t>
      </w:r>
      <w:r>
        <w:rPr>
          <w:rFonts w:ascii="Times New Roman" w:hAnsi="Times New Roman" w:cs="Times New Roman"/>
          <w:sz w:val="24"/>
          <w:szCs w:val="24"/>
        </w:rPr>
        <w:t>.</w:t>
      </w:r>
      <w:r w:rsidR="00621C0A">
        <w:rPr>
          <w:rFonts w:ascii="Times New Roman" w:hAnsi="Times New Roman" w:cs="Times New Roman"/>
          <w:sz w:val="24"/>
          <w:szCs w:val="24"/>
        </w:rPr>
        <w:t xml:space="preserve"> Erciyes </w:t>
      </w:r>
      <w:r w:rsidR="00A37004">
        <w:rPr>
          <w:rFonts w:ascii="Times New Roman" w:hAnsi="Times New Roman" w:cs="Times New Roman"/>
          <w:sz w:val="24"/>
          <w:szCs w:val="24"/>
        </w:rPr>
        <w:t>Üniversitesi</w:t>
      </w:r>
      <w:r w:rsidR="00621C0A">
        <w:rPr>
          <w:rFonts w:ascii="Times New Roman" w:hAnsi="Times New Roman" w:cs="Times New Roman"/>
          <w:sz w:val="24"/>
          <w:szCs w:val="24"/>
        </w:rPr>
        <w:t xml:space="preserve"> Akademik Yükseltme ve Atama </w:t>
      </w:r>
      <w:r w:rsidR="001071FF">
        <w:rPr>
          <w:rFonts w:ascii="Times New Roman" w:hAnsi="Times New Roman" w:cs="Times New Roman"/>
          <w:sz w:val="24"/>
          <w:szCs w:val="24"/>
        </w:rPr>
        <w:t>Ölçütleri</w:t>
      </w:r>
    </w:p>
    <w:p w:rsidR="00522950" w:rsidRDefault="00BC606C" w:rsidP="006E4414">
      <w:pPr>
        <w:rPr>
          <w:rFonts w:ascii="Times New Roman" w:hAnsi="Times New Roman" w:cs="Times New Roman"/>
          <w:sz w:val="24"/>
          <w:szCs w:val="24"/>
        </w:rPr>
      </w:pPr>
      <w:r>
        <w:rPr>
          <w:rFonts w:ascii="Times New Roman" w:hAnsi="Times New Roman" w:cs="Times New Roman"/>
          <w:sz w:val="24"/>
          <w:szCs w:val="24"/>
        </w:rPr>
        <w:t xml:space="preserve">EK </w:t>
      </w:r>
      <w:r w:rsidR="00522950">
        <w:rPr>
          <w:rFonts w:ascii="Times New Roman" w:hAnsi="Times New Roman" w:cs="Times New Roman"/>
          <w:sz w:val="24"/>
          <w:szCs w:val="24"/>
        </w:rPr>
        <w:t>Ç2</w:t>
      </w:r>
      <w:r>
        <w:rPr>
          <w:rFonts w:ascii="Times New Roman" w:hAnsi="Times New Roman" w:cs="Times New Roman"/>
          <w:sz w:val="24"/>
          <w:szCs w:val="24"/>
        </w:rPr>
        <w:t>.</w:t>
      </w:r>
      <w:r w:rsidR="00522950">
        <w:rPr>
          <w:rFonts w:ascii="Times New Roman" w:hAnsi="Times New Roman" w:cs="Times New Roman"/>
          <w:sz w:val="24"/>
          <w:szCs w:val="24"/>
        </w:rPr>
        <w:t xml:space="preserve"> Stratejik </w:t>
      </w:r>
      <w:r w:rsidR="001071FF">
        <w:rPr>
          <w:rFonts w:ascii="Times New Roman" w:hAnsi="Times New Roman" w:cs="Times New Roman"/>
          <w:sz w:val="24"/>
          <w:szCs w:val="24"/>
        </w:rPr>
        <w:t>Amaçlar Stratejik Hedefler (2015-2019)</w:t>
      </w:r>
    </w:p>
    <w:p w:rsidR="005D0D74" w:rsidRPr="007A54B6" w:rsidRDefault="00BC606C" w:rsidP="006E4414">
      <w:pPr>
        <w:rPr>
          <w:rFonts w:ascii="Times New Roman" w:hAnsi="Times New Roman" w:cs="Times New Roman"/>
          <w:sz w:val="24"/>
          <w:szCs w:val="24"/>
        </w:rPr>
      </w:pPr>
      <w:r>
        <w:rPr>
          <w:rFonts w:ascii="Times New Roman" w:hAnsi="Times New Roman" w:cs="Times New Roman"/>
          <w:sz w:val="24"/>
          <w:szCs w:val="24"/>
        </w:rPr>
        <w:t xml:space="preserve">EK </w:t>
      </w:r>
      <w:r w:rsidR="00522950">
        <w:rPr>
          <w:rFonts w:ascii="Times New Roman" w:hAnsi="Times New Roman" w:cs="Times New Roman"/>
          <w:sz w:val="24"/>
          <w:szCs w:val="24"/>
        </w:rPr>
        <w:t>D1</w:t>
      </w:r>
      <w:r>
        <w:rPr>
          <w:rFonts w:ascii="Times New Roman" w:hAnsi="Times New Roman" w:cs="Times New Roman"/>
          <w:sz w:val="24"/>
          <w:szCs w:val="24"/>
        </w:rPr>
        <w:t>.</w:t>
      </w:r>
      <w:r w:rsidR="00621C0A">
        <w:rPr>
          <w:rFonts w:ascii="Times New Roman" w:hAnsi="Times New Roman" w:cs="Times New Roman"/>
          <w:sz w:val="24"/>
          <w:szCs w:val="24"/>
        </w:rPr>
        <w:t xml:space="preserve"> Bilgi ve İletişim Standartları </w:t>
      </w: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6E4414" w:rsidRPr="007A54B6" w:rsidRDefault="006E4414" w:rsidP="006E4414">
      <w:pPr>
        <w:rPr>
          <w:rFonts w:ascii="Times New Roman" w:hAnsi="Times New Roman" w:cs="Times New Roman"/>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1E4596" w:rsidRDefault="001E4596" w:rsidP="006D2B73">
      <w:pPr>
        <w:pStyle w:val="KonuBal"/>
        <w:spacing w:line="360" w:lineRule="auto"/>
        <w:rPr>
          <w:rFonts w:ascii="Times New Roman" w:hAnsi="Times New Roman" w:cs="Times New Roman"/>
          <w:b/>
          <w:sz w:val="24"/>
          <w:szCs w:val="24"/>
        </w:rPr>
      </w:pPr>
    </w:p>
    <w:p w:rsidR="007A54B6" w:rsidRDefault="007A54B6" w:rsidP="007A54B6"/>
    <w:p w:rsidR="007A54B6" w:rsidRDefault="007A54B6" w:rsidP="007A54B6"/>
    <w:p w:rsidR="007A54B6" w:rsidRDefault="007A54B6" w:rsidP="007A54B6"/>
    <w:p w:rsidR="007A54B6" w:rsidRDefault="007A54B6" w:rsidP="007A54B6"/>
    <w:p w:rsidR="007A54B6" w:rsidRPr="007A54B6" w:rsidRDefault="007A54B6" w:rsidP="007A54B6"/>
    <w:p w:rsidR="001E4596" w:rsidRPr="007A54B6" w:rsidRDefault="001E4596" w:rsidP="006D2B73">
      <w:pPr>
        <w:pStyle w:val="KonuBal"/>
        <w:spacing w:line="360" w:lineRule="auto"/>
        <w:rPr>
          <w:rFonts w:ascii="Times New Roman" w:hAnsi="Times New Roman" w:cs="Times New Roman"/>
          <w:b/>
          <w:sz w:val="24"/>
          <w:szCs w:val="24"/>
        </w:rPr>
      </w:pPr>
    </w:p>
    <w:p w:rsidR="001E4596" w:rsidRPr="007A54B6" w:rsidRDefault="001E4596" w:rsidP="006D2B73">
      <w:pPr>
        <w:pStyle w:val="KonuBal"/>
        <w:spacing w:line="360" w:lineRule="auto"/>
        <w:rPr>
          <w:rFonts w:ascii="Times New Roman" w:hAnsi="Times New Roman" w:cs="Times New Roman"/>
          <w:b/>
          <w:sz w:val="24"/>
          <w:szCs w:val="24"/>
        </w:rPr>
      </w:pPr>
    </w:p>
    <w:p w:rsidR="007A54B6" w:rsidRPr="007A54B6" w:rsidRDefault="007A54B6" w:rsidP="007A54B6"/>
    <w:p w:rsidR="002379F7" w:rsidRPr="00CC09F7" w:rsidRDefault="002379F7" w:rsidP="006D2B73">
      <w:pPr>
        <w:pStyle w:val="KonuBal"/>
        <w:spacing w:line="360" w:lineRule="auto"/>
        <w:rPr>
          <w:rFonts w:ascii="Times New Roman" w:hAnsi="Times New Roman" w:cs="Times New Roman"/>
          <w:b/>
          <w:color w:val="0000FF"/>
          <w:sz w:val="32"/>
          <w:szCs w:val="32"/>
        </w:rPr>
      </w:pPr>
      <w:r w:rsidRPr="00CC09F7">
        <w:rPr>
          <w:rFonts w:ascii="Times New Roman" w:hAnsi="Times New Roman" w:cs="Times New Roman"/>
          <w:b/>
          <w:color w:val="0000FF"/>
          <w:sz w:val="32"/>
          <w:szCs w:val="32"/>
        </w:rPr>
        <w:lastRenderedPageBreak/>
        <w:t>A. Kurum Hakkında Bilgiler</w:t>
      </w:r>
    </w:p>
    <w:p w:rsidR="002379F7" w:rsidRPr="001E4596" w:rsidRDefault="006E4414" w:rsidP="00B66F66">
      <w:pPr>
        <w:autoSpaceDE w:val="0"/>
        <w:autoSpaceDN w:val="0"/>
        <w:adjustRightInd w:val="0"/>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A.1 </w:t>
      </w:r>
      <w:r w:rsidR="002379F7" w:rsidRPr="001E4596">
        <w:rPr>
          <w:rFonts w:ascii="Times New Roman" w:hAnsi="Times New Roman" w:cs="Times New Roman"/>
          <w:b/>
          <w:color w:val="0000FF"/>
          <w:sz w:val="28"/>
          <w:szCs w:val="28"/>
        </w:rPr>
        <w:t>İletişim Bilgileri</w:t>
      </w:r>
    </w:p>
    <w:p w:rsidR="008132ED" w:rsidRPr="00C41293" w:rsidRDefault="008132ED" w:rsidP="008132ED">
      <w:pPr>
        <w:pStyle w:val="GvdeMetni"/>
        <w:rPr>
          <w:sz w:val="28"/>
        </w:rPr>
      </w:pPr>
      <w:r w:rsidRPr="00C41293">
        <w:rPr>
          <w:sz w:val="28"/>
        </w:rPr>
        <w:t>Erciyes Üniversitesi, Mühendislik Fakültesi</w:t>
      </w:r>
    </w:p>
    <w:p w:rsidR="008132ED" w:rsidRPr="00C41293" w:rsidRDefault="008132ED" w:rsidP="008132ED">
      <w:pPr>
        <w:pStyle w:val="GvdeMetni"/>
        <w:rPr>
          <w:sz w:val="28"/>
        </w:rPr>
      </w:pPr>
      <w:r w:rsidRPr="00C41293">
        <w:rPr>
          <w:sz w:val="28"/>
        </w:rPr>
        <w:t>38039 Melikgazi/KAYSERİ</w:t>
      </w:r>
    </w:p>
    <w:p w:rsidR="004917AE" w:rsidRPr="00C41293" w:rsidRDefault="004917AE" w:rsidP="004917AE">
      <w:pPr>
        <w:pStyle w:val="GvdeMetni"/>
      </w:pPr>
      <w:r w:rsidRPr="00C41293">
        <w:rPr>
          <w:b/>
          <w:lang w:val="tr-TR"/>
        </w:rPr>
        <w:t>Dekan:</w:t>
      </w:r>
      <w:r w:rsidRPr="00C41293">
        <w:rPr>
          <w:lang w:val="tr-TR"/>
        </w:rPr>
        <w:t xml:space="preserve"> </w:t>
      </w:r>
      <w:r w:rsidRPr="00C41293">
        <w:t>Prof. Dr. Fatih ALTUN</w:t>
      </w:r>
    </w:p>
    <w:p w:rsidR="004917AE" w:rsidRPr="00874AE9" w:rsidRDefault="004917AE" w:rsidP="004917AE">
      <w:pPr>
        <w:pStyle w:val="GvdeMetni"/>
      </w:pPr>
      <w:r w:rsidRPr="00C41293">
        <w:t xml:space="preserve">e-mail: </w:t>
      </w:r>
      <w:hyperlink r:id="rId11" w:history="1">
        <w:r w:rsidRPr="00874AE9">
          <w:rPr>
            <w:rStyle w:val="Kpr"/>
            <w:color w:val="auto"/>
            <w:u w:val="none"/>
          </w:rPr>
          <w:t>faltun@erciyes.edu.tr</w:t>
        </w:r>
      </w:hyperlink>
    </w:p>
    <w:p w:rsidR="008132ED" w:rsidRPr="00C41293" w:rsidRDefault="008132ED" w:rsidP="008132ED">
      <w:pPr>
        <w:pStyle w:val="GvdeMetni"/>
      </w:pPr>
      <w:r w:rsidRPr="00C41293">
        <w:rPr>
          <w:b/>
        </w:rPr>
        <w:t>Tel</w:t>
      </w:r>
      <w:r w:rsidRPr="00C41293">
        <w:rPr>
          <w:b/>
        </w:rPr>
        <w:tab/>
        <w:t>:</w:t>
      </w:r>
      <w:r w:rsidRPr="00C41293">
        <w:t xml:space="preserve"> 0 352 207 66 66 (32000)</w:t>
      </w:r>
    </w:p>
    <w:p w:rsidR="008132ED" w:rsidRPr="00C41293" w:rsidRDefault="008132ED" w:rsidP="008132ED">
      <w:pPr>
        <w:pStyle w:val="GvdeMetni"/>
      </w:pPr>
      <w:r w:rsidRPr="00C41293">
        <w:rPr>
          <w:b/>
        </w:rPr>
        <w:t>Fax</w:t>
      </w:r>
      <w:r w:rsidRPr="00C41293">
        <w:rPr>
          <w:b/>
        </w:rPr>
        <w:tab/>
        <w:t>:</w:t>
      </w:r>
      <w:r w:rsidRPr="00C41293">
        <w:t xml:space="preserve"> 0 352 437 57 84</w:t>
      </w:r>
    </w:p>
    <w:p w:rsidR="008132ED" w:rsidRPr="00874AE9" w:rsidRDefault="008132ED" w:rsidP="008132ED">
      <w:pPr>
        <w:pStyle w:val="GvdeMetni"/>
      </w:pPr>
      <w:r w:rsidRPr="00C41293">
        <w:rPr>
          <w:b/>
        </w:rPr>
        <w:t>Elektronik Ağ:</w:t>
      </w:r>
      <w:r w:rsidRPr="00C41293">
        <w:t xml:space="preserve"> </w:t>
      </w:r>
      <w:hyperlink r:id="rId12" w:history="1">
        <w:r w:rsidRPr="00874AE9">
          <w:rPr>
            <w:rStyle w:val="Kpr"/>
            <w:color w:val="auto"/>
            <w:u w:val="none"/>
          </w:rPr>
          <w:t>www.mf.erciyes.edu.tr</w:t>
        </w:r>
      </w:hyperlink>
    </w:p>
    <w:p w:rsidR="008132ED" w:rsidRPr="00C41293" w:rsidRDefault="00C41293" w:rsidP="008132ED">
      <w:pPr>
        <w:pStyle w:val="GvdeMetni"/>
      </w:pPr>
      <w:r w:rsidRPr="00C41293">
        <w:rPr>
          <w:b/>
        </w:rPr>
        <w:t>E</w:t>
      </w:r>
      <w:r w:rsidR="008132ED" w:rsidRPr="00C41293">
        <w:rPr>
          <w:b/>
        </w:rPr>
        <w:t>-posta</w:t>
      </w:r>
      <w:r w:rsidR="008132ED" w:rsidRPr="00C41293">
        <w:rPr>
          <w:b/>
        </w:rPr>
        <w:tab/>
        <w:t xml:space="preserve"> :</w:t>
      </w:r>
      <w:r w:rsidR="008132ED" w:rsidRPr="00C41293">
        <w:t xml:space="preserve"> </w:t>
      </w:r>
      <w:hyperlink r:id="rId13" w:history="1">
        <w:r w:rsidR="008132ED" w:rsidRPr="00874AE9">
          <w:rPr>
            <w:rStyle w:val="Kpr"/>
            <w:color w:val="auto"/>
            <w:u w:val="none"/>
          </w:rPr>
          <w:t>mfdekanlik@erciyes.edu.tr</w:t>
        </w:r>
      </w:hyperlink>
      <w:r w:rsidR="008132ED" w:rsidRPr="00874AE9">
        <w:t xml:space="preserve"> </w:t>
      </w:r>
    </w:p>
    <w:p w:rsidR="008132ED" w:rsidRPr="000A45D8" w:rsidRDefault="008132ED" w:rsidP="008132ED">
      <w:pPr>
        <w:pStyle w:val="GvdeMetni"/>
        <w:rPr>
          <w:color w:val="FF0000"/>
          <w:sz w:val="2"/>
        </w:rPr>
      </w:pPr>
    </w:p>
    <w:p w:rsidR="008132ED" w:rsidRPr="00C41293" w:rsidRDefault="008132ED" w:rsidP="008132ED">
      <w:pPr>
        <w:rPr>
          <w:rFonts w:ascii="Times New Roman" w:eastAsia="Times New Roman" w:hAnsi="Times New Roman" w:cs="Times New Roman"/>
          <w:b/>
          <w:sz w:val="24"/>
          <w:szCs w:val="24"/>
          <w:lang w:eastAsia="tr-TR"/>
        </w:rPr>
      </w:pPr>
      <w:r w:rsidRPr="00C41293">
        <w:rPr>
          <w:rFonts w:ascii="Times New Roman" w:eastAsia="Times New Roman" w:hAnsi="Times New Roman" w:cs="Times New Roman"/>
          <w:b/>
          <w:sz w:val="24"/>
          <w:szCs w:val="24"/>
          <w:lang w:eastAsia="tr-TR"/>
        </w:rPr>
        <w:t>Birim Kalite Komisyonu</w:t>
      </w:r>
    </w:p>
    <w:p w:rsidR="008132ED" w:rsidRPr="00C41293" w:rsidRDefault="008132ED" w:rsidP="008132ED">
      <w:pPr>
        <w:pStyle w:val="GvdeMetni"/>
        <w:rPr>
          <w:lang w:val="tr-TR"/>
        </w:rPr>
      </w:pPr>
      <w:r w:rsidRPr="00C41293">
        <w:t>Doç. Dr. Recep GÜNEŞ</w:t>
      </w:r>
      <w:r w:rsidRPr="00C41293">
        <w:rPr>
          <w:lang w:val="tr-TR"/>
        </w:rPr>
        <w:t xml:space="preserve"> (Başkan)</w:t>
      </w:r>
    </w:p>
    <w:p w:rsidR="008132ED" w:rsidRPr="00C41293" w:rsidRDefault="008132ED" w:rsidP="008132ED">
      <w:pPr>
        <w:pStyle w:val="GvdeMetni"/>
      </w:pPr>
      <w:r w:rsidRPr="00C41293">
        <w:t>Erciyes Üniversitesi, Mühendislik Fakültesi, Makina Mühendisliği Bölümü,</w:t>
      </w:r>
    </w:p>
    <w:p w:rsidR="008132ED" w:rsidRPr="00C41293" w:rsidRDefault="008132ED" w:rsidP="008132ED">
      <w:pPr>
        <w:pStyle w:val="GvdeMetni"/>
      </w:pPr>
      <w:r w:rsidRPr="00C41293">
        <w:t>38039 Melikgazi/KAYSERİ</w:t>
      </w:r>
    </w:p>
    <w:p w:rsidR="008132ED" w:rsidRPr="00C41293" w:rsidRDefault="008132ED" w:rsidP="008132ED">
      <w:pPr>
        <w:pStyle w:val="GvdeMetni"/>
      </w:pPr>
      <w:r w:rsidRPr="00C41293">
        <w:t>Telefon : 0 352 2076666 | Dahili: 32153</w:t>
      </w:r>
    </w:p>
    <w:p w:rsidR="008132ED" w:rsidRPr="00874AE9" w:rsidRDefault="008132ED" w:rsidP="008132ED">
      <w:pPr>
        <w:pStyle w:val="GvdeMetni"/>
      </w:pPr>
      <w:r w:rsidRPr="00C41293">
        <w:t xml:space="preserve">e-mail: </w:t>
      </w:r>
      <w:hyperlink r:id="rId14" w:history="1">
        <w:r w:rsidR="000A45D8" w:rsidRPr="00874AE9">
          <w:rPr>
            <w:rStyle w:val="Kpr"/>
            <w:color w:val="auto"/>
            <w:u w:val="none"/>
          </w:rPr>
          <w:t>recepg@</w:t>
        </w:r>
        <w:r w:rsidR="000A45D8" w:rsidRPr="00874AE9">
          <w:rPr>
            <w:rStyle w:val="Kpr"/>
            <w:color w:val="auto"/>
            <w:u w:val="none"/>
            <w:lang w:val="tr-TR"/>
          </w:rPr>
          <w:t>erciyes.edu.tr</w:t>
        </w:r>
      </w:hyperlink>
      <w:r w:rsidRPr="00874AE9">
        <w:t xml:space="preserve"> </w:t>
      </w:r>
    </w:p>
    <w:p w:rsidR="008132ED" w:rsidRPr="00C41293" w:rsidRDefault="008132ED" w:rsidP="008132ED">
      <w:pPr>
        <w:pStyle w:val="GvdeMetni"/>
      </w:pPr>
    </w:p>
    <w:p w:rsidR="008132ED" w:rsidRPr="00C41293" w:rsidRDefault="008132ED" w:rsidP="008132ED">
      <w:pPr>
        <w:pStyle w:val="GvdeMetni"/>
      </w:pPr>
      <w:r w:rsidRPr="00C41293">
        <w:t>Doç. Dr. İbrahim DOĞAN (</w:t>
      </w:r>
      <w:r w:rsidRPr="00C41293">
        <w:rPr>
          <w:lang w:val="tr-TR"/>
        </w:rPr>
        <w:t>Üye</w:t>
      </w:r>
      <w:r w:rsidRPr="00C41293">
        <w:t>)</w:t>
      </w:r>
    </w:p>
    <w:p w:rsidR="008132ED" w:rsidRPr="00C41293" w:rsidRDefault="008132ED" w:rsidP="008132ED">
      <w:pPr>
        <w:pStyle w:val="GvdeMetni"/>
      </w:pPr>
      <w:r w:rsidRPr="00C41293">
        <w:t>Erciyes Üniversitesi, Mühendislik Fakültesi, Endüstri Mühendisliği Bölümü,</w:t>
      </w:r>
    </w:p>
    <w:p w:rsidR="008132ED" w:rsidRPr="00C41293" w:rsidRDefault="008132ED" w:rsidP="008132ED">
      <w:pPr>
        <w:pStyle w:val="GvdeMetni"/>
      </w:pPr>
      <w:r w:rsidRPr="00C41293">
        <w:t>38039 Melikgazi/KAYSERİ</w:t>
      </w:r>
    </w:p>
    <w:p w:rsidR="008132ED" w:rsidRPr="00C41293" w:rsidRDefault="008132ED" w:rsidP="008132ED">
      <w:pPr>
        <w:pStyle w:val="GvdeMetni"/>
      </w:pPr>
      <w:r w:rsidRPr="00C41293">
        <w:t>Telefon : 0 352 2076666 | Dahili: 32460</w:t>
      </w:r>
    </w:p>
    <w:p w:rsidR="008132ED" w:rsidRPr="00874AE9" w:rsidRDefault="008132ED" w:rsidP="008132ED">
      <w:pPr>
        <w:pStyle w:val="GvdeMetni"/>
      </w:pPr>
      <w:r w:rsidRPr="00C41293">
        <w:t xml:space="preserve">e-mail: </w:t>
      </w:r>
      <w:hyperlink r:id="rId15" w:history="1">
        <w:r w:rsidRPr="00874AE9">
          <w:rPr>
            <w:rStyle w:val="Kpr"/>
            <w:color w:val="auto"/>
            <w:u w:val="none"/>
          </w:rPr>
          <w:t>idogan@erciyes.edu.tr</w:t>
        </w:r>
      </w:hyperlink>
    </w:p>
    <w:p w:rsidR="008132ED" w:rsidRPr="00C41293" w:rsidRDefault="008132ED" w:rsidP="008132ED">
      <w:pPr>
        <w:pStyle w:val="GvdeMetni"/>
      </w:pPr>
    </w:p>
    <w:p w:rsidR="008132ED" w:rsidRPr="00C41293" w:rsidRDefault="00043D17" w:rsidP="008132ED">
      <w:pPr>
        <w:pStyle w:val="GvdeMetni"/>
      </w:pPr>
      <w:r>
        <w:rPr>
          <w:lang w:val="tr-TR"/>
        </w:rPr>
        <w:t xml:space="preserve">Yrd. </w:t>
      </w:r>
      <w:r w:rsidR="008132ED" w:rsidRPr="00C41293">
        <w:t xml:space="preserve">Doç. Dr. </w:t>
      </w:r>
      <w:r>
        <w:rPr>
          <w:lang w:val="tr-TR"/>
        </w:rPr>
        <w:t>Oğuz DÜĞENCİ</w:t>
      </w:r>
      <w:r w:rsidR="008132ED" w:rsidRPr="00C41293">
        <w:t xml:space="preserve"> (</w:t>
      </w:r>
      <w:r w:rsidR="008132ED" w:rsidRPr="00C41293">
        <w:rPr>
          <w:lang w:val="tr-TR"/>
        </w:rPr>
        <w:t>Üye</w:t>
      </w:r>
      <w:r w:rsidR="008132ED" w:rsidRPr="00C41293">
        <w:t>)</w:t>
      </w:r>
    </w:p>
    <w:p w:rsidR="008132ED" w:rsidRPr="00C41293" w:rsidRDefault="008132ED" w:rsidP="008132ED">
      <w:pPr>
        <w:pStyle w:val="GvdeMetni"/>
      </w:pPr>
      <w:r w:rsidRPr="00C41293">
        <w:t>Erciyes Üniversitesi</w:t>
      </w:r>
      <w:r w:rsidR="00043D17">
        <w:rPr>
          <w:lang w:val="tr-TR"/>
        </w:rPr>
        <w:t xml:space="preserve"> 15 Temmuz Yerleşkesi</w:t>
      </w:r>
      <w:r w:rsidRPr="00C41293">
        <w:t>, Mühendislik Fakültesi</w:t>
      </w:r>
      <w:r w:rsidR="00043D17">
        <w:rPr>
          <w:lang w:val="tr-TR"/>
        </w:rPr>
        <w:t xml:space="preserve"> M Blok</w:t>
      </w:r>
      <w:r w:rsidRPr="00C41293">
        <w:t>, İnşaat Mühendisliği Bölümü,</w:t>
      </w:r>
    </w:p>
    <w:p w:rsidR="008132ED" w:rsidRPr="00C41293" w:rsidRDefault="008132ED" w:rsidP="008132ED">
      <w:pPr>
        <w:pStyle w:val="GvdeMetni"/>
      </w:pPr>
      <w:r w:rsidRPr="00C41293">
        <w:t>38039 KAYSERİ</w:t>
      </w:r>
    </w:p>
    <w:p w:rsidR="008132ED" w:rsidRPr="00C41293" w:rsidRDefault="008132ED" w:rsidP="008132ED">
      <w:pPr>
        <w:pStyle w:val="GvdeMetni"/>
      </w:pPr>
      <w:r w:rsidRPr="00C41293">
        <w:t xml:space="preserve">Telefon : 0 352 </w:t>
      </w:r>
      <w:r w:rsidR="00043D17">
        <w:rPr>
          <w:lang w:val="tr-TR"/>
        </w:rPr>
        <w:t>2076666</w:t>
      </w:r>
      <w:r w:rsidR="00043D17">
        <w:t xml:space="preserve"> | Dahili: 7323</w:t>
      </w:r>
    </w:p>
    <w:p w:rsidR="008132ED" w:rsidRPr="00874AE9" w:rsidRDefault="008132ED" w:rsidP="008132ED">
      <w:pPr>
        <w:pStyle w:val="GvdeMetni"/>
        <w:rPr>
          <w:lang w:val="tr-TR"/>
        </w:rPr>
      </w:pPr>
      <w:r w:rsidRPr="00C41293">
        <w:t xml:space="preserve">e-mail: </w:t>
      </w:r>
      <w:hyperlink r:id="rId16" w:history="1">
        <w:r w:rsidR="00043D17" w:rsidRPr="00874AE9">
          <w:rPr>
            <w:rStyle w:val="Kpr"/>
            <w:color w:val="auto"/>
            <w:u w:val="none"/>
          </w:rPr>
          <w:t>dugenci@erciyes.edu.tr</w:t>
        </w:r>
      </w:hyperlink>
      <w:r w:rsidR="00043D17" w:rsidRPr="00874AE9">
        <w:rPr>
          <w:lang w:val="tr-TR"/>
        </w:rPr>
        <w:t xml:space="preserve"> </w:t>
      </w:r>
    </w:p>
    <w:p w:rsidR="008132ED" w:rsidRPr="00C41293" w:rsidRDefault="008132ED" w:rsidP="008132ED">
      <w:pPr>
        <w:pStyle w:val="GvdeMetni"/>
      </w:pPr>
    </w:p>
    <w:p w:rsidR="008132ED" w:rsidRPr="00C41293" w:rsidRDefault="008132ED" w:rsidP="008132ED">
      <w:pPr>
        <w:pStyle w:val="GvdeMetni"/>
      </w:pPr>
      <w:r w:rsidRPr="00C41293">
        <w:t>Yrd. Doç. Dr. Ahmet Turan ÖZDEMİR (</w:t>
      </w:r>
      <w:r w:rsidRPr="00C41293">
        <w:rPr>
          <w:lang w:val="tr-TR"/>
        </w:rPr>
        <w:t>Üye</w:t>
      </w:r>
      <w:r w:rsidRPr="00C41293">
        <w:t>)</w:t>
      </w:r>
    </w:p>
    <w:p w:rsidR="008132ED" w:rsidRPr="00C41293" w:rsidRDefault="008132ED" w:rsidP="008132ED">
      <w:pPr>
        <w:pStyle w:val="GvdeMetni"/>
      </w:pPr>
      <w:r w:rsidRPr="00C41293">
        <w:t>Erciyes Üniversitesi, Mühendislik Fakültesi, Elektrik Elektronik Mühendisliği Bölümü,</w:t>
      </w:r>
    </w:p>
    <w:p w:rsidR="008132ED" w:rsidRPr="00C41293" w:rsidRDefault="008132ED" w:rsidP="008132ED">
      <w:pPr>
        <w:pStyle w:val="GvdeMetni"/>
      </w:pPr>
      <w:r w:rsidRPr="00C41293">
        <w:t>38039 Melikgazi/KAYSERİ</w:t>
      </w:r>
    </w:p>
    <w:p w:rsidR="008132ED" w:rsidRPr="00C41293" w:rsidRDefault="008132ED" w:rsidP="008132ED">
      <w:pPr>
        <w:pStyle w:val="GvdeMetni"/>
      </w:pPr>
      <w:r w:rsidRPr="00C41293">
        <w:lastRenderedPageBreak/>
        <w:t>Telefon : 0 352 2076666 | Dahili: 32233</w:t>
      </w:r>
    </w:p>
    <w:p w:rsidR="008132ED" w:rsidRDefault="008132ED" w:rsidP="008132ED">
      <w:pPr>
        <w:pStyle w:val="GvdeMetni"/>
      </w:pPr>
      <w:r w:rsidRPr="00C41293">
        <w:t xml:space="preserve">e-mail: </w:t>
      </w:r>
      <w:hyperlink r:id="rId17" w:history="1">
        <w:r w:rsidRPr="00874AE9">
          <w:rPr>
            <w:rStyle w:val="Kpr"/>
            <w:color w:val="auto"/>
            <w:u w:val="none"/>
          </w:rPr>
          <w:t>aturan@erciyes.edu.tr</w:t>
        </w:r>
      </w:hyperlink>
      <w:r w:rsidRPr="00874AE9">
        <w:t xml:space="preserve"> </w:t>
      </w:r>
    </w:p>
    <w:p w:rsidR="000C2B91" w:rsidRPr="00874AE9" w:rsidRDefault="000C2B91" w:rsidP="008132ED">
      <w:pPr>
        <w:pStyle w:val="GvdeMetni"/>
      </w:pPr>
    </w:p>
    <w:p w:rsidR="008132ED" w:rsidRPr="00C41293" w:rsidRDefault="008132ED" w:rsidP="008132ED">
      <w:pPr>
        <w:pStyle w:val="GvdeMetni"/>
      </w:pPr>
      <w:r w:rsidRPr="00C41293">
        <w:t>Yrd. Doç. Dr. Munise Didem DEMİRBAŞ (</w:t>
      </w:r>
      <w:r w:rsidRPr="00C41293">
        <w:rPr>
          <w:lang w:val="tr-TR"/>
        </w:rPr>
        <w:t>Üye</w:t>
      </w:r>
      <w:r w:rsidRPr="00C41293">
        <w:t>)</w:t>
      </w:r>
    </w:p>
    <w:p w:rsidR="008132ED" w:rsidRPr="00C41293" w:rsidRDefault="008132ED" w:rsidP="008132ED">
      <w:pPr>
        <w:pStyle w:val="GvdeMetni"/>
      </w:pPr>
      <w:r w:rsidRPr="00C41293">
        <w:t>Erciyes Üniversitesi, Mühendislik Fakültesi, Makina Mühendisliği Bölümü,</w:t>
      </w:r>
    </w:p>
    <w:p w:rsidR="008132ED" w:rsidRPr="00C41293" w:rsidRDefault="008132ED" w:rsidP="008132ED">
      <w:pPr>
        <w:pStyle w:val="GvdeMetni"/>
      </w:pPr>
      <w:r w:rsidRPr="00C41293">
        <w:t>38039 Melikgazi/KAYSERİ</w:t>
      </w:r>
    </w:p>
    <w:p w:rsidR="008132ED" w:rsidRPr="00C41293" w:rsidRDefault="008132ED" w:rsidP="008132ED">
      <w:pPr>
        <w:pStyle w:val="GvdeMetni"/>
      </w:pPr>
      <w:r w:rsidRPr="00C41293">
        <w:t>Telefon : 0 352 2076666 | Dahili : 32156</w:t>
      </w:r>
    </w:p>
    <w:p w:rsidR="008132ED" w:rsidRPr="00874AE9" w:rsidRDefault="008132ED" w:rsidP="00C41293">
      <w:pPr>
        <w:pStyle w:val="GvdeMetni"/>
        <w:rPr>
          <w:rStyle w:val="Kpr"/>
          <w:color w:val="auto"/>
          <w:u w:val="none"/>
        </w:rPr>
      </w:pPr>
      <w:r w:rsidRPr="00C41293">
        <w:t xml:space="preserve">e-mail: </w:t>
      </w:r>
      <w:hyperlink r:id="rId18" w:history="1">
        <w:r w:rsidRPr="00874AE9">
          <w:rPr>
            <w:rStyle w:val="Kpr"/>
            <w:color w:val="auto"/>
            <w:u w:val="none"/>
          </w:rPr>
          <w:t>mddemirbas@erciyes.edu.tr</w:t>
        </w:r>
      </w:hyperlink>
    </w:p>
    <w:p w:rsidR="003F1A4D" w:rsidRPr="001E4596" w:rsidRDefault="003F1A4D" w:rsidP="00B66F66">
      <w:pPr>
        <w:autoSpaceDE w:val="0"/>
        <w:autoSpaceDN w:val="0"/>
        <w:adjustRightInd w:val="0"/>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A.2 Tarihsel Gelişimi</w:t>
      </w:r>
    </w:p>
    <w:p w:rsidR="003F1A4D" w:rsidRPr="00C41293" w:rsidRDefault="003F1A4D" w:rsidP="003F1A4D">
      <w:pPr>
        <w:autoSpaceDE w:val="0"/>
        <w:autoSpaceDN w:val="0"/>
        <w:adjustRightInd w:val="0"/>
        <w:spacing w:after="0" w:line="360" w:lineRule="auto"/>
        <w:jc w:val="both"/>
        <w:rPr>
          <w:rFonts w:ascii="Times New Roman" w:hAnsi="Times New Roman" w:cs="Times New Roman"/>
          <w:sz w:val="24"/>
          <w:szCs w:val="24"/>
        </w:rPr>
      </w:pPr>
      <w:r w:rsidRPr="00C41293">
        <w:rPr>
          <w:rFonts w:ascii="Times New Roman" w:hAnsi="Times New Roman" w:cs="Times New Roman"/>
          <w:sz w:val="24"/>
          <w:szCs w:val="24"/>
        </w:rPr>
        <w:t>Erciyes Üniversitesi Mühendislik Fakültesi üniversitemizin ilk kurulan fakültelerinden biri olup, 1 Mart 1977’de Makine ve Elektronik Mühendisliği Bölümleriyle eğitim-öğretime başlamıştır. Şu anda Fakültemizde 14 bölüm bulunmaktadır. Makine ve Elektronik Mühendisliği Bölümüne ilave olarak 1991 yılında İnşaat ve Endüstri Mühendisliği, 1995 yılında Bilgisayar Mühendisliği ile Jeodezi ve Fotogrametri Mühendisliği, 1996 yılında Tekstil Mühendisliği, 1998 yılında Çevre ile Gıda Mühendisliği, 2005 yılında Malzeme Bilimi ve Mühendisliği ile Mekatronik Mühendisliği, 2007 yılında Biyomedikal Mühendisliği ve 2009 yılında Enerji Sistemleri Mühendisliği, 2010 yılında Endüstriyel Tasarım Mühendisliği Bölümleri açılmıştır. Fakültemizde 2004 yılından itibaren de çift-anadal ve yan-dal eğitim programı uygulanmaktadır.</w:t>
      </w:r>
    </w:p>
    <w:p w:rsidR="003F1A4D" w:rsidRDefault="003F1A4D" w:rsidP="003F1A4D">
      <w:pPr>
        <w:spacing w:before="240" w:after="120" w:line="360" w:lineRule="auto"/>
        <w:jc w:val="both"/>
        <w:outlineLvl w:val="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15 Temmuz yerleşkesinden bazı binalar ve altyapı imkânları 2016 yılında Mühendislik Fakültesi bünyesine katılarak Fakülte altyapısı önemli ölçüde geliştirilmiştir. Mühendislik Fakültesinin Merkez Kampüsünde </w:t>
      </w:r>
      <w:r w:rsidRPr="009C39D1">
        <w:rPr>
          <w:rFonts w:ascii="Times New Roman" w:eastAsia="Times New Roman" w:hAnsi="Times New Roman" w:cs="Times New Roman"/>
          <w:sz w:val="24"/>
          <w:szCs w:val="24"/>
          <w:lang w:eastAsia="tr-TR"/>
        </w:rPr>
        <w:t>farklı kapasitelere sahip 71 adet derslik, 13 adet bilgisayar laboratuvarı, 98 adet uygulama, araştırma ve kalite kontrol laboratuvarı, 5 adet toplantı salonu, 2 adet konferans salonu bulunmaktadır. Fakültemizde 294 adet akademisyen çalışma ofisi bulunmakta olup bu ofislerden 279 adet kullanılmaktadır. Bu ofislere ilaveten 23 adet idari personel hizmet ofisi mevcuttur. Fakülte çapında personel ve öğrenc</w:t>
      </w:r>
      <w:r w:rsidR="00E62F5E">
        <w:rPr>
          <w:rFonts w:ascii="Times New Roman" w:eastAsia="Times New Roman" w:hAnsi="Times New Roman" w:cs="Times New Roman"/>
          <w:sz w:val="24"/>
          <w:szCs w:val="24"/>
          <w:lang w:eastAsia="tr-TR"/>
        </w:rPr>
        <w:t xml:space="preserve">ilerin kullanımına yönelik, </w:t>
      </w:r>
      <w:r w:rsidR="000613AB">
        <w:rPr>
          <w:rFonts w:ascii="Times New Roman" w:eastAsia="Times New Roman" w:hAnsi="Times New Roman" w:cs="Times New Roman"/>
          <w:sz w:val="24"/>
          <w:szCs w:val="24"/>
          <w:lang w:eastAsia="tr-TR"/>
        </w:rPr>
        <w:t>1270 adet masa üstü ve 27</w:t>
      </w:r>
      <w:r w:rsidR="00E62F5E">
        <w:rPr>
          <w:rFonts w:ascii="Times New Roman" w:eastAsia="Times New Roman" w:hAnsi="Times New Roman" w:cs="Times New Roman"/>
          <w:sz w:val="24"/>
          <w:szCs w:val="24"/>
          <w:lang w:eastAsia="tr-TR"/>
        </w:rPr>
        <w:t>8</w:t>
      </w:r>
      <w:r w:rsidRPr="009C39D1">
        <w:rPr>
          <w:rFonts w:ascii="Times New Roman" w:eastAsia="Times New Roman" w:hAnsi="Times New Roman" w:cs="Times New Roman"/>
          <w:sz w:val="24"/>
          <w:szCs w:val="24"/>
          <w:lang w:eastAsia="tr-TR"/>
        </w:rPr>
        <w:t xml:space="preserve"> adet taşınabilir bilgisayar mevcuttur. Fakültede 147 adet</w:t>
      </w:r>
      <w:r>
        <w:rPr>
          <w:rFonts w:ascii="Times New Roman" w:eastAsia="Times New Roman" w:hAnsi="Times New Roman" w:cs="Times New Roman"/>
          <w:sz w:val="24"/>
          <w:szCs w:val="24"/>
          <w:lang w:eastAsia="tr-TR"/>
        </w:rPr>
        <w:t xml:space="preserve"> projeksiyon cihazı, 15 adet sla</w:t>
      </w:r>
      <w:r w:rsidRPr="009C39D1">
        <w:rPr>
          <w:rFonts w:ascii="Times New Roman" w:eastAsia="Times New Roman" w:hAnsi="Times New Roman" w:cs="Times New Roman"/>
          <w:sz w:val="24"/>
          <w:szCs w:val="24"/>
          <w:lang w:eastAsia="tr-TR"/>
        </w:rPr>
        <w:t>yt makinesi, 11 adet fotokopi makinesi, 39 adet tarayıcı, 23 adet mikroskop, 9 adet televizyon, 159 adet kamera ve 14 adet fotoğraf makinesi bulunmakta ve 12 adet farklı bilgisayar yazılımı kullanılmaktadır.</w:t>
      </w:r>
      <w:r>
        <w:rPr>
          <w:rFonts w:ascii="Times New Roman" w:eastAsia="Times New Roman" w:hAnsi="Times New Roman" w:cs="Times New Roman"/>
          <w:sz w:val="24"/>
          <w:szCs w:val="24"/>
          <w:lang w:eastAsia="tr-TR"/>
        </w:rPr>
        <w:t xml:space="preserve"> </w:t>
      </w:r>
    </w:p>
    <w:p w:rsidR="003F1A4D" w:rsidRPr="00562D4C" w:rsidRDefault="003F1A4D" w:rsidP="003F1A4D">
      <w:pPr>
        <w:spacing w:before="240" w:after="120" w:line="360" w:lineRule="auto"/>
        <w:jc w:val="both"/>
        <w:outlineLvl w:val="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Bunlara ilave olarak 15 Temmuz kampüsüne taşınan İnşaat, Çevre, Harita ve Endüstriyel Tasarım Mühendisliği bölümlerinin kullandığı yeni alanlar eklenmiştir. Bu bölümlerin ortak </w:t>
      </w:r>
      <w:r>
        <w:rPr>
          <w:rFonts w:ascii="Times New Roman" w:eastAsia="Times New Roman" w:hAnsi="Times New Roman" w:cs="Times New Roman"/>
          <w:sz w:val="24"/>
          <w:szCs w:val="24"/>
          <w:lang w:eastAsia="tr-TR"/>
        </w:rPr>
        <w:lastRenderedPageBreak/>
        <w:t xml:space="preserve">kullandığı 18 derslik, </w:t>
      </w:r>
      <w:r w:rsidRPr="00F849C0">
        <w:rPr>
          <w:rFonts w:ascii="Times New Roman" w:eastAsia="Times New Roman" w:hAnsi="Times New Roman" w:cs="Times New Roman"/>
          <w:sz w:val="24"/>
          <w:szCs w:val="24"/>
          <w:lang w:eastAsia="tr-TR"/>
        </w:rPr>
        <w:t>105 adet masa üstü</w:t>
      </w:r>
      <w:r>
        <w:rPr>
          <w:rFonts w:ascii="Times New Roman" w:eastAsia="Times New Roman" w:hAnsi="Times New Roman" w:cs="Times New Roman"/>
          <w:sz w:val="24"/>
          <w:szCs w:val="24"/>
          <w:lang w:eastAsia="tr-TR"/>
        </w:rPr>
        <w:t xml:space="preserve"> bilgisayar ve </w:t>
      </w:r>
      <w:r w:rsidRPr="00F849C0">
        <w:rPr>
          <w:rFonts w:ascii="Times New Roman" w:eastAsia="Times New Roman" w:hAnsi="Times New Roman" w:cs="Times New Roman"/>
          <w:sz w:val="24"/>
          <w:szCs w:val="24"/>
          <w:lang w:eastAsia="tr-TR"/>
        </w:rPr>
        <w:t>21 adet ta</w:t>
      </w:r>
      <w:r>
        <w:rPr>
          <w:rFonts w:ascii="Times New Roman" w:eastAsia="Times New Roman" w:hAnsi="Times New Roman" w:cs="Times New Roman"/>
          <w:sz w:val="24"/>
          <w:szCs w:val="24"/>
          <w:lang w:eastAsia="tr-TR"/>
        </w:rPr>
        <w:t>şınabilir bilgisayar mevcuttur.</w:t>
      </w:r>
      <w:r w:rsidRPr="00F849C0">
        <w:rPr>
          <w:rFonts w:ascii="Times New Roman" w:eastAsia="Times New Roman" w:hAnsi="Times New Roman" w:cs="Times New Roman"/>
          <w:sz w:val="24"/>
          <w:szCs w:val="24"/>
          <w:lang w:eastAsia="tr-TR"/>
        </w:rPr>
        <w:t xml:space="preserve"> 21 adet projeksiyon cihazı, 4 adet fotokopi makinesi, 3 adet tarayıcı, 26 adet kamera</w:t>
      </w:r>
      <w:r>
        <w:rPr>
          <w:rFonts w:ascii="Times New Roman" w:eastAsia="Times New Roman" w:hAnsi="Times New Roman" w:cs="Times New Roman"/>
          <w:sz w:val="24"/>
          <w:szCs w:val="24"/>
          <w:lang w:eastAsia="tr-TR"/>
        </w:rPr>
        <w:t xml:space="preserve">, </w:t>
      </w:r>
      <w:r w:rsidRPr="00F849C0">
        <w:rPr>
          <w:rFonts w:ascii="Times New Roman" w:eastAsia="Times New Roman" w:hAnsi="Times New Roman" w:cs="Times New Roman"/>
          <w:sz w:val="24"/>
          <w:szCs w:val="24"/>
          <w:lang w:eastAsia="tr-TR"/>
        </w:rPr>
        <w:t>2 multispektral kamera, 2 optik kamera, 1 termal kamera, 3 lazer tarayıcı, 3 insansız hava aracı, 4 GPS, 5 total station, 9 nivo, 2 elektronik teodolit, 21 mira ve 2 adet fotoğraf makinesi bulunmakta ve 13 adet farklı bilgisayar yazılımı kullanılmaktadır.</w:t>
      </w:r>
      <w:r>
        <w:rPr>
          <w:rFonts w:ascii="Times New Roman" w:eastAsia="Times New Roman" w:hAnsi="Times New Roman" w:cs="Times New Roman"/>
          <w:sz w:val="24"/>
          <w:szCs w:val="24"/>
          <w:lang w:eastAsia="tr-TR"/>
        </w:rPr>
        <w:t xml:space="preserve"> İnşaat Mühendisliği Bölümünün </w:t>
      </w:r>
      <w:r w:rsidRPr="00F849C0">
        <w:rPr>
          <w:rFonts w:ascii="Times New Roman" w:eastAsia="Times New Roman" w:hAnsi="Times New Roman" w:cs="Times New Roman"/>
          <w:sz w:val="24"/>
          <w:szCs w:val="24"/>
          <w:lang w:eastAsia="tr-TR"/>
        </w:rPr>
        <w:t>2 adet bilgisaya</w:t>
      </w:r>
      <w:r>
        <w:rPr>
          <w:rFonts w:ascii="Times New Roman" w:eastAsia="Times New Roman" w:hAnsi="Times New Roman" w:cs="Times New Roman"/>
          <w:sz w:val="24"/>
          <w:szCs w:val="24"/>
          <w:lang w:eastAsia="tr-TR"/>
        </w:rPr>
        <w:t>r laboratuvarı, 5 adet uygulama</w:t>
      </w:r>
      <w:r w:rsidRPr="00F849C0">
        <w:rPr>
          <w:rFonts w:ascii="Times New Roman" w:eastAsia="Times New Roman" w:hAnsi="Times New Roman" w:cs="Times New Roman"/>
          <w:sz w:val="24"/>
          <w:szCs w:val="24"/>
          <w:lang w:eastAsia="tr-TR"/>
        </w:rPr>
        <w:t xml:space="preserve"> araştırma laboratuvarı,</w:t>
      </w:r>
      <w:r>
        <w:rPr>
          <w:rFonts w:ascii="Times New Roman" w:eastAsia="Times New Roman" w:hAnsi="Times New Roman" w:cs="Times New Roman"/>
          <w:sz w:val="24"/>
          <w:szCs w:val="24"/>
          <w:lang w:eastAsia="tr-TR"/>
        </w:rPr>
        <w:t xml:space="preserve"> </w:t>
      </w:r>
      <w:r w:rsidRPr="00F849C0">
        <w:rPr>
          <w:rFonts w:ascii="Times New Roman" w:eastAsia="Times New Roman" w:hAnsi="Times New Roman" w:cs="Times New Roman"/>
          <w:sz w:val="24"/>
          <w:szCs w:val="24"/>
          <w:lang w:eastAsia="tr-TR"/>
        </w:rPr>
        <w:t xml:space="preserve">7 adet proje kontrol odası, 1 adet toplantı salonu bulunmaktadır. 45 adet akademisyen çalışma ofisi bulunmakta olup bu ofislerden 30 adet kullanılmaktadır. Bu ofislere ilaveten 2 adet idari personel hizmet ofisi mevcuttur. </w:t>
      </w:r>
      <w:r>
        <w:rPr>
          <w:rFonts w:ascii="Times New Roman" w:eastAsia="Times New Roman" w:hAnsi="Times New Roman" w:cs="Times New Roman"/>
          <w:sz w:val="24"/>
          <w:szCs w:val="24"/>
          <w:lang w:eastAsia="tr-TR"/>
        </w:rPr>
        <w:t xml:space="preserve">Harita Mühendisliği Bölümü </w:t>
      </w:r>
      <w:r w:rsidRPr="00F849C0">
        <w:rPr>
          <w:rFonts w:ascii="Times New Roman" w:eastAsia="Times New Roman" w:hAnsi="Times New Roman" w:cs="Times New Roman"/>
          <w:sz w:val="24"/>
          <w:szCs w:val="24"/>
          <w:lang w:eastAsia="tr-TR"/>
        </w:rPr>
        <w:t>1 bilgisayar laboratuvarı, 4 araştırma laboratuvarı (jeodezi lab., ölçme lab., fotogrametri lab., uzaktan algılama lab.), 2 adet k</w:t>
      </w:r>
      <w:r>
        <w:rPr>
          <w:rFonts w:ascii="Times New Roman" w:eastAsia="Times New Roman" w:hAnsi="Times New Roman" w:cs="Times New Roman"/>
          <w:sz w:val="24"/>
          <w:szCs w:val="24"/>
          <w:lang w:eastAsia="tr-TR"/>
        </w:rPr>
        <w:t>üçü</w:t>
      </w:r>
      <w:r w:rsidRPr="00F849C0">
        <w:rPr>
          <w:rFonts w:ascii="Times New Roman" w:eastAsia="Times New Roman" w:hAnsi="Times New Roman" w:cs="Times New Roman"/>
          <w:sz w:val="24"/>
          <w:szCs w:val="24"/>
          <w:lang w:eastAsia="tr-TR"/>
        </w:rPr>
        <w:t>k konferans salonu bulunmaktadır. 21 adet akademisyen çalışma ofisi mevcut olup bunlardan 16'sı kullanılmaktadır. Ayrıca 2 idari personel ofisi bulunmaktadır.</w:t>
      </w:r>
      <w:r w:rsidRPr="00F849C0">
        <w:rPr>
          <w:rFonts w:ascii="Times New Roman" w:eastAsia="Times New Roman" w:hAnsi="Times New Roman" w:cs="Times New Roman"/>
          <w:b/>
          <w:sz w:val="24"/>
          <w:szCs w:val="24"/>
          <w:lang w:eastAsia="tr-TR"/>
        </w:rPr>
        <w:t xml:space="preserve"> </w:t>
      </w:r>
    </w:p>
    <w:p w:rsidR="003F1A4D" w:rsidRPr="009C39D1" w:rsidRDefault="003F1A4D" w:rsidP="003F1A4D">
      <w:pPr>
        <w:spacing w:before="240" w:after="120" w:line="360" w:lineRule="auto"/>
        <w:jc w:val="both"/>
        <w:outlineLvl w:val="3"/>
        <w:rPr>
          <w:rFonts w:ascii="Times New Roman" w:eastAsia="Times New Roman" w:hAnsi="Times New Roman" w:cs="Times New Roman"/>
          <w:sz w:val="24"/>
          <w:szCs w:val="24"/>
          <w:lang w:eastAsia="tr-TR"/>
        </w:rPr>
      </w:pPr>
      <w:r w:rsidRPr="009C39D1">
        <w:rPr>
          <w:rFonts w:ascii="Times New Roman" w:eastAsia="Times New Roman" w:hAnsi="Times New Roman" w:cs="Times New Roman"/>
          <w:sz w:val="24"/>
          <w:szCs w:val="24"/>
          <w:lang w:eastAsia="tr-TR"/>
        </w:rPr>
        <w:t>F</w:t>
      </w:r>
      <w:r>
        <w:rPr>
          <w:rFonts w:ascii="Times New Roman" w:eastAsia="Times New Roman" w:hAnsi="Times New Roman" w:cs="Times New Roman"/>
          <w:sz w:val="24"/>
          <w:szCs w:val="24"/>
          <w:lang w:eastAsia="tr-TR"/>
        </w:rPr>
        <w:t>akültemiz insan kaynaklarında 41</w:t>
      </w:r>
      <w:r w:rsidRPr="009C39D1">
        <w:rPr>
          <w:rFonts w:ascii="Times New Roman" w:eastAsia="Times New Roman" w:hAnsi="Times New Roman" w:cs="Times New Roman"/>
          <w:sz w:val="24"/>
          <w:szCs w:val="24"/>
          <w:lang w:eastAsia="tr-TR"/>
        </w:rPr>
        <w:t xml:space="preserve"> Profesör, </w:t>
      </w:r>
      <w:r>
        <w:rPr>
          <w:rFonts w:ascii="Times New Roman" w:eastAsia="Times New Roman" w:hAnsi="Times New Roman" w:cs="Times New Roman"/>
          <w:sz w:val="24"/>
          <w:szCs w:val="24"/>
          <w:lang w:eastAsia="tr-TR"/>
        </w:rPr>
        <w:t>46</w:t>
      </w:r>
      <w:r w:rsidRPr="009C39D1">
        <w:rPr>
          <w:rFonts w:ascii="Times New Roman" w:eastAsia="Times New Roman" w:hAnsi="Times New Roman" w:cs="Times New Roman"/>
          <w:sz w:val="24"/>
          <w:szCs w:val="24"/>
          <w:lang w:eastAsia="tr-TR"/>
        </w:rPr>
        <w:t xml:space="preserve"> Doçent, 71 Yardımcı Doçent, 1</w:t>
      </w:r>
      <w:r>
        <w:rPr>
          <w:rFonts w:ascii="Times New Roman" w:eastAsia="Times New Roman" w:hAnsi="Times New Roman" w:cs="Times New Roman"/>
          <w:sz w:val="24"/>
          <w:szCs w:val="24"/>
          <w:lang w:eastAsia="tr-TR"/>
        </w:rPr>
        <w:t>0</w:t>
      </w:r>
      <w:r w:rsidRPr="009C39D1">
        <w:rPr>
          <w:rFonts w:ascii="Times New Roman" w:eastAsia="Times New Roman" w:hAnsi="Times New Roman" w:cs="Times New Roman"/>
          <w:sz w:val="24"/>
          <w:szCs w:val="24"/>
          <w:lang w:eastAsia="tr-TR"/>
        </w:rPr>
        <w:t xml:space="preserve"> Öğretim Görevlisi, </w:t>
      </w:r>
      <w:r>
        <w:rPr>
          <w:rFonts w:ascii="Times New Roman" w:eastAsia="Times New Roman" w:hAnsi="Times New Roman" w:cs="Times New Roman"/>
          <w:sz w:val="24"/>
          <w:szCs w:val="24"/>
          <w:lang w:eastAsia="tr-TR"/>
        </w:rPr>
        <w:t>63</w:t>
      </w:r>
      <w:r w:rsidRPr="009C39D1">
        <w:rPr>
          <w:rFonts w:ascii="Times New Roman" w:eastAsia="Times New Roman" w:hAnsi="Times New Roman" w:cs="Times New Roman"/>
          <w:sz w:val="24"/>
          <w:szCs w:val="24"/>
          <w:lang w:eastAsia="tr-TR"/>
        </w:rPr>
        <w:t xml:space="preserve"> Araştırma Görevlisi ve 1 Uzman olmak üzere toplam 2</w:t>
      </w:r>
      <w:r>
        <w:rPr>
          <w:rFonts w:ascii="Times New Roman" w:eastAsia="Times New Roman" w:hAnsi="Times New Roman" w:cs="Times New Roman"/>
          <w:sz w:val="24"/>
          <w:szCs w:val="24"/>
          <w:lang w:eastAsia="tr-TR"/>
        </w:rPr>
        <w:t>32</w:t>
      </w:r>
      <w:r w:rsidRPr="009C39D1">
        <w:rPr>
          <w:rFonts w:ascii="Times New Roman" w:eastAsia="Times New Roman" w:hAnsi="Times New Roman" w:cs="Times New Roman"/>
          <w:sz w:val="24"/>
          <w:szCs w:val="24"/>
          <w:lang w:eastAsia="tr-TR"/>
        </w:rPr>
        <w:t xml:space="preserve"> akademik personel</w:t>
      </w:r>
      <w:r>
        <w:rPr>
          <w:rFonts w:ascii="Times New Roman" w:eastAsia="Times New Roman" w:hAnsi="Times New Roman" w:cs="Times New Roman"/>
          <w:sz w:val="24"/>
          <w:szCs w:val="24"/>
          <w:lang w:eastAsia="tr-TR"/>
        </w:rPr>
        <w:t xml:space="preserve"> hizmet vermiştir. Bunlardan 1 Profesör, 2</w:t>
      </w:r>
      <w:r w:rsidRPr="009C39D1">
        <w:rPr>
          <w:rFonts w:ascii="Times New Roman" w:eastAsia="Times New Roman" w:hAnsi="Times New Roman" w:cs="Times New Roman"/>
          <w:sz w:val="24"/>
          <w:szCs w:val="24"/>
          <w:lang w:eastAsia="tr-TR"/>
        </w:rPr>
        <w:t xml:space="preserve"> Yardımcı Doçent olmak üzere üçü yabancı uyruklu öğretim üyesidir. Fakültedeki idari personel sayısı 3</w:t>
      </w:r>
      <w:r>
        <w:rPr>
          <w:rFonts w:ascii="Times New Roman" w:eastAsia="Times New Roman" w:hAnsi="Times New Roman" w:cs="Times New Roman"/>
          <w:sz w:val="24"/>
          <w:szCs w:val="24"/>
          <w:lang w:eastAsia="tr-TR"/>
        </w:rPr>
        <w:t>5</w:t>
      </w:r>
      <w:r w:rsidRPr="009C39D1">
        <w:rPr>
          <w:rFonts w:ascii="Times New Roman" w:eastAsia="Times New Roman" w:hAnsi="Times New Roman" w:cs="Times New Roman"/>
          <w:sz w:val="24"/>
          <w:szCs w:val="24"/>
          <w:lang w:eastAsia="tr-TR"/>
        </w:rPr>
        <w:t xml:space="preserve"> kişidir.</w:t>
      </w:r>
    </w:p>
    <w:p w:rsidR="003F1A4D" w:rsidRPr="009C39D1" w:rsidRDefault="003F1A4D" w:rsidP="003F1A4D">
      <w:pPr>
        <w:spacing w:before="240" w:after="120" w:line="360" w:lineRule="auto"/>
        <w:jc w:val="both"/>
        <w:outlineLvl w:val="3"/>
        <w:rPr>
          <w:rFonts w:ascii="Times New Roman" w:eastAsia="Times New Roman" w:hAnsi="Times New Roman" w:cs="Times New Roman"/>
          <w:sz w:val="24"/>
          <w:szCs w:val="24"/>
          <w:lang w:eastAsia="tr-TR"/>
        </w:rPr>
      </w:pPr>
      <w:r w:rsidRPr="009C39D1">
        <w:rPr>
          <w:rFonts w:ascii="Times New Roman" w:eastAsia="Times New Roman" w:hAnsi="Times New Roman" w:cs="Times New Roman"/>
          <w:sz w:val="24"/>
          <w:szCs w:val="24"/>
          <w:lang w:eastAsia="tr-TR"/>
        </w:rPr>
        <w:t xml:space="preserve">Fakültemizde I. Öğretimde </w:t>
      </w:r>
      <w:r>
        <w:rPr>
          <w:rFonts w:ascii="Times New Roman" w:eastAsia="Times New Roman" w:hAnsi="Times New Roman" w:cs="Times New Roman"/>
          <w:sz w:val="24"/>
          <w:szCs w:val="24"/>
          <w:lang w:eastAsia="tr-TR"/>
        </w:rPr>
        <w:t xml:space="preserve">2015 yılında </w:t>
      </w:r>
      <w:r w:rsidRPr="009C39D1">
        <w:rPr>
          <w:rFonts w:ascii="Times New Roman" w:eastAsia="Times New Roman" w:hAnsi="Times New Roman" w:cs="Times New Roman"/>
          <w:sz w:val="24"/>
          <w:szCs w:val="24"/>
          <w:lang w:eastAsia="tr-TR"/>
        </w:rPr>
        <w:t>toplam 5312 öğrenci</w:t>
      </w:r>
      <w:r>
        <w:rPr>
          <w:rFonts w:ascii="Times New Roman" w:eastAsia="Times New Roman" w:hAnsi="Times New Roman" w:cs="Times New Roman"/>
          <w:sz w:val="24"/>
          <w:szCs w:val="24"/>
          <w:lang w:eastAsia="tr-TR"/>
        </w:rPr>
        <w:t xml:space="preserve"> varken 2016 yılında toplam 6025</w:t>
      </w:r>
      <w:r w:rsidRPr="009C39D1">
        <w:rPr>
          <w:rFonts w:ascii="Times New Roman" w:eastAsia="Times New Roman" w:hAnsi="Times New Roman" w:cs="Times New Roman"/>
          <w:sz w:val="24"/>
          <w:szCs w:val="24"/>
          <w:lang w:eastAsia="tr-TR"/>
        </w:rPr>
        <w:t xml:space="preserve">, II. Öğretimde </w:t>
      </w:r>
      <w:r>
        <w:rPr>
          <w:rFonts w:ascii="Times New Roman" w:eastAsia="Times New Roman" w:hAnsi="Times New Roman" w:cs="Times New Roman"/>
          <w:sz w:val="24"/>
          <w:szCs w:val="24"/>
          <w:lang w:eastAsia="tr-TR"/>
        </w:rPr>
        <w:t xml:space="preserve">2015 yılında toplam </w:t>
      </w:r>
      <w:r w:rsidRPr="009C39D1">
        <w:rPr>
          <w:rFonts w:ascii="Times New Roman" w:eastAsia="Times New Roman" w:hAnsi="Times New Roman" w:cs="Times New Roman"/>
          <w:sz w:val="24"/>
          <w:szCs w:val="24"/>
          <w:lang w:eastAsia="tr-TR"/>
        </w:rPr>
        <w:t xml:space="preserve">4388 öğrenci </w:t>
      </w:r>
      <w:r>
        <w:rPr>
          <w:rFonts w:ascii="Times New Roman" w:eastAsia="Times New Roman" w:hAnsi="Times New Roman" w:cs="Times New Roman"/>
          <w:sz w:val="24"/>
          <w:szCs w:val="24"/>
          <w:lang w:eastAsia="tr-TR"/>
        </w:rPr>
        <w:t>varken 2016 yılında toplam</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4915 </w:t>
      </w:r>
      <w:r w:rsidRPr="009C39D1">
        <w:rPr>
          <w:rFonts w:ascii="Times New Roman" w:eastAsia="Times New Roman" w:hAnsi="Times New Roman" w:cs="Times New Roman"/>
          <w:sz w:val="24"/>
          <w:szCs w:val="24"/>
          <w:lang w:eastAsia="tr-TR"/>
        </w:rPr>
        <w:t xml:space="preserve">olmak üzere </w:t>
      </w:r>
      <w:r>
        <w:rPr>
          <w:rFonts w:ascii="Times New Roman" w:eastAsia="Times New Roman" w:hAnsi="Times New Roman" w:cs="Times New Roman"/>
          <w:sz w:val="24"/>
          <w:szCs w:val="24"/>
          <w:lang w:eastAsia="tr-TR"/>
        </w:rPr>
        <w:t xml:space="preserve">genel </w:t>
      </w:r>
      <w:r w:rsidRPr="009C39D1">
        <w:rPr>
          <w:rFonts w:ascii="Times New Roman" w:eastAsia="Times New Roman" w:hAnsi="Times New Roman" w:cs="Times New Roman"/>
          <w:sz w:val="24"/>
          <w:szCs w:val="24"/>
          <w:lang w:eastAsia="tr-TR"/>
        </w:rPr>
        <w:t>toplam</w:t>
      </w:r>
      <w:r>
        <w:rPr>
          <w:rFonts w:ascii="Times New Roman" w:eastAsia="Times New Roman" w:hAnsi="Times New Roman" w:cs="Times New Roman"/>
          <w:sz w:val="24"/>
          <w:szCs w:val="24"/>
          <w:lang w:eastAsia="tr-TR"/>
        </w:rPr>
        <w:t>da</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2015 yılında </w:t>
      </w:r>
      <w:r w:rsidRPr="009C39D1">
        <w:rPr>
          <w:rFonts w:ascii="Times New Roman" w:eastAsia="Times New Roman" w:hAnsi="Times New Roman" w:cs="Times New Roman"/>
          <w:sz w:val="24"/>
          <w:szCs w:val="24"/>
          <w:lang w:eastAsia="tr-TR"/>
        </w:rPr>
        <w:t xml:space="preserve">9700 öğrenci </w:t>
      </w:r>
      <w:r>
        <w:rPr>
          <w:rFonts w:ascii="Times New Roman" w:eastAsia="Times New Roman" w:hAnsi="Times New Roman" w:cs="Times New Roman"/>
          <w:sz w:val="24"/>
          <w:szCs w:val="24"/>
          <w:lang w:eastAsia="tr-TR"/>
        </w:rPr>
        <w:t xml:space="preserve">2016 yılında ise 10940 öğrenci </w:t>
      </w:r>
      <w:r w:rsidRPr="009C39D1">
        <w:rPr>
          <w:rFonts w:ascii="Times New Roman" w:eastAsia="Times New Roman" w:hAnsi="Times New Roman" w:cs="Times New Roman"/>
          <w:sz w:val="24"/>
          <w:szCs w:val="24"/>
          <w:lang w:eastAsia="tr-TR"/>
        </w:rPr>
        <w:t xml:space="preserve">eğitim-öğretimini sürdürmüştür. </w:t>
      </w:r>
      <w:r>
        <w:rPr>
          <w:rFonts w:ascii="Times New Roman" w:eastAsia="Times New Roman" w:hAnsi="Times New Roman" w:cs="Times New Roman"/>
          <w:sz w:val="24"/>
          <w:szCs w:val="24"/>
          <w:lang w:eastAsia="tr-TR"/>
        </w:rPr>
        <w:t>M</w:t>
      </w:r>
      <w:r w:rsidRPr="009C39D1">
        <w:rPr>
          <w:rFonts w:ascii="Times New Roman" w:eastAsia="Times New Roman" w:hAnsi="Times New Roman" w:cs="Times New Roman"/>
          <w:sz w:val="24"/>
          <w:szCs w:val="24"/>
          <w:lang w:eastAsia="tr-TR"/>
        </w:rPr>
        <w:t xml:space="preserve">ezun öğrenci sayısı </w:t>
      </w:r>
      <w:r>
        <w:rPr>
          <w:rFonts w:ascii="Times New Roman" w:eastAsia="Times New Roman" w:hAnsi="Times New Roman" w:cs="Times New Roman"/>
          <w:sz w:val="24"/>
          <w:szCs w:val="24"/>
          <w:lang w:eastAsia="tr-TR"/>
        </w:rPr>
        <w:t xml:space="preserve">2015 yılında </w:t>
      </w:r>
      <w:r w:rsidRPr="009C39D1">
        <w:rPr>
          <w:rFonts w:ascii="Times New Roman" w:eastAsia="Times New Roman" w:hAnsi="Times New Roman" w:cs="Times New Roman"/>
          <w:sz w:val="24"/>
          <w:szCs w:val="24"/>
          <w:lang w:eastAsia="tr-TR"/>
        </w:rPr>
        <w:t xml:space="preserve">1223 </w:t>
      </w:r>
      <w:r>
        <w:rPr>
          <w:rFonts w:ascii="Times New Roman" w:eastAsia="Times New Roman" w:hAnsi="Times New Roman" w:cs="Times New Roman"/>
          <w:sz w:val="24"/>
          <w:szCs w:val="24"/>
          <w:lang w:eastAsia="tr-TR"/>
        </w:rPr>
        <w:t xml:space="preserve">iken 2016 yılında 1387 </w:t>
      </w:r>
      <w:r w:rsidRPr="009C39D1">
        <w:rPr>
          <w:rFonts w:ascii="Times New Roman" w:eastAsia="Times New Roman" w:hAnsi="Times New Roman" w:cs="Times New Roman"/>
          <w:sz w:val="24"/>
          <w:szCs w:val="24"/>
          <w:lang w:eastAsia="tr-TR"/>
        </w:rPr>
        <w:t>olmuştur.</w:t>
      </w:r>
    </w:p>
    <w:p w:rsidR="003F1A4D" w:rsidRPr="009C39D1" w:rsidRDefault="003F1A4D" w:rsidP="003F1A4D">
      <w:pPr>
        <w:spacing w:before="240" w:after="120" w:line="360" w:lineRule="auto"/>
        <w:jc w:val="both"/>
        <w:outlineLvl w:val="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Fakültemiz bünyesinde 2016</w:t>
      </w:r>
      <w:r w:rsidRPr="009C39D1">
        <w:rPr>
          <w:rFonts w:ascii="Times New Roman" w:eastAsia="Times New Roman" w:hAnsi="Times New Roman" w:cs="Times New Roman"/>
          <w:sz w:val="24"/>
          <w:szCs w:val="24"/>
          <w:lang w:eastAsia="tr-TR"/>
        </w:rPr>
        <w:t xml:space="preserve"> yılı içerisinde 3</w:t>
      </w:r>
      <w:r>
        <w:rPr>
          <w:rFonts w:ascii="Times New Roman" w:eastAsia="Times New Roman" w:hAnsi="Times New Roman" w:cs="Times New Roman"/>
          <w:sz w:val="24"/>
          <w:szCs w:val="24"/>
          <w:lang w:eastAsia="tr-TR"/>
        </w:rPr>
        <w:t>4</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(35) </w:t>
      </w:r>
      <w:r w:rsidRPr="009C39D1">
        <w:rPr>
          <w:rFonts w:ascii="Times New Roman" w:eastAsia="Times New Roman" w:hAnsi="Times New Roman" w:cs="Times New Roman"/>
          <w:sz w:val="24"/>
          <w:szCs w:val="24"/>
          <w:lang w:eastAsia="tr-TR"/>
        </w:rPr>
        <w:t xml:space="preserve">adet TÜBİTAK, </w:t>
      </w:r>
      <w:r>
        <w:rPr>
          <w:rFonts w:ascii="Times New Roman" w:eastAsia="Times New Roman" w:hAnsi="Times New Roman" w:cs="Times New Roman"/>
          <w:sz w:val="24"/>
          <w:szCs w:val="24"/>
          <w:lang w:eastAsia="tr-TR"/>
        </w:rPr>
        <w:t>48</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(30) </w:t>
      </w:r>
      <w:r w:rsidRPr="009C39D1">
        <w:rPr>
          <w:rFonts w:ascii="Times New Roman" w:eastAsia="Times New Roman" w:hAnsi="Times New Roman" w:cs="Times New Roman"/>
          <w:sz w:val="24"/>
          <w:szCs w:val="24"/>
          <w:lang w:eastAsia="tr-TR"/>
        </w:rPr>
        <w:t xml:space="preserve">adet </w:t>
      </w:r>
      <w:r>
        <w:rPr>
          <w:rFonts w:ascii="Times New Roman" w:eastAsia="Times New Roman" w:hAnsi="Times New Roman" w:cs="Times New Roman"/>
          <w:sz w:val="24"/>
          <w:szCs w:val="24"/>
          <w:lang w:eastAsia="tr-TR"/>
        </w:rPr>
        <w:t xml:space="preserve">bilimsel </w:t>
      </w:r>
      <w:r w:rsidRPr="009C39D1">
        <w:rPr>
          <w:rFonts w:ascii="Times New Roman" w:eastAsia="Times New Roman" w:hAnsi="Times New Roman" w:cs="Times New Roman"/>
          <w:sz w:val="24"/>
          <w:szCs w:val="24"/>
          <w:lang w:eastAsia="tr-TR"/>
        </w:rPr>
        <w:t>araştırma projesi</w:t>
      </w:r>
      <w:r>
        <w:rPr>
          <w:rFonts w:ascii="Times New Roman" w:eastAsia="Times New Roman" w:hAnsi="Times New Roman" w:cs="Times New Roman"/>
          <w:sz w:val="24"/>
          <w:szCs w:val="24"/>
          <w:lang w:eastAsia="tr-TR"/>
        </w:rPr>
        <w:t xml:space="preserve">, </w:t>
      </w:r>
      <w:r w:rsidRPr="009C39D1">
        <w:rPr>
          <w:rFonts w:ascii="Times New Roman" w:eastAsia="Times New Roman" w:hAnsi="Times New Roman" w:cs="Times New Roman"/>
          <w:sz w:val="24"/>
          <w:szCs w:val="24"/>
          <w:lang w:eastAsia="tr-TR"/>
        </w:rPr>
        <w:t xml:space="preserve">6 </w:t>
      </w:r>
      <w:r>
        <w:rPr>
          <w:rFonts w:ascii="Times New Roman" w:eastAsia="Times New Roman" w:hAnsi="Times New Roman" w:cs="Times New Roman"/>
          <w:sz w:val="24"/>
          <w:szCs w:val="24"/>
          <w:lang w:eastAsia="tr-TR"/>
        </w:rPr>
        <w:t xml:space="preserve">(6) </w:t>
      </w:r>
      <w:r w:rsidRPr="009C39D1">
        <w:rPr>
          <w:rFonts w:ascii="Times New Roman" w:eastAsia="Times New Roman" w:hAnsi="Times New Roman" w:cs="Times New Roman"/>
          <w:sz w:val="24"/>
          <w:szCs w:val="24"/>
          <w:lang w:eastAsia="tr-TR"/>
        </w:rPr>
        <w:t xml:space="preserve">adet SAN-TEZ </w:t>
      </w:r>
      <w:r>
        <w:rPr>
          <w:rFonts w:ascii="Times New Roman" w:eastAsia="Times New Roman" w:hAnsi="Times New Roman" w:cs="Times New Roman"/>
          <w:sz w:val="24"/>
          <w:szCs w:val="24"/>
          <w:lang w:eastAsia="tr-TR"/>
        </w:rPr>
        <w:t xml:space="preserve">ve 1 (0) adet TAGEM </w:t>
      </w:r>
      <w:r w:rsidRPr="009C39D1">
        <w:rPr>
          <w:rFonts w:ascii="Times New Roman" w:eastAsia="Times New Roman" w:hAnsi="Times New Roman" w:cs="Times New Roman"/>
          <w:sz w:val="24"/>
          <w:szCs w:val="24"/>
          <w:lang w:eastAsia="tr-TR"/>
        </w:rPr>
        <w:t>projesi yürütülmüştür. Fakültede 201</w:t>
      </w:r>
      <w:r>
        <w:rPr>
          <w:rFonts w:ascii="Times New Roman" w:eastAsia="Times New Roman" w:hAnsi="Times New Roman" w:cs="Times New Roman"/>
          <w:sz w:val="24"/>
          <w:szCs w:val="24"/>
          <w:lang w:eastAsia="tr-TR"/>
        </w:rPr>
        <w:t>6</w:t>
      </w:r>
      <w:r w:rsidRPr="009C39D1">
        <w:rPr>
          <w:rFonts w:ascii="Times New Roman" w:eastAsia="Times New Roman" w:hAnsi="Times New Roman" w:cs="Times New Roman"/>
          <w:sz w:val="24"/>
          <w:szCs w:val="24"/>
          <w:lang w:eastAsia="tr-TR"/>
        </w:rPr>
        <w:t xml:space="preserve"> yılında düzenlenen faaliyetler kapsamında </w:t>
      </w:r>
      <w:r>
        <w:rPr>
          <w:rFonts w:ascii="Times New Roman" w:eastAsia="Times New Roman" w:hAnsi="Times New Roman" w:cs="Times New Roman"/>
          <w:sz w:val="24"/>
          <w:szCs w:val="24"/>
          <w:lang w:eastAsia="tr-TR"/>
        </w:rPr>
        <w:t>2</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(1) </w:t>
      </w:r>
      <w:r w:rsidRPr="009C39D1">
        <w:rPr>
          <w:rFonts w:ascii="Times New Roman" w:eastAsia="Times New Roman" w:hAnsi="Times New Roman" w:cs="Times New Roman"/>
          <w:sz w:val="24"/>
          <w:szCs w:val="24"/>
          <w:lang w:eastAsia="tr-TR"/>
        </w:rPr>
        <w:t xml:space="preserve">sempozyum, </w:t>
      </w:r>
      <w:r>
        <w:rPr>
          <w:rFonts w:ascii="Times New Roman" w:eastAsia="Times New Roman" w:hAnsi="Times New Roman" w:cs="Times New Roman"/>
          <w:sz w:val="24"/>
          <w:szCs w:val="24"/>
          <w:lang w:eastAsia="tr-TR"/>
        </w:rPr>
        <w:t>3</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(8) </w:t>
      </w:r>
      <w:r w:rsidRPr="009C39D1">
        <w:rPr>
          <w:rFonts w:ascii="Times New Roman" w:eastAsia="Times New Roman" w:hAnsi="Times New Roman" w:cs="Times New Roman"/>
          <w:sz w:val="24"/>
          <w:szCs w:val="24"/>
          <w:lang w:eastAsia="tr-TR"/>
        </w:rPr>
        <w:t xml:space="preserve">konferans, </w:t>
      </w:r>
      <w:r>
        <w:rPr>
          <w:rFonts w:ascii="Times New Roman" w:eastAsia="Times New Roman" w:hAnsi="Times New Roman" w:cs="Times New Roman"/>
          <w:sz w:val="24"/>
          <w:szCs w:val="24"/>
          <w:lang w:eastAsia="tr-TR"/>
        </w:rPr>
        <w:t>1</w:t>
      </w:r>
      <w:r w:rsidRPr="009C39D1">
        <w:rPr>
          <w:rFonts w:ascii="Times New Roman" w:eastAsia="Times New Roman" w:hAnsi="Times New Roman" w:cs="Times New Roman"/>
          <w:sz w:val="24"/>
          <w:szCs w:val="24"/>
          <w:lang w:eastAsia="tr-TR"/>
        </w:rPr>
        <w:t xml:space="preserve">5 </w:t>
      </w:r>
      <w:r>
        <w:rPr>
          <w:rFonts w:ascii="Times New Roman" w:eastAsia="Times New Roman" w:hAnsi="Times New Roman" w:cs="Times New Roman"/>
          <w:sz w:val="24"/>
          <w:szCs w:val="24"/>
          <w:lang w:eastAsia="tr-TR"/>
        </w:rPr>
        <w:t xml:space="preserve">(5) </w:t>
      </w:r>
      <w:r w:rsidRPr="009C39D1">
        <w:rPr>
          <w:rFonts w:ascii="Times New Roman" w:eastAsia="Times New Roman" w:hAnsi="Times New Roman" w:cs="Times New Roman"/>
          <w:sz w:val="24"/>
          <w:szCs w:val="24"/>
          <w:lang w:eastAsia="tr-TR"/>
        </w:rPr>
        <w:t xml:space="preserve">seminer, </w:t>
      </w:r>
      <w:r>
        <w:rPr>
          <w:rFonts w:ascii="Times New Roman" w:eastAsia="Times New Roman" w:hAnsi="Times New Roman" w:cs="Times New Roman"/>
          <w:sz w:val="24"/>
          <w:szCs w:val="24"/>
          <w:lang w:eastAsia="tr-TR"/>
        </w:rPr>
        <w:t>1</w:t>
      </w:r>
      <w:r w:rsidRPr="009C39D1">
        <w:rPr>
          <w:rFonts w:ascii="Times New Roman" w:eastAsia="Times New Roman" w:hAnsi="Times New Roman" w:cs="Times New Roman"/>
          <w:sz w:val="24"/>
          <w:szCs w:val="24"/>
          <w:lang w:eastAsia="tr-TR"/>
        </w:rPr>
        <w:t xml:space="preserve">1 </w:t>
      </w:r>
      <w:r>
        <w:rPr>
          <w:rFonts w:ascii="Times New Roman" w:eastAsia="Times New Roman" w:hAnsi="Times New Roman" w:cs="Times New Roman"/>
          <w:sz w:val="24"/>
          <w:szCs w:val="24"/>
          <w:lang w:eastAsia="tr-TR"/>
        </w:rPr>
        <w:t xml:space="preserve">(1) </w:t>
      </w:r>
      <w:r w:rsidRPr="009C39D1">
        <w:rPr>
          <w:rFonts w:ascii="Times New Roman" w:eastAsia="Times New Roman" w:hAnsi="Times New Roman" w:cs="Times New Roman"/>
          <w:sz w:val="24"/>
          <w:szCs w:val="24"/>
          <w:lang w:eastAsia="tr-TR"/>
        </w:rPr>
        <w:t xml:space="preserve">söyleşi, </w:t>
      </w:r>
      <w:r>
        <w:rPr>
          <w:rFonts w:ascii="Times New Roman" w:eastAsia="Times New Roman" w:hAnsi="Times New Roman" w:cs="Times New Roman"/>
          <w:sz w:val="24"/>
          <w:szCs w:val="24"/>
          <w:lang w:eastAsia="tr-TR"/>
        </w:rPr>
        <w:t>28</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(7) </w:t>
      </w:r>
      <w:r w:rsidRPr="009C39D1">
        <w:rPr>
          <w:rFonts w:ascii="Times New Roman" w:eastAsia="Times New Roman" w:hAnsi="Times New Roman" w:cs="Times New Roman"/>
          <w:sz w:val="24"/>
          <w:szCs w:val="24"/>
          <w:lang w:eastAsia="tr-TR"/>
        </w:rPr>
        <w:t xml:space="preserve">teknik gezi, </w:t>
      </w:r>
      <w:r>
        <w:rPr>
          <w:rFonts w:ascii="Times New Roman" w:eastAsia="Times New Roman" w:hAnsi="Times New Roman" w:cs="Times New Roman"/>
          <w:sz w:val="24"/>
          <w:szCs w:val="24"/>
          <w:lang w:eastAsia="tr-TR"/>
        </w:rPr>
        <w:t>6</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(2) </w:t>
      </w:r>
      <w:r w:rsidRPr="009C39D1">
        <w:rPr>
          <w:rFonts w:ascii="Times New Roman" w:eastAsia="Times New Roman" w:hAnsi="Times New Roman" w:cs="Times New Roman"/>
          <w:sz w:val="24"/>
          <w:szCs w:val="24"/>
          <w:lang w:eastAsia="tr-TR"/>
        </w:rPr>
        <w:t xml:space="preserve">eğitim semineri organize edilmiştir. Ulusal ve uluslararası bilimsel toplantılar bağlamında </w:t>
      </w:r>
      <w:r>
        <w:rPr>
          <w:rFonts w:ascii="Times New Roman" w:eastAsia="Times New Roman" w:hAnsi="Times New Roman" w:cs="Times New Roman"/>
          <w:sz w:val="24"/>
          <w:szCs w:val="24"/>
          <w:lang w:eastAsia="tr-TR"/>
        </w:rPr>
        <w:t>1 (6) kişi panel, 101</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(87) </w:t>
      </w:r>
      <w:r w:rsidRPr="009C39D1">
        <w:rPr>
          <w:rFonts w:ascii="Times New Roman" w:eastAsia="Times New Roman" w:hAnsi="Times New Roman" w:cs="Times New Roman"/>
          <w:sz w:val="24"/>
          <w:szCs w:val="24"/>
          <w:lang w:eastAsia="tr-TR"/>
        </w:rPr>
        <w:t xml:space="preserve">kişi sempozyum ve kongre, </w:t>
      </w:r>
      <w:r>
        <w:rPr>
          <w:rFonts w:ascii="Times New Roman" w:eastAsia="Times New Roman" w:hAnsi="Times New Roman" w:cs="Times New Roman"/>
          <w:sz w:val="24"/>
          <w:szCs w:val="24"/>
          <w:lang w:eastAsia="tr-TR"/>
        </w:rPr>
        <w:t>72</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(40) </w:t>
      </w:r>
      <w:r w:rsidRPr="009C39D1">
        <w:rPr>
          <w:rFonts w:ascii="Times New Roman" w:eastAsia="Times New Roman" w:hAnsi="Times New Roman" w:cs="Times New Roman"/>
          <w:sz w:val="24"/>
          <w:szCs w:val="24"/>
          <w:lang w:eastAsia="tr-TR"/>
        </w:rPr>
        <w:t xml:space="preserve">kişi konferans, </w:t>
      </w:r>
      <w:r>
        <w:rPr>
          <w:rFonts w:ascii="Times New Roman" w:eastAsia="Times New Roman" w:hAnsi="Times New Roman" w:cs="Times New Roman"/>
          <w:sz w:val="24"/>
          <w:szCs w:val="24"/>
          <w:lang w:eastAsia="tr-TR"/>
        </w:rPr>
        <w:t>9</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(8) </w:t>
      </w:r>
      <w:r w:rsidRPr="009C39D1">
        <w:rPr>
          <w:rFonts w:ascii="Times New Roman" w:eastAsia="Times New Roman" w:hAnsi="Times New Roman" w:cs="Times New Roman"/>
          <w:sz w:val="24"/>
          <w:szCs w:val="24"/>
          <w:lang w:eastAsia="tr-TR"/>
        </w:rPr>
        <w:t xml:space="preserve">kişi seminer, </w:t>
      </w:r>
      <w:r>
        <w:rPr>
          <w:rFonts w:ascii="Times New Roman" w:eastAsia="Times New Roman" w:hAnsi="Times New Roman" w:cs="Times New Roman"/>
          <w:sz w:val="24"/>
          <w:szCs w:val="24"/>
          <w:lang w:eastAsia="tr-TR"/>
        </w:rPr>
        <w:t>39</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(13) </w:t>
      </w:r>
      <w:r w:rsidRPr="009C39D1">
        <w:rPr>
          <w:rFonts w:ascii="Times New Roman" w:eastAsia="Times New Roman" w:hAnsi="Times New Roman" w:cs="Times New Roman"/>
          <w:sz w:val="24"/>
          <w:szCs w:val="24"/>
          <w:lang w:eastAsia="tr-TR"/>
        </w:rPr>
        <w:t xml:space="preserve">kişi teknik gezi, </w:t>
      </w:r>
      <w:r>
        <w:rPr>
          <w:rFonts w:ascii="Times New Roman" w:eastAsia="Times New Roman" w:hAnsi="Times New Roman" w:cs="Times New Roman"/>
          <w:sz w:val="24"/>
          <w:szCs w:val="24"/>
          <w:lang w:eastAsia="tr-TR"/>
        </w:rPr>
        <w:t>7 (0) kişi turnuva, 15</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(8) </w:t>
      </w:r>
      <w:r w:rsidRPr="009C39D1">
        <w:rPr>
          <w:rFonts w:ascii="Times New Roman" w:eastAsia="Times New Roman" w:hAnsi="Times New Roman" w:cs="Times New Roman"/>
          <w:sz w:val="24"/>
          <w:szCs w:val="24"/>
          <w:lang w:eastAsia="tr-TR"/>
        </w:rPr>
        <w:t xml:space="preserve">kişi eğitim semineri, </w:t>
      </w:r>
      <w:r>
        <w:rPr>
          <w:rFonts w:ascii="Times New Roman" w:eastAsia="Times New Roman" w:hAnsi="Times New Roman" w:cs="Times New Roman"/>
          <w:sz w:val="24"/>
          <w:szCs w:val="24"/>
          <w:lang w:eastAsia="tr-TR"/>
        </w:rPr>
        <w:t>3 (1) kişi söyleşi ve 3</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(4) </w:t>
      </w:r>
      <w:r w:rsidRPr="009C39D1">
        <w:rPr>
          <w:rFonts w:ascii="Times New Roman" w:eastAsia="Times New Roman" w:hAnsi="Times New Roman" w:cs="Times New Roman"/>
          <w:sz w:val="24"/>
          <w:szCs w:val="24"/>
          <w:lang w:eastAsia="tr-TR"/>
        </w:rPr>
        <w:t>kişi diğer programlara katılmıştır.</w:t>
      </w:r>
      <w:r>
        <w:rPr>
          <w:rFonts w:ascii="Times New Roman" w:eastAsia="Times New Roman" w:hAnsi="Times New Roman" w:cs="Times New Roman"/>
          <w:sz w:val="24"/>
          <w:szCs w:val="24"/>
          <w:lang w:eastAsia="tr-TR"/>
        </w:rPr>
        <w:t xml:space="preserve"> Proje, etkinlik ve destek miktarlarında 2015 yılına göre kayda değer bir artış gözlenmektedir, bir önceki yıla ait veriler parantez içerisinde gösterilmiştir. </w:t>
      </w:r>
    </w:p>
    <w:p w:rsidR="003F1A4D" w:rsidRPr="009C39D1" w:rsidRDefault="003F1A4D" w:rsidP="003F1A4D">
      <w:pPr>
        <w:spacing w:before="240" w:after="120" w:line="360" w:lineRule="auto"/>
        <w:jc w:val="both"/>
        <w:outlineLvl w:val="3"/>
        <w:rPr>
          <w:rFonts w:ascii="Times New Roman" w:eastAsia="Times New Roman" w:hAnsi="Times New Roman" w:cs="Times New Roman"/>
          <w:sz w:val="24"/>
          <w:szCs w:val="24"/>
          <w:lang w:eastAsia="tr-TR"/>
        </w:rPr>
      </w:pPr>
      <w:r w:rsidRPr="009C39D1">
        <w:rPr>
          <w:rFonts w:ascii="Times New Roman" w:eastAsia="Times New Roman" w:hAnsi="Times New Roman" w:cs="Times New Roman"/>
          <w:sz w:val="24"/>
          <w:szCs w:val="24"/>
          <w:lang w:eastAsia="tr-TR"/>
        </w:rPr>
        <w:t>Fakültemiz yayın faaliyeti kapsamında SCI tarafından taranan dergilerde 201</w:t>
      </w:r>
      <w:r>
        <w:rPr>
          <w:rFonts w:ascii="Times New Roman" w:eastAsia="Times New Roman" w:hAnsi="Times New Roman" w:cs="Times New Roman"/>
          <w:sz w:val="24"/>
          <w:szCs w:val="24"/>
          <w:lang w:eastAsia="tr-TR"/>
        </w:rPr>
        <w:t>6</w:t>
      </w:r>
      <w:r w:rsidRPr="009C39D1">
        <w:rPr>
          <w:rFonts w:ascii="Times New Roman" w:eastAsia="Times New Roman" w:hAnsi="Times New Roman" w:cs="Times New Roman"/>
          <w:sz w:val="24"/>
          <w:szCs w:val="24"/>
          <w:lang w:eastAsia="tr-TR"/>
        </w:rPr>
        <w:t xml:space="preserve"> yılı içerisinde </w:t>
      </w:r>
      <w:r>
        <w:rPr>
          <w:rFonts w:ascii="Times New Roman" w:eastAsia="Times New Roman" w:hAnsi="Times New Roman" w:cs="Times New Roman"/>
          <w:sz w:val="24"/>
          <w:szCs w:val="24"/>
          <w:lang w:eastAsia="tr-TR"/>
        </w:rPr>
        <w:t>198</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(229) </w:t>
      </w:r>
      <w:r w:rsidRPr="009C39D1">
        <w:rPr>
          <w:rFonts w:ascii="Times New Roman" w:eastAsia="Times New Roman" w:hAnsi="Times New Roman" w:cs="Times New Roman"/>
          <w:sz w:val="24"/>
          <w:szCs w:val="24"/>
          <w:lang w:eastAsia="tr-TR"/>
        </w:rPr>
        <w:t xml:space="preserve">adet makale, </w:t>
      </w:r>
      <w:r>
        <w:rPr>
          <w:rFonts w:ascii="Times New Roman" w:eastAsia="Times New Roman" w:hAnsi="Times New Roman" w:cs="Times New Roman"/>
          <w:sz w:val="24"/>
          <w:szCs w:val="24"/>
          <w:lang w:eastAsia="tr-TR"/>
        </w:rPr>
        <w:t>2</w:t>
      </w:r>
      <w:r w:rsidRPr="009C39D1">
        <w:rPr>
          <w:rFonts w:ascii="Times New Roman" w:eastAsia="Times New Roman" w:hAnsi="Times New Roman" w:cs="Times New Roman"/>
          <w:sz w:val="24"/>
          <w:szCs w:val="24"/>
          <w:lang w:eastAsia="tr-TR"/>
        </w:rPr>
        <w:t xml:space="preserve">5 </w:t>
      </w:r>
      <w:r>
        <w:rPr>
          <w:rFonts w:ascii="Times New Roman" w:eastAsia="Times New Roman" w:hAnsi="Times New Roman" w:cs="Times New Roman"/>
          <w:sz w:val="24"/>
          <w:szCs w:val="24"/>
          <w:lang w:eastAsia="tr-TR"/>
        </w:rPr>
        <w:t xml:space="preserve">(15) </w:t>
      </w:r>
      <w:r w:rsidRPr="009C39D1">
        <w:rPr>
          <w:rFonts w:ascii="Times New Roman" w:eastAsia="Times New Roman" w:hAnsi="Times New Roman" w:cs="Times New Roman"/>
          <w:sz w:val="24"/>
          <w:szCs w:val="24"/>
          <w:lang w:eastAsia="tr-TR"/>
        </w:rPr>
        <w:t xml:space="preserve">adet ulusal makale, </w:t>
      </w:r>
      <w:r>
        <w:rPr>
          <w:rFonts w:ascii="Times New Roman" w:eastAsia="Times New Roman" w:hAnsi="Times New Roman" w:cs="Times New Roman"/>
          <w:sz w:val="24"/>
          <w:szCs w:val="24"/>
          <w:lang w:eastAsia="tr-TR"/>
        </w:rPr>
        <w:t>253</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(178) </w:t>
      </w:r>
      <w:r w:rsidRPr="009C39D1">
        <w:rPr>
          <w:rFonts w:ascii="Times New Roman" w:eastAsia="Times New Roman" w:hAnsi="Times New Roman" w:cs="Times New Roman"/>
          <w:sz w:val="24"/>
          <w:szCs w:val="24"/>
          <w:lang w:eastAsia="tr-TR"/>
        </w:rPr>
        <w:t>adet uluslararası bildiri, 10</w:t>
      </w:r>
      <w:r>
        <w:rPr>
          <w:rFonts w:ascii="Times New Roman" w:eastAsia="Times New Roman" w:hAnsi="Times New Roman" w:cs="Times New Roman"/>
          <w:sz w:val="24"/>
          <w:szCs w:val="24"/>
          <w:lang w:eastAsia="tr-TR"/>
        </w:rPr>
        <w:t>7</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(100) </w:t>
      </w:r>
      <w:r w:rsidRPr="009C39D1">
        <w:rPr>
          <w:rFonts w:ascii="Times New Roman" w:eastAsia="Times New Roman" w:hAnsi="Times New Roman" w:cs="Times New Roman"/>
          <w:sz w:val="24"/>
          <w:szCs w:val="24"/>
          <w:lang w:eastAsia="tr-TR"/>
        </w:rPr>
        <w:lastRenderedPageBreak/>
        <w:t xml:space="preserve">adet ulusal bildiri sunulmuştur. Ulusal ve Uluslararası Editörlük/hakemlik yapan öğretim üyesi sayısı </w:t>
      </w:r>
      <w:r>
        <w:rPr>
          <w:rFonts w:ascii="Times New Roman" w:eastAsia="Times New Roman" w:hAnsi="Times New Roman" w:cs="Times New Roman"/>
          <w:sz w:val="24"/>
          <w:szCs w:val="24"/>
          <w:lang w:eastAsia="tr-TR"/>
        </w:rPr>
        <w:t xml:space="preserve">140 (70) </w:t>
      </w:r>
      <w:r w:rsidRPr="009C39D1">
        <w:rPr>
          <w:rFonts w:ascii="Times New Roman" w:eastAsia="Times New Roman" w:hAnsi="Times New Roman" w:cs="Times New Roman"/>
          <w:sz w:val="24"/>
          <w:szCs w:val="24"/>
          <w:lang w:eastAsia="tr-TR"/>
        </w:rPr>
        <w:t xml:space="preserve">, editörlük/hakemlik yapılan kitap sayısı </w:t>
      </w:r>
      <w:r>
        <w:rPr>
          <w:rFonts w:ascii="Times New Roman" w:eastAsia="Times New Roman" w:hAnsi="Times New Roman" w:cs="Times New Roman"/>
          <w:sz w:val="24"/>
          <w:szCs w:val="24"/>
          <w:lang w:eastAsia="tr-TR"/>
        </w:rPr>
        <w:t>5 (3)</w:t>
      </w:r>
      <w:r w:rsidRPr="009C39D1">
        <w:rPr>
          <w:rFonts w:ascii="Times New Roman" w:eastAsia="Times New Roman" w:hAnsi="Times New Roman" w:cs="Times New Roman"/>
          <w:sz w:val="24"/>
          <w:szCs w:val="24"/>
          <w:lang w:eastAsia="tr-TR"/>
        </w:rPr>
        <w:t xml:space="preserve">, dergi hakemliği yapan öğretim üyesi sayısı </w:t>
      </w:r>
      <w:r>
        <w:rPr>
          <w:rFonts w:ascii="Times New Roman" w:eastAsia="Times New Roman" w:hAnsi="Times New Roman" w:cs="Times New Roman"/>
          <w:sz w:val="24"/>
          <w:szCs w:val="24"/>
          <w:lang w:eastAsia="tr-TR"/>
        </w:rPr>
        <w:t>138</w:t>
      </w:r>
      <w:r w:rsidRPr="009C39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(96) </w:t>
      </w:r>
      <w:r w:rsidRPr="009C39D1">
        <w:rPr>
          <w:rFonts w:ascii="Times New Roman" w:eastAsia="Times New Roman" w:hAnsi="Times New Roman" w:cs="Times New Roman"/>
          <w:sz w:val="24"/>
          <w:szCs w:val="24"/>
          <w:lang w:eastAsia="tr-TR"/>
        </w:rPr>
        <w:t xml:space="preserve">ve hakemliği yapılan dergi sayısı </w:t>
      </w:r>
      <w:r>
        <w:rPr>
          <w:rFonts w:ascii="Times New Roman" w:eastAsia="Times New Roman" w:hAnsi="Times New Roman" w:cs="Times New Roman"/>
          <w:sz w:val="24"/>
          <w:szCs w:val="24"/>
          <w:lang w:eastAsia="tr-TR"/>
        </w:rPr>
        <w:t>5</w:t>
      </w:r>
      <w:r w:rsidRPr="009C39D1">
        <w:rPr>
          <w:rFonts w:ascii="Times New Roman" w:eastAsia="Times New Roman" w:hAnsi="Times New Roman" w:cs="Times New Roman"/>
          <w:sz w:val="24"/>
          <w:szCs w:val="24"/>
          <w:lang w:eastAsia="tr-TR"/>
        </w:rPr>
        <w:t xml:space="preserve">71 </w:t>
      </w:r>
      <w:r>
        <w:rPr>
          <w:rFonts w:ascii="Times New Roman" w:eastAsia="Times New Roman" w:hAnsi="Times New Roman" w:cs="Times New Roman"/>
          <w:sz w:val="24"/>
          <w:szCs w:val="24"/>
          <w:lang w:eastAsia="tr-TR"/>
        </w:rPr>
        <w:t xml:space="preserve">(71) </w:t>
      </w:r>
      <w:r w:rsidRPr="009C39D1">
        <w:rPr>
          <w:rFonts w:ascii="Times New Roman" w:eastAsia="Times New Roman" w:hAnsi="Times New Roman" w:cs="Times New Roman"/>
          <w:sz w:val="24"/>
          <w:szCs w:val="24"/>
          <w:lang w:eastAsia="tr-TR"/>
        </w:rPr>
        <w:t xml:space="preserve">olmuştur. </w:t>
      </w:r>
      <w:r>
        <w:rPr>
          <w:rFonts w:ascii="Times New Roman" w:eastAsia="Times New Roman" w:hAnsi="Times New Roman" w:cs="Times New Roman"/>
          <w:sz w:val="24"/>
          <w:szCs w:val="24"/>
          <w:lang w:eastAsia="tr-TR"/>
        </w:rPr>
        <w:t xml:space="preserve">Bir önceki yıla ait veriler parantez içerisinde gösterilmiştir. </w:t>
      </w:r>
    </w:p>
    <w:p w:rsidR="003F1A4D" w:rsidRPr="009C39D1" w:rsidRDefault="003F1A4D" w:rsidP="003F1A4D">
      <w:pPr>
        <w:spacing w:after="240" w:line="240" w:lineRule="auto"/>
        <w:jc w:val="center"/>
        <w:outlineLvl w:val="4"/>
        <w:rPr>
          <w:rFonts w:ascii="Times New Roman" w:eastAsia="Times New Roman" w:hAnsi="Times New Roman" w:cs="Times New Roman"/>
          <w:sz w:val="24"/>
          <w:szCs w:val="24"/>
          <w:lang w:eastAsia="tr-TR"/>
        </w:rPr>
      </w:pPr>
      <w:bookmarkStart w:id="1" w:name="_Toc244512346"/>
      <w:bookmarkStart w:id="2" w:name="_Toc224532448"/>
      <w:bookmarkStart w:id="3" w:name="_Toc224411000"/>
      <w:r w:rsidRPr="009C39D1">
        <w:rPr>
          <w:rFonts w:ascii="Times New Roman" w:eastAsia="Times New Roman" w:hAnsi="Times New Roman" w:cs="Times New Roman"/>
          <w:sz w:val="24"/>
          <w:szCs w:val="24"/>
          <w:lang w:eastAsia="tr-TR"/>
        </w:rPr>
        <w:t>Tablo A2</w:t>
      </w:r>
      <w:r w:rsidR="00EE5CF2">
        <w:rPr>
          <w:rFonts w:ascii="Times New Roman" w:eastAsia="Times New Roman" w:hAnsi="Times New Roman" w:cs="Times New Roman"/>
          <w:sz w:val="24"/>
          <w:szCs w:val="24"/>
          <w:lang w:eastAsia="tr-TR"/>
        </w:rPr>
        <w:t>.1</w:t>
      </w:r>
      <w:r w:rsidRPr="009C39D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Birimin öğretim üyesi ve öğrenci s</w:t>
      </w:r>
      <w:r w:rsidRPr="009C39D1">
        <w:rPr>
          <w:rFonts w:ascii="Times New Roman" w:eastAsia="Times New Roman" w:hAnsi="Times New Roman" w:cs="Times New Roman"/>
          <w:sz w:val="24"/>
          <w:szCs w:val="24"/>
          <w:lang w:eastAsia="tr-TR"/>
        </w:rPr>
        <w:t>ayıları</w:t>
      </w:r>
      <w:bookmarkEnd w:id="1"/>
      <w:bookmarkEnd w:id="2"/>
      <w:bookmarkEnd w:id="3"/>
    </w:p>
    <w:tbl>
      <w:tblPr>
        <w:tblW w:w="8068"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3490"/>
        <w:gridCol w:w="2289"/>
        <w:gridCol w:w="2289"/>
      </w:tblGrid>
      <w:tr w:rsidR="003F1A4D" w:rsidRPr="009C39D1" w:rsidTr="00570C54">
        <w:trPr>
          <w:cantSplit/>
          <w:trHeight w:val="328"/>
          <w:jc w:val="center"/>
        </w:trPr>
        <w:tc>
          <w:tcPr>
            <w:tcW w:w="3490" w:type="dxa"/>
            <w:vAlign w:val="center"/>
          </w:tcPr>
          <w:p w:rsidR="003F1A4D" w:rsidRPr="00DE52F3" w:rsidRDefault="003F1A4D" w:rsidP="00570C54">
            <w:pPr>
              <w:spacing w:after="0" w:line="240" w:lineRule="auto"/>
              <w:jc w:val="both"/>
              <w:rPr>
                <w:rFonts w:ascii="Times New Roman" w:eastAsia="Times New Roman" w:hAnsi="Times New Roman" w:cs="Times New Roman"/>
                <w:sz w:val="24"/>
                <w:szCs w:val="24"/>
                <w:lang w:eastAsia="tr-TR"/>
              </w:rPr>
            </w:pPr>
          </w:p>
        </w:tc>
        <w:tc>
          <w:tcPr>
            <w:tcW w:w="2289" w:type="dxa"/>
            <w:vAlign w:val="center"/>
          </w:tcPr>
          <w:p w:rsidR="003F1A4D" w:rsidRPr="00DE52F3" w:rsidRDefault="003F1A4D" w:rsidP="00570C54">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KİŞİ (2015)</w:t>
            </w:r>
          </w:p>
        </w:tc>
        <w:tc>
          <w:tcPr>
            <w:tcW w:w="2289" w:type="dxa"/>
            <w:vAlign w:val="center"/>
          </w:tcPr>
          <w:p w:rsidR="003F1A4D" w:rsidRPr="00DE52F3" w:rsidRDefault="003F1A4D" w:rsidP="00570C54">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KİŞİ (2016)</w:t>
            </w:r>
          </w:p>
        </w:tc>
      </w:tr>
      <w:tr w:rsidR="003F1A4D" w:rsidRPr="009C39D1" w:rsidTr="00570C54">
        <w:trPr>
          <w:cantSplit/>
          <w:trHeight w:val="72"/>
          <w:jc w:val="center"/>
        </w:trPr>
        <w:tc>
          <w:tcPr>
            <w:tcW w:w="3490" w:type="dxa"/>
            <w:vAlign w:val="center"/>
          </w:tcPr>
          <w:p w:rsidR="003F1A4D" w:rsidRPr="00DE52F3" w:rsidRDefault="003F1A4D" w:rsidP="00570C54">
            <w:pPr>
              <w:spacing w:after="0" w:line="240" w:lineRule="auto"/>
              <w:jc w:val="both"/>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Öğretim Üyeleri</w:t>
            </w:r>
          </w:p>
        </w:tc>
        <w:tc>
          <w:tcPr>
            <w:tcW w:w="2289" w:type="dxa"/>
            <w:vAlign w:val="center"/>
          </w:tcPr>
          <w:p w:rsidR="003F1A4D" w:rsidRPr="00DE52F3" w:rsidRDefault="003F1A4D" w:rsidP="00570C54">
            <w:pPr>
              <w:spacing w:after="0" w:line="240" w:lineRule="auto"/>
              <w:jc w:val="right"/>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165</w:t>
            </w:r>
          </w:p>
        </w:tc>
        <w:tc>
          <w:tcPr>
            <w:tcW w:w="2289" w:type="dxa"/>
            <w:vAlign w:val="center"/>
          </w:tcPr>
          <w:p w:rsidR="003F1A4D" w:rsidRPr="00DE52F3" w:rsidRDefault="003F1A4D" w:rsidP="00570C54">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158</w:t>
            </w:r>
          </w:p>
        </w:tc>
      </w:tr>
      <w:tr w:rsidR="003F1A4D" w:rsidRPr="009C39D1" w:rsidTr="00570C54">
        <w:trPr>
          <w:cantSplit/>
          <w:trHeight w:val="72"/>
          <w:jc w:val="center"/>
        </w:trPr>
        <w:tc>
          <w:tcPr>
            <w:tcW w:w="3490" w:type="dxa"/>
            <w:vAlign w:val="center"/>
            <w:hideMark/>
          </w:tcPr>
          <w:p w:rsidR="003F1A4D" w:rsidRPr="00DE52F3" w:rsidRDefault="003F1A4D" w:rsidP="00570C54">
            <w:pPr>
              <w:spacing w:after="0" w:line="240" w:lineRule="auto"/>
              <w:jc w:val="both"/>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Öğretim Görevlileri</w:t>
            </w:r>
          </w:p>
        </w:tc>
        <w:tc>
          <w:tcPr>
            <w:tcW w:w="2289" w:type="dxa"/>
            <w:vAlign w:val="center"/>
          </w:tcPr>
          <w:p w:rsidR="003F1A4D" w:rsidRPr="00DE52F3" w:rsidRDefault="003F1A4D" w:rsidP="00570C54">
            <w:pPr>
              <w:spacing w:after="0" w:line="240" w:lineRule="auto"/>
              <w:jc w:val="right"/>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13</w:t>
            </w:r>
          </w:p>
        </w:tc>
        <w:tc>
          <w:tcPr>
            <w:tcW w:w="2289" w:type="dxa"/>
            <w:vAlign w:val="center"/>
          </w:tcPr>
          <w:p w:rsidR="003F1A4D" w:rsidRPr="00DE52F3" w:rsidRDefault="003F1A4D" w:rsidP="00570C54">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r>
      <w:tr w:rsidR="003F1A4D" w:rsidRPr="009C39D1" w:rsidTr="00570C54">
        <w:trPr>
          <w:cantSplit/>
          <w:trHeight w:val="72"/>
          <w:jc w:val="center"/>
        </w:trPr>
        <w:tc>
          <w:tcPr>
            <w:tcW w:w="3490" w:type="dxa"/>
            <w:vAlign w:val="center"/>
            <w:hideMark/>
          </w:tcPr>
          <w:p w:rsidR="003F1A4D" w:rsidRPr="00DE52F3" w:rsidRDefault="003F1A4D" w:rsidP="00570C54">
            <w:pPr>
              <w:spacing w:after="0" w:line="240" w:lineRule="auto"/>
              <w:jc w:val="both"/>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Araştırma Görevlileri</w:t>
            </w:r>
          </w:p>
        </w:tc>
        <w:tc>
          <w:tcPr>
            <w:tcW w:w="2289" w:type="dxa"/>
            <w:vAlign w:val="center"/>
          </w:tcPr>
          <w:p w:rsidR="003F1A4D" w:rsidRPr="00DE52F3" w:rsidRDefault="003F1A4D" w:rsidP="00570C54">
            <w:pPr>
              <w:spacing w:after="0" w:line="240" w:lineRule="auto"/>
              <w:jc w:val="right"/>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105</w:t>
            </w:r>
          </w:p>
        </w:tc>
        <w:tc>
          <w:tcPr>
            <w:tcW w:w="2289" w:type="dxa"/>
            <w:vAlign w:val="center"/>
          </w:tcPr>
          <w:p w:rsidR="003F1A4D" w:rsidRPr="00DE52F3" w:rsidRDefault="003F1A4D" w:rsidP="00570C54">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63</w:t>
            </w:r>
          </w:p>
        </w:tc>
      </w:tr>
      <w:tr w:rsidR="003F1A4D" w:rsidRPr="009C39D1" w:rsidTr="00570C54">
        <w:trPr>
          <w:cantSplit/>
          <w:trHeight w:val="72"/>
          <w:jc w:val="center"/>
        </w:trPr>
        <w:tc>
          <w:tcPr>
            <w:tcW w:w="3490" w:type="dxa"/>
            <w:vAlign w:val="center"/>
            <w:hideMark/>
          </w:tcPr>
          <w:p w:rsidR="003F1A4D" w:rsidRPr="00DE52F3" w:rsidRDefault="003F1A4D" w:rsidP="00570C54">
            <w:pPr>
              <w:spacing w:after="0" w:line="240" w:lineRule="auto"/>
              <w:jc w:val="both"/>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Örgün Öğretim Öğrenci Sayısı</w:t>
            </w:r>
          </w:p>
        </w:tc>
        <w:tc>
          <w:tcPr>
            <w:tcW w:w="2289" w:type="dxa"/>
            <w:vAlign w:val="center"/>
          </w:tcPr>
          <w:p w:rsidR="003F1A4D" w:rsidRPr="00DE52F3" w:rsidRDefault="003F1A4D" w:rsidP="00570C54">
            <w:pPr>
              <w:spacing w:after="0" w:line="240" w:lineRule="auto"/>
              <w:jc w:val="right"/>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5312</w:t>
            </w:r>
          </w:p>
        </w:tc>
        <w:tc>
          <w:tcPr>
            <w:tcW w:w="2289" w:type="dxa"/>
            <w:vAlign w:val="center"/>
          </w:tcPr>
          <w:p w:rsidR="003F1A4D" w:rsidRPr="00DE52F3" w:rsidRDefault="003F1A4D" w:rsidP="00570C54">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6025</w:t>
            </w:r>
          </w:p>
        </w:tc>
      </w:tr>
      <w:tr w:rsidR="003F1A4D" w:rsidRPr="009C39D1" w:rsidTr="00570C54">
        <w:trPr>
          <w:cantSplit/>
          <w:trHeight w:val="72"/>
          <w:jc w:val="center"/>
        </w:trPr>
        <w:tc>
          <w:tcPr>
            <w:tcW w:w="3490" w:type="dxa"/>
            <w:vAlign w:val="center"/>
            <w:hideMark/>
          </w:tcPr>
          <w:p w:rsidR="003F1A4D" w:rsidRPr="00DE52F3" w:rsidRDefault="003F1A4D" w:rsidP="00570C54">
            <w:pPr>
              <w:spacing w:after="0" w:line="240" w:lineRule="auto"/>
              <w:jc w:val="both"/>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İkinci Öğretim Öğrenci Sayısı</w:t>
            </w:r>
          </w:p>
        </w:tc>
        <w:tc>
          <w:tcPr>
            <w:tcW w:w="2289" w:type="dxa"/>
            <w:vAlign w:val="center"/>
          </w:tcPr>
          <w:p w:rsidR="003F1A4D" w:rsidRPr="00DE52F3" w:rsidRDefault="003F1A4D" w:rsidP="00570C54">
            <w:pPr>
              <w:spacing w:after="0" w:line="240" w:lineRule="auto"/>
              <w:jc w:val="right"/>
              <w:rPr>
                <w:rFonts w:ascii="Times New Roman" w:eastAsia="Times New Roman" w:hAnsi="Times New Roman" w:cs="Times New Roman"/>
                <w:sz w:val="24"/>
                <w:szCs w:val="24"/>
                <w:lang w:eastAsia="tr-TR"/>
              </w:rPr>
            </w:pPr>
            <w:r w:rsidRPr="00DE52F3">
              <w:rPr>
                <w:rFonts w:ascii="Times New Roman" w:eastAsia="Times New Roman" w:hAnsi="Times New Roman" w:cs="Times New Roman"/>
                <w:sz w:val="24"/>
                <w:szCs w:val="24"/>
                <w:lang w:eastAsia="tr-TR"/>
              </w:rPr>
              <w:t>4388</w:t>
            </w:r>
          </w:p>
        </w:tc>
        <w:tc>
          <w:tcPr>
            <w:tcW w:w="2289" w:type="dxa"/>
            <w:vAlign w:val="center"/>
          </w:tcPr>
          <w:p w:rsidR="003F1A4D" w:rsidRPr="00DE52F3" w:rsidRDefault="003F1A4D" w:rsidP="00570C54">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4915</w:t>
            </w:r>
          </w:p>
        </w:tc>
      </w:tr>
    </w:tbl>
    <w:p w:rsidR="003F1A4D" w:rsidRDefault="003F1A4D" w:rsidP="003F1A4D">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r w:rsidRPr="00D235B3">
        <w:rPr>
          <w:rFonts w:ascii="Times New Roman" w:hAnsi="Times New Roman" w:cs="Times New Roman"/>
          <w:sz w:val="18"/>
          <w:szCs w:val="18"/>
        </w:rPr>
        <w:t>*</w:t>
      </w:r>
      <w:r w:rsidRPr="00D235B3">
        <w:rPr>
          <w:rFonts w:ascii="Times New Roman" w:hAnsi="Times New Roman" w:cs="Times New Roman"/>
          <w:sz w:val="20"/>
          <w:szCs w:val="20"/>
        </w:rPr>
        <w:t>Bu bölümdeki veriler Erciyes Üniversitesi Mühendislik Fakütesi 2015</w:t>
      </w:r>
      <w:r>
        <w:rPr>
          <w:rFonts w:ascii="Times New Roman" w:hAnsi="Times New Roman" w:cs="Times New Roman"/>
          <w:sz w:val="20"/>
          <w:szCs w:val="20"/>
        </w:rPr>
        <w:t xml:space="preserve"> ve 2016</w:t>
      </w:r>
      <w:r w:rsidRPr="00D235B3">
        <w:rPr>
          <w:rFonts w:ascii="Times New Roman" w:hAnsi="Times New Roman" w:cs="Times New Roman"/>
          <w:sz w:val="20"/>
          <w:szCs w:val="20"/>
        </w:rPr>
        <w:t xml:space="preserve"> </w:t>
      </w:r>
      <w:r>
        <w:rPr>
          <w:rFonts w:ascii="Times New Roman" w:hAnsi="Times New Roman" w:cs="Times New Roman"/>
          <w:sz w:val="20"/>
          <w:szCs w:val="20"/>
        </w:rPr>
        <w:t xml:space="preserve">Yılı </w:t>
      </w:r>
      <w:r w:rsidRPr="00D235B3">
        <w:rPr>
          <w:rFonts w:ascii="Times New Roman" w:hAnsi="Times New Roman" w:cs="Times New Roman"/>
          <w:sz w:val="20"/>
          <w:szCs w:val="20"/>
        </w:rPr>
        <w:t>Faali</w:t>
      </w:r>
      <w:r>
        <w:rPr>
          <w:rFonts w:ascii="Times New Roman" w:hAnsi="Times New Roman" w:cs="Times New Roman"/>
          <w:sz w:val="20"/>
          <w:szCs w:val="20"/>
        </w:rPr>
        <w:t>yet Raporlarındanndan Alınmıştır.</w:t>
      </w:r>
      <w:r>
        <w:rPr>
          <w:rFonts w:ascii="Times New Roman" w:hAnsi="Times New Roman" w:cs="Times New Roman"/>
          <w:sz w:val="24"/>
          <w:szCs w:val="24"/>
        </w:rPr>
        <w:t>)</w:t>
      </w:r>
    </w:p>
    <w:p w:rsidR="003F1A4D" w:rsidRPr="001E4596" w:rsidRDefault="003F1A4D" w:rsidP="00B66F66">
      <w:pPr>
        <w:pStyle w:val="Default"/>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A.3 Misyonu, Vizyonu, Değerleri ve Hedefleri</w:t>
      </w:r>
    </w:p>
    <w:p w:rsidR="003F1A4D" w:rsidRPr="008B697B" w:rsidRDefault="003F1A4D" w:rsidP="003F1A4D">
      <w:pPr>
        <w:autoSpaceDE w:val="0"/>
        <w:autoSpaceDN w:val="0"/>
        <w:adjustRightInd w:val="0"/>
        <w:spacing w:after="0" w:line="360" w:lineRule="auto"/>
        <w:jc w:val="both"/>
        <w:rPr>
          <w:rFonts w:ascii="Times New Roman" w:hAnsi="Times New Roman" w:cs="Times New Roman"/>
          <w:b/>
          <w:sz w:val="24"/>
          <w:szCs w:val="24"/>
        </w:rPr>
      </w:pPr>
      <w:r w:rsidRPr="008B697B">
        <w:rPr>
          <w:rFonts w:ascii="Times New Roman" w:hAnsi="Times New Roman" w:cs="Times New Roman"/>
          <w:b/>
          <w:sz w:val="24"/>
          <w:szCs w:val="24"/>
        </w:rPr>
        <w:t>Misyon</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Mühendislikte yenilikçi, yüksek kaliteli lisans ve lisansüstü eğitimi sağlamak, araştırma ve bilimsel faaliyetler yolu ile kişilerin ve ülkenin kalkınmasına katkısı olacak yeni bilgiler geliştirmek ve üretmek, fakülte çalışanları ve öğrencilerin uzmanlığı yolu ile toplumun, sanayinin, mühendislik mesleğinin ve üniversitenin ilerlemesine katkı sağlamak, gerekli mühendislik bilgi, beceri, meslek etiği ve bilimsel düşünce ile donanımlı mühendisler yetiştirmektir.</w:t>
      </w:r>
    </w:p>
    <w:p w:rsidR="003F1A4D" w:rsidRPr="008B697B" w:rsidRDefault="003F1A4D" w:rsidP="003F1A4D">
      <w:pPr>
        <w:autoSpaceDE w:val="0"/>
        <w:autoSpaceDN w:val="0"/>
        <w:adjustRightInd w:val="0"/>
        <w:spacing w:after="0" w:line="360" w:lineRule="auto"/>
        <w:jc w:val="both"/>
        <w:rPr>
          <w:rFonts w:ascii="Times New Roman" w:hAnsi="Times New Roman" w:cs="Times New Roman"/>
          <w:b/>
          <w:sz w:val="24"/>
          <w:szCs w:val="24"/>
        </w:rPr>
      </w:pPr>
      <w:r w:rsidRPr="008B697B">
        <w:rPr>
          <w:rFonts w:ascii="Times New Roman" w:hAnsi="Times New Roman" w:cs="Times New Roman"/>
          <w:b/>
          <w:sz w:val="24"/>
          <w:szCs w:val="24"/>
        </w:rPr>
        <w:t>Vizyon</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Mühendislik bilimleri alanında, Türkiye’de önde gelen ve dünyada saygın; paydaşların gereksinimleri doğrultusunda bilgi ve teknoloji üreten, alanında mezunları tercih edilen; uluslararası nitelikte araştırmacı ve öğretim elemanı yapısına sahip öncü bir mühendislik fakültesi olmaktır.</w:t>
      </w:r>
    </w:p>
    <w:p w:rsidR="003F1A4D" w:rsidRPr="008B697B" w:rsidRDefault="003F1A4D" w:rsidP="003F1A4D">
      <w:pPr>
        <w:autoSpaceDE w:val="0"/>
        <w:autoSpaceDN w:val="0"/>
        <w:adjustRightInd w:val="0"/>
        <w:spacing w:after="0" w:line="360" w:lineRule="auto"/>
        <w:jc w:val="both"/>
        <w:rPr>
          <w:rFonts w:ascii="Times New Roman" w:hAnsi="Times New Roman" w:cs="Times New Roman"/>
          <w:b/>
          <w:sz w:val="24"/>
          <w:szCs w:val="24"/>
        </w:rPr>
      </w:pPr>
      <w:r w:rsidRPr="008B697B">
        <w:rPr>
          <w:rFonts w:ascii="Times New Roman" w:hAnsi="Times New Roman" w:cs="Times New Roman"/>
          <w:b/>
          <w:sz w:val="24"/>
          <w:szCs w:val="24"/>
        </w:rPr>
        <w:t>Değerler</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Atatürk İlkeleri</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Fırsat eşitliği</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İfade özgürlüğü</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Hukukun üstünlüğü</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İnsan hakları</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Toplumsal değerler</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lastRenderedPageBreak/>
        <w:t>•</w:t>
      </w:r>
      <w:r w:rsidRPr="008B697B">
        <w:rPr>
          <w:rFonts w:ascii="Times New Roman" w:hAnsi="Times New Roman" w:cs="Times New Roman"/>
          <w:sz w:val="24"/>
          <w:szCs w:val="24"/>
        </w:rPr>
        <w:tab/>
        <w:t>Bilimsel etik kurallar</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Yaratıcı düşünce</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Sürekli gelişme</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Yaşam boyu öğrenme</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Üretilen bilgi ve hizmette kalite</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Çalışma Hayatının Kalitesi</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Katılımcı yönetim anlayışı</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Çalışanlar, öğrenciler ve diğer paydaşların memnuniyeti</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Performansa dayalı insan kaynakları değerlendirmesi</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Çevreye duyarlılık</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Erciyes Üniversitelilik kimliği</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Birlikte Yaşama Kültürü</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Çalışmalarda İşbirliği</w:t>
      </w:r>
    </w:p>
    <w:p w:rsidR="003F1A4D" w:rsidRPr="008B697B" w:rsidRDefault="003F1A4D" w:rsidP="003F1A4D">
      <w:pPr>
        <w:autoSpaceDE w:val="0"/>
        <w:autoSpaceDN w:val="0"/>
        <w:adjustRightInd w:val="0"/>
        <w:spacing w:after="0" w:line="360" w:lineRule="auto"/>
        <w:jc w:val="both"/>
        <w:rPr>
          <w:rFonts w:ascii="Times New Roman" w:hAnsi="Times New Roman" w:cs="Times New Roman"/>
          <w:b/>
          <w:sz w:val="24"/>
          <w:szCs w:val="24"/>
        </w:rPr>
      </w:pPr>
      <w:r w:rsidRPr="008B697B">
        <w:rPr>
          <w:rFonts w:ascii="Times New Roman" w:hAnsi="Times New Roman" w:cs="Times New Roman"/>
          <w:b/>
          <w:sz w:val="24"/>
          <w:szCs w:val="24"/>
        </w:rPr>
        <w:t>Hedefler</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Esas alınacak politika belgeleri kamu idaresinin faaliyet alanı ve içinde bulunduğu sektöre göre değişmektedir. Ancak örnek olması açısından aşağıdaki politika belgeleri sayılabilir.</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—Yükseköğretim Kurulu Başkanlığı Tarafından Hazırlanan “Türkiye’nin Yükseköğretim Stratejisi”</w:t>
      </w:r>
      <w:r>
        <w:rPr>
          <w:rFonts w:ascii="Times New Roman" w:hAnsi="Times New Roman" w:cs="Times New Roman"/>
          <w:sz w:val="24"/>
          <w:szCs w:val="24"/>
        </w:rPr>
        <w:t>,</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—Kalkınma Planları ve Yılı Programı,</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—Orta Vadeli Program,</w:t>
      </w:r>
    </w:p>
    <w:p w:rsidR="003F1A4D" w:rsidRPr="008B697B"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—Orta Vadeli Mali Plan,</w:t>
      </w:r>
    </w:p>
    <w:p w:rsidR="003F1A4D" w:rsidRDefault="003F1A4D" w:rsidP="003F1A4D">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—Bilgi Toplum</w:t>
      </w:r>
      <w:r w:rsidR="00E81D2A">
        <w:rPr>
          <w:rFonts w:ascii="Times New Roman" w:hAnsi="Times New Roman" w:cs="Times New Roman"/>
          <w:sz w:val="24"/>
          <w:szCs w:val="24"/>
        </w:rPr>
        <w:t>u Stratejisi ve Eki Eylem Planı</w:t>
      </w:r>
      <w:r>
        <w:rPr>
          <w:rFonts w:ascii="Times New Roman" w:hAnsi="Times New Roman" w:cs="Times New Roman"/>
          <w:sz w:val="24"/>
          <w:szCs w:val="24"/>
        </w:rPr>
        <w:t>.</w:t>
      </w:r>
    </w:p>
    <w:p w:rsidR="003F1A4D" w:rsidRPr="001E4596" w:rsidRDefault="003F1A4D" w:rsidP="00B66F66">
      <w:pPr>
        <w:autoSpaceDE w:val="0"/>
        <w:autoSpaceDN w:val="0"/>
        <w:adjustRightInd w:val="0"/>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A.4 Eğitim-Öğretim Hizmeti Sunan Birimleri</w:t>
      </w:r>
    </w:p>
    <w:p w:rsidR="003F1A4D" w:rsidRDefault="003F1A4D" w:rsidP="003F1A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Fakültemizde </w:t>
      </w:r>
      <w:r w:rsidRPr="00BC4ED5">
        <w:rPr>
          <w:rFonts w:ascii="Times New Roman" w:hAnsi="Times New Roman" w:cs="Times New Roman"/>
          <w:color w:val="000000"/>
          <w:sz w:val="24"/>
          <w:szCs w:val="24"/>
        </w:rPr>
        <w:t>eğitim-öğretim hizmeti sunan hakkında özet bilgiler</w:t>
      </w:r>
      <w:r>
        <w:rPr>
          <w:rFonts w:ascii="Times New Roman" w:hAnsi="Times New Roman" w:cs="Times New Roman"/>
          <w:color w:val="000000"/>
          <w:sz w:val="24"/>
          <w:szCs w:val="24"/>
        </w:rPr>
        <w:t xml:space="preserve"> aşağıdaki tabloda verilmiştir. </w:t>
      </w:r>
    </w:p>
    <w:p w:rsidR="003F1A4D" w:rsidRPr="007D26BA" w:rsidRDefault="003F1A4D" w:rsidP="003F1A4D">
      <w:pPr>
        <w:autoSpaceDE w:val="0"/>
        <w:autoSpaceDN w:val="0"/>
        <w:adjustRightInd w:val="0"/>
        <w:spacing w:before="240" w:after="120" w:line="360" w:lineRule="auto"/>
        <w:jc w:val="both"/>
        <w:rPr>
          <w:rFonts w:ascii="Times New Roman" w:hAnsi="Times New Roman" w:cs="Times New Roman"/>
          <w:sz w:val="24"/>
          <w:szCs w:val="24"/>
        </w:rPr>
      </w:pPr>
      <w:r w:rsidRPr="007D26BA">
        <w:rPr>
          <w:rFonts w:ascii="Times New Roman" w:hAnsi="Times New Roman" w:cs="Times New Roman"/>
          <w:sz w:val="24"/>
          <w:szCs w:val="24"/>
        </w:rPr>
        <w:t>Tablo A4</w:t>
      </w:r>
      <w:r w:rsidR="00EE5CF2">
        <w:rPr>
          <w:rFonts w:ascii="Times New Roman" w:hAnsi="Times New Roman" w:cs="Times New Roman"/>
          <w:sz w:val="24"/>
          <w:szCs w:val="24"/>
        </w:rPr>
        <w:t>.1</w:t>
      </w:r>
      <w:r w:rsidRPr="007D26BA">
        <w:rPr>
          <w:rFonts w:ascii="Times New Roman" w:hAnsi="Times New Roman" w:cs="Times New Roman"/>
          <w:sz w:val="24"/>
          <w:szCs w:val="24"/>
        </w:rPr>
        <w:t>. Mühendislik fakültesine ait bölümler ve sunulan hizmetler</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4A0" w:firstRow="1" w:lastRow="0" w:firstColumn="1" w:lastColumn="0" w:noHBand="0" w:noVBand="1"/>
      </w:tblPr>
      <w:tblGrid>
        <w:gridCol w:w="3263"/>
        <w:gridCol w:w="491"/>
        <w:gridCol w:w="399"/>
        <w:gridCol w:w="416"/>
        <w:gridCol w:w="486"/>
        <w:gridCol w:w="491"/>
        <w:gridCol w:w="485"/>
        <w:gridCol w:w="477"/>
        <w:gridCol w:w="1438"/>
        <w:gridCol w:w="1080"/>
      </w:tblGrid>
      <w:tr w:rsidR="003F1A4D" w:rsidRPr="007D26BA" w:rsidTr="00570C54">
        <w:trPr>
          <w:cantSplit/>
          <w:jc w:val="center"/>
        </w:trPr>
        <w:tc>
          <w:tcPr>
            <w:tcW w:w="1814" w:type="pct"/>
            <w:vMerge w:val="restart"/>
            <w:tcBorders>
              <w:top w:val="single" w:sz="18" w:space="0" w:color="000000"/>
              <w:left w:val="single" w:sz="18" w:space="0" w:color="000000"/>
              <w:bottom w:val="single" w:sz="18" w:space="0" w:color="000000"/>
              <w:right w:val="single" w:sz="6" w:space="0" w:color="000000"/>
            </w:tcBorders>
            <w:vAlign w:val="center"/>
            <w:hideMark/>
          </w:tcPr>
          <w:p w:rsidR="003F1A4D" w:rsidRPr="00E34A2C" w:rsidRDefault="003F1A4D" w:rsidP="00570C54">
            <w:pPr>
              <w:spacing w:after="0" w:line="240" w:lineRule="auto"/>
              <w:ind w:firstLine="483"/>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 xml:space="preserve">Programın Adı </w:t>
            </w:r>
            <w:r w:rsidRPr="00E34A2C">
              <w:rPr>
                <w:rFonts w:ascii="Times New Roman" w:eastAsia="Times New Roman" w:hAnsi="Times New Roman" w:cs="Times New Roman"/>
                <w:sz w:val="24"/>
                <w:szCs w:val="24"/>
                <w:vertAlign w:val="superscript"/>
                <w:lang w:eastAsia="tr-TR"/>
              </w:rPr>
              <w:t>(1)</w:t>
            </w:r>
          </w:p>
        </w:tc>
        <w:tc>
          <w:tcPr>
            <w:tcW w:w="506" w:type="pct"/>
            <w:gridSpan w:val="2"/>
            <w:tcBorders>
              <w:top w:val="single" w:sz="18" w:space="0" w:color="000000"/>
              <w:left w:val="nil"/>
              <w:bottom w:val="single" w:sz="6"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Türü</w:t>
            </w:r>
          </w:p>
        </w:tc>
        <w:tc>
          <w:tcPr>
            <w:tcW w:w="237" w:type="pct"/>
            <w:vMerge w:val="restart"/>
            <w:tcBorders>
              <w:top w:val="single" w:sz="18" w:space="0" w:color="000000"/>
              <w:left w:val="single" w:sz="6"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PS</w:t>
            </w:r>
          </w:p>
        </w:tc>
        <w:tc>
          <w:tcPr>
            <w:tcW w:w="276" w:type="pct"/>
            <w:vMerge w:val="restart"/>
            <w:tcBorders>
              <w:top w:val="single" w:sz="18" w:space="0" w:color="000000"/>
              <w:left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ÇD</w:t>
            </w:r>
          </w:p>
        </w:tc>
        <w:tc>
          <w:tcPr>
            <w:tcW w:w="277" w:type="pct"/>
            <w:vMerge w:val="restart"/>
            <w:tcBorders>
              <w:top w:val="single" w:sz="18" w:space="0" w:color="000000"/>
              <w:left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YD</w:t>
            </w:r>
          </w:p>
        </w:tc>
        <w:tc>
          <w:tcPr>
            <w:tcW w:w="277" w:type="pct"/>
            <w:vMerge w:val="restart"/>
            <w:tcBorders>
              <w:top w:val="single" w:sz="18" w:space="0" w:color="000000"/>
              <w:left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YL</w:t>
            </w:r>
          </w:p>
        </w:tc>
        <w:tc>
          <w:tcPr>
            <w:tcW w:w="271" w:type="pct"/>
            <w:vMerge w:val="restart"/>
            <w:tcBorders>
              <w:top w:val="single" w:sz="18" w:space="0" w:color="000000"/>
              <w:left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D</w:t>
            </w:r>
          </w:p>
        </w:tc>
        <w:tc>
          <w:tcPr>
            <w:tcW w:w="737" w:type="pct"/>
            <w:vMerge w:val="restart"/>
            <w:tcBorders>
              <w:top w:val="single" w:sz="18" w:space="0" w:color="000000"/>
              <w:left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Akreditasyon</w:t>
            </w:r>
          </w:p>
        </w:tc>
        <w:tc>
          <w:tcPr>
            <w:tcW w:w="606" w:type="pct"/>
            <w:vMerge w:val="restart"/>
            <w:tcBorders>
              <w:top w:val="single" w:sz="18" w:space="0" w:color="000000"/>
              <w:left w:val="single" w:sz="6" w:space="0" w:color="000000"/>
              <w:right w:val="single" w:sz="18" w:space="0" w:color="auto"/>
            </w:tcBorders>
            <w:vAlign w:val="center"/>
          </w:tcPr>
          <w:p w:rsidR="003F1A4D" w:rsidRPr="00E34A2C" w:rsidRDefault="003F1A4D" w:rsidP="00570C54">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Eğitim Dili</w:t>
            </w:r>
          </w:p>
        </w:tc>
      </w:tr>
      <w:tr w:rsidR="003F1A4D" w:rsidRPr="007D26BA" w:rsidTr="00570C54">
        <w:trPr>
          <w:cantSplit/>
          <w:trHeight w:val="899"/>
          <w:jc w:val="center"/>
        </w:trPr>
        <w:tc>
          <w:tcPr>
            <w:tcW w:w="1814" w:type="pct"/>
            <w:vMerge/>
            <w:tcBorders>
              <w:top w:val="single" w:sz="18" w:space="0" w:color="000000"/>
              <w:left w:val="single" w:sz="18" w:space="0" w:color="000000"/>
              <w:bottom w:val="single" w:sz="18" w:space="0" w:color="000000"/>
              <w:right w:val="single" w:sz="6" w:space="0" w:color="000000"/>
            </w:tcBorders>
            <w:vAlign w:val="center"/>
            <w:hideMark/>
          </w:tcPr>
          <w:p w:rsidR="003F1A4D" w:rsidRPr="007D26BA" w:rsidRDefault="003F1A4D" w:rsidP="00570C54">
            <w:pPr>
              <w:spacing w:after="0" w:line="240" w:lineRule="auto"/>
              <w:rPr>
                <w:rFonts w:ascii="Times New Roman" w:eastAsia="Times New Roman" w:hAnsi="Times New Roman" w:cs="Times New Roman"/>
                <w:lang w:eastAsia="tr-TR"/>
              </w:rPr>
            </w:pPr>
          </w:p>
        </w:tc>
        <w:tc>
          <w:tcPr>
            <w:tcW w:w="273" w:type="pct"/>
            <w:tcBorders>
              <w:top w:val="single" w:sz="6" w:space="0" w:color="000000"/>
              <w:left w:val="single" w:sz="6" w:space="0" w:color="000000"/>
              <w:bottom w:val="single" w:sz="18"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ÖÖ</w:t>
            </w:r>
          </w:p>
        </w:tc>
        <w:tc>
          <w:tcPr>
            <w:tcW w:w="233" w:type="pct"/>
            <w:tcBorders>
              <w:top w:val="single" w:sz="6" w:space="0" w:color="000000"/>
              <w:left w:val="single" w:sz="6" w:space="0" w:color="000000"/>
              <w:bottom w:val="single" w:sz="18"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sz w:val="24"/>
                <w:szCs w:val="24"/>
                <w:lang w:eastAsia="tr-TR"/>
              </w:rPr>
            </w:pPr>
            <w:r w:rsidRPr="00E34A2C">
              <w:rPr>
                <w:rFonts w:ascii="Times New Roman" w:eastAsia="Times New Roman" w:hAnsi="Times New Roman" w:cs="Times New Roman"/>
                <w:sz w:val="24"/>
                <w:szCs w:val="24"/>
                <w:lang w:eastAsia="tr-TR"/>
              </w:rPr>
              <w:t>İÖ</w:t>
            </w:r>
          </w:p>
        </w:tc>
        <w:tc>
          <w:tcPr>
            <w:tcW w:w="237" w:type="pct"/>
            <w:vMerge/>
            <w:tcBorders>
              <w:left w:val="single" w:sz="6" w:space="0" w:color="000000"/>
              <w:bottom w:val="single" w:sz="18" w:space="0" w:color="000000"/>
              <w:right w:val="single" w:sz="6" w:space="0" w:color="000000"/>
            </w:tcBorders>
            <w:vAlign w:val="center"/>
            <w:hideMark/>
          </w:tcPr>
          <w:p w:rsidR="003F1A4D" w:rsidRPr="007D26BA" w:rsidRDefault="003F1A4D" w:rsidP="00570C54">
            <w:pPr>
              <w:spacing w:after="0" w:line="240" w:lineRule="auto"/>
              <w:rPr>
                <w:rFonts w:ascii="Times New Roman" w:eastAsia="Times New Roman" w:hAnsi="Times New Roman" w:cs="Times New Roman"/>
                <w:lang w:eastAsia="tr-TR"/>
              </w:rPr>
            </w:pPr>
          </w:p>
        </w:tc>
        <w:tc>
          <w:tcPr>
            <w:tcW w:w="276" w:type="pct"/>
            <w:vMerge/>
            <w:tcBorders>
              <w:left w:val="single" w:sz="6" w:space="0" w:color="000000"/>
              <w:right w:val="single" w:sz="6" w:space="0" w:color="000000"/>
            </w:tcBorders>
            <w:vAlign w:val="center"/>
          </w:tcPr>
          <w:p w:rsidR="003F1A4D" w:rsidRPr="007D26BA" w:rsidRDefault="003F1A4D" w:rsidP="00570C54">
            <w:pPr>
              <w:spacing w:after="0" w:line="240" w:lineRule="auto"/>
              <w:jc w:val="center"/>
              <w:rPr>
                <w:rFonts w:ascii="Times New Roman" w:eastAsia="Times New Roman" w:hAnsi="Times New Roman" w:cs="Times New Roman"/>
                <w:lang w:eastAsia="tr-TR"/>
              </w:rPr>
            </w:pPr>
          </w:p>
        </w:tc>
        <w:tc>
          <w:tcPr>
            <w:tcW w:w="277" w:type="pct"/>
            <w:vMerge/>
            <w:tcBorders>
              <w:left w:val="single" w:sz="6" w:space="0" w:color="000000"/>
              <w:right w:val="single" w:sz="6" w:space="0" w:color="000000"/>
            </w:tcBorders>
            <w:vAlign w:val="center"/>
          </w:tcPr>
          <w:p w:rsidR="003F1A4D" w:rsidRPr="007D26BA" w:rsidRDefault="003F1A4D" w:rsidP="00570C54">
            <w:pPr>
              <w:spacing w:after="0" w:line="240" w:lineRule="auto"/>
              <w:jc w:val="center"/>
              <w:rPr>
                <w:rFonts w:ascii="Times New Roman" w:eastAsia="Times New Roman" w:hAnsi="Times New Roman" w:cs="Times New Roman"/>
                <w:lang w:eastAsia="tr-TR"/>
              </w:rPr>
            </w:pPr>
          </w:p>
        </w:tc>
        <w:tc>
          <w:tcPr>
            <w:tcW w:w="277" w:type="pct"/>
            <w:vMerge/>
            <w:tcBorders>
              <w:left w:val="single" w:sz="6" w:space="0" w:color="000000"/>
              <w:right w:val="single" w:sz="6" w:space="0" w:color="000000"/>
            </w:tcBorders>
            <w:vAlign w:val="center"/>
          </w:tcPr>
          <w:p w:rsidR="003F1A4D" w:rsidRPr="007D26BA" w:rsidRDefault="003F1A4D" w:rsidP="00570C54">
            <w:pPr>
              <w:spacing w:after="0" w:line="240" w:lineRule="auto"/>
              <w:jc w:val="center"/>
              <w:rPr>
                <w:rFonts w:ascii="Times New Roman" w:eastAsia="Times New Roman" w:hAnsi="Times New Roman" w:cs="Times New Roman"/>
                <w:lang w:eastAsia="tr-TR"/>
              </w:rPr>
            </w:pPr>
          </w:p>
        </w:tc>
        <w:tc>
          <w:tcPr>
            <w:tcW w:w="271" w:type="pct"/>
            <w:vMerge/>
            <w:tcBorders>
              <w:left w:val="single" w:sz="6" w:space="0" w:color="000000"/>
              <w:right w:val="single" w:sz="6" w:space="0" w:color="000000"/>
            </w:tcBorders>
            <w:vAlign w:val="center"/>
          </w:tcPr>
          <w:p w:rsidR="003F1A4D" w:rsidRPr="007D26BA" w:rsidRDefault="003F1A4D" w:rsidP="00570C54">
            <w:pPr>
              <w:spacing w:after="0" w:line="240" w:lineRule="auto"/>
              <w:jc w:val="center"/>
              <w:rPr>
                <w:rFonts w:ascii="Times New Roman" w:eastAsia="Times New Roman" w:hAnsi="Times New Roman" w:cs="Times New Roman"/>
                <w:lang w:eastAsia="tr-TR"/>
              </w:rPr>
            </w:pPr>
          </w:p>
        </w:tc>
        <w:tc>
          <w:tcPr>
            <w:tcW w:w="737" w:type="pct"/>
            <w:vMerge/>
            <w:tcBorders>
              <w:left w:val="single" w:sz="6" w:space="0" w:color="000000"/>
              <w:right w:val="single" w:sz="6" w:space="0" w:color="000000"/>
            </w:tcBorders>
          </w:tcPr>
          <w:p w:rsidR="003F1A4D" w:rsidRPr="007D26BA" w:rsidRDefault="003F1A4D" w:rsidP="00570C54">
            <w:pPr>
              <w:spacing w:after="0" w:line="240" w:lineRule="auto"/>
              <w:jc w:val="center"/>
              <w:rPr>
                <w:rFonts w:ascii="Times New Roman" w:eastAsia="Times New Roman" w:hAnsi="Times New Roman" w:cs="Times New Roman"/>
                <w:lang w:eastAsia="tr-TR"/>
              </w:rPr>
            </w:pPr>
          </w:p>
        </w:tc>
        <w:tc>
          <w:tcPr>
            <w:tcW w:w="606" w:type="pct"/>
            <w:vMerge/>
            <w:tcBorders>
              <w:left w:val="single" w:sz="6" w:space="0" w:color="000000"/>
              <w:right w:val="single" w:sz="18" w:space="0" w:color="auto"/>
            </w:tcBorders>
            <w:vAlign w:val="center"/>
          </w:tcPr>
          <w:p w:rsidR="003F1A4D" w:rsidRPr="007D26BA" w:rsidRDefault="003F1A4D" w:rsidP="00570C54">
            <w:pPr>
              <w:spacing w:after="0" w:line="240" w:lineRule="auto"/>
              <w:jc w:val="center"/>
              <w:rPr>
                <w:rFonts w:ascii="Times New Roman" w:eastAsia="Times New Roman" w:hAnsi="Times New Roman" w:cs="Times New Roman"/>
                <w:lang w:eastAsia="tr-TR"/>
              </w:rPr>
            </w:pPr>
          </w:p>
        </w:tc>
      </w:tr>
      <w:tr w:rsidR="003F1A4D" w:rsidRPr="007D26BA" w:rsidTr="00570C54">
        <w:trPr>
          <w:cantSplit/>
          <w:trHeight w:hRule="exact" w:val="567"/>
          <w:jc w:val="center"/>
        </w:trPr>
        <w:tc>
          <w:tcPr>
            <w:tcW w:w="1814" w:type="pct"/>
            <w:tcBorders>
              <w:top w:val="single" w:sz="18" w:space="0" w:color="000000"/>
              <w:left w:val="single" w:sz="18" w:space="0" w:color="000000"/>
              <w:bottom w:val="single" w:sz="6" w:space="0" w:color="000000"/>
              <w:right w:val="single" w:sz="6" w:space="0" w:color="000000"/>
            </w:tcBorders>
            <w:vAlign w:val="center"/>
            <w:hideMark/>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1.Bilgisayar Mühendisliği</w:t>
            </w:r>
          </w:p>
        </w:tc>
        <w:tc>
          <w:tcPr>
            <w:tcW w:w="273" w:type="pct"/>
            <w:tcBorders>
              <w:top w:val="single" w:sz="18" w:space="0" w:color="000000"/>
              <w:left w:val="single" w:sz="6" w:space="0" w:color="000000"/>
              <w:bottom w:val="single" w:sz="6"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18"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18" w:space="0" w:color="000000"/>
              <w:left w:val="single" w:sz="6" w:space="0" w:color="000000"/>
              <w:bottom w:val="single" w:sz="6"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18"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18"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18"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18"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18"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606" w:type="pct"/>
            <w:tcBorders>
              <w:top w:val="single" w:sz="18" w:space="0" w:color="000000"/>
              <w:left w:val="single" w:sz="6" w:space="0" w:color="000000"/>
              <w:bottom w:val="single" w:sz="6" w:space="0" w:color="000000"/>
              <w:right w:val="single" w:sz="18"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%30 İngilizce</w:t>
            </w:r>
          </w:p>
        </w:tc>
      </w:tr>
      <w:tr w:rsidR="003F1A4D" w:rsidRPr="007D26BA" w:rsidTr="00570C54">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hideMark/>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lastRenderedPageBreak/>
              <w:t>2.Biyomedikal Mühendisliği</w:t>
            </w:r>
          </w:p>
        </w:tc>
        <w:tc>
          <w:tcPr>
            <w:tcW w:w="273" w:type="pct"/>
            <w:tcBorders>
              <w:top w:val="single" w:sz="6" w:space="0" w:color="000000"/>
              <w:left w:val="single" w:sz="6" w:space="0" w:color="000000"/>
              <w:bottom w:val="single" w:sz="6"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3F1A4D" w:rsidRPr="007D26BA" w:rsidTr="00570C54">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hideMark/>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3.Çevre Mühendisliği</w:t>
            </w:r>
          </w:p>
        </w:tc>
        <w:tc>
          <w:tcPr>
            <w:tcW w:w="273" w:type="pct"/>
            <w:tcBorders>
              <w:top w:val="single" w:sz="6" w:space="0" w:color="000000"/>
              <w:left w:val="single" w:sz="6" w:space="0" w:color="000000"/>
              <w:bottom w:val="single" w:sz="6"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%30 İngilizce</w:t>
            </w:r>
          </w:p>
        </w:tc>
      </w:tr>
      <w:tr w:rsidR="003F1A4D" w:rsidRPr="007D26BA" w:rsidTr="00570C54">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hideMark/>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4.Elektrik-Elektronik Mühendisliği</w:t>
            </w:r>
          </w:p>
        </w:tc>
        <w:tc>
          <w:tcPr>
            <w:tcW w:w="273" w:type="pct"/>
            <w:tcBorders>
              <w:top w:val="single" w:sz="6" w:space="0" w:color="000000"/>
              <w:left w:val="single" w:sz="6" w:space="0" w:color="000000"/>
              <w:bottom w:val="single" w:sz="6"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MÜDEK</w:t>
            </w:r>
          </w:p>
        </w:tc>
        <w:tc>
          <w:tcPr>
            <w:tcW w:w="606" w:type="pct"/>
            <w:tcBorders>
              <w:top w:val="single" w:sz="6" w:space="0" w:color="000000"/>
              <w:left w:val="single" w:sz="6" w:space="0" w:color="000000"/>
              <w:bottom w:val="single" w:sz="6" w:space="0" w:color="000000"/>
              <w:right w:val="single" w:sz="18"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3F1A4D" w:rsidRPr="007D26BA" w:rsidTr="00570C54">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hideMark/>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5.Endüstri Mühendisliği</w:t>
            </w:r>
          </w:p>
        </w:tc>
        <w:tc>
          <w:tcPr>
            <w:tcW w:w="273" w:type="pct"/>
            <w:tcBorders>
              <w:top w:val="single" w:sz="6" w:space="0" w:color="000000"/>
              <w:left w:val="single" w:sz="6" w:space="0" w:color="000000"/>
              <w:bottom w:val="single" w:sz="6"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hideMark/>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3F1A4D" w:rsidRPr="007D26BA" w:rsidTr="00570C54">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6.Endüstriyel Tasarım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3F1A4D" w:rsidRPr="007D26BA" w:rsidTr="00570C54">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7.Enerji Sistemleri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3F1A4D" w:rsidRPr="007D26BA" w:rsidTr="00570C54">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8.Gıda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3F1A4D" w:rsidRPr="007D26BA" w:rsidTr="00570C54">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9.Harita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3F1A4D" w:rsidRPr="007D26BA" w:rsidTr="00570C54">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10.İnşaat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MÜDEK</w:t>
            </w:r>
          </w:p>
        </w:tc>
        <w:tc>
          <w:tcPr>
            <w:tcW w:w="606" w:type="pct"/>
            <w:tcBorders>
              <w:top w:val="single" w:sz="6" w:space="0" w:color="000000"/>
              <w:left w:val="single" w:sz="6" w:space="0" w:color="000000"/>
              <w:bottom w:val="single" w:sz="6" w:space="0" w:color="000000"/>
              <w:right w:val="single" w:sz="18"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3F1A4D" w:rsidRPr="007D26BA" w:rsidTr="00570C54">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11.Makine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MÜDEK</w:t>
            </w:r>
          </w:p>
        </w:tc>
        <w:tc>
          <w:tcPr>
            <w:tcW w:w="606" w:type="pct"/>
            <w:tcBorders>
              <w:top w:val="single" w:sz="6" w:space="0" w:color="000000"/>
              <w:left w:val="single" w:sz="6" w:space="0" w:color="000000"/>
              <w:bottom w:val="single" w:sz="6" w:space="0" w:color="000000"/>
              <w:right w:val="single" w:sz="18"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%30 İngilizce</w:t>
            </w:r>
          </w:p>
        </w:tc>
      </w:tr>
      <w:tr w:rsidR="003F1A4D" w:rsidRPr="007D26BA" w:rsidTr="00570C54">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12.Malzeme Bilimi ve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3F1A4D" w:rsidRPr="007D26BA" w:rsidTr="00570C54">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13.Mekatronik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r w:rsidR="003F1A4D" w:rsidRPr="007D26BA" w:rsidTr="00570C54">
        <w:trPr>
          <w:cantSplit/>
          <w:trHeight w:hRule="exact" w:val="567"/>
          <w:jc w:val="center"/>
        </w:trPr>
        <w:tc>
          <w:tcPr>
            <w:tcW w:w="1814" w:type="pct"/>
            <w:tcBorders>
              <w:top w:val="single" w:sz="6" w:space="0" w:color="000000"/>
              <w:left w:val="single" w:sz="18" w:space="0" w:color="000000"/>
              <w:bottom w:val="single" w:sz="18" w:space="0" w:color="000000"/>
              <w:right w:val="single" w:sz="6" w:space="0" w:color="000000"/>
            </w:tcBorders>
            <w:vAlign w:val="center"/>
          </w:tcPr>
          <w:p w:rsidR="003F1A4D" w:rsidRPr="00E34A2C" w:rsidRDefault="003F1A4D" w:rsidP="00570C54">
            <w:pPr>
              <w:spacing w:after="0" w:line="240" w:lineRule="auto"/>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14.Tekstil Mühendisliği</w:t>
            </w:r>
          </w:p>
        </w:tc>
        <w:tc>
          <w:tcPr>
            <w:tcW w:w="273" w:type="pct"/>
            <w:tcBorders>
              <w:top w:val="single" w:sz="6" w:space="0" w:color="000000"/>
              <w:left w:val="single" w:sz="6" w:space="0" w:color="000000"/>
              <w:bottom w:val="single" w:sz="18"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33" w:type="pct"/>
            <w:tcBorders>
              <w:top w:val="single" w:sz="6" w:space="0" w:color="000000"/>
              <w:left w:val="single" w:sz="6" w:space="0" w:color="000000"/>
              <w:bottom w:val="single" w:sz="18"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237" w:type="pct"/>
            <w:tcBorders>
              <w:top w:val="single" w:sz="6" w:space="0" w:color="000000"/>
              <w:left w:val="single" w:sz="6" w:space="0" w:color="000000"/>
              <w:bottom w:val="single" w:sz="18"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4</w:t>
            </w:r>
          </w:p>
        </w:tc>
        <w:tc>
          <w:tcPr>
            <w:tcW w:w="276" w:type="pct"/>
            <w:tcBorders>
              <w:top w:val="single" w:sz="6" w:space="0" w:color="000000"/>
              <w:left w:val="single" w:sz="6" w:space="0" w:color="000000"/>
              <w:bottom w:val="single" w:sz="18"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277" w:type="pct"/>
            <w:tcBorders>
              <w:top w:val="single" w:sz="6" w:space="0" w:color="000000"/>
              <w:left w:val="single" w:sz="6" w:space="0" w:color="000000"/>
              <w:bottom w:val="single" w:sz="18"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277" w:type="pct"/>
            <w:tcBorders>
              <w:top w:val="single" w:sz="6" w:space="0" w:color="000000"/>
              <w:left w:val="single" w:sz="6" w:space="0" w:color="000000"/>
              <w:bottom w:val="single" w:sz="18"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271" w:type="pct"/>
            <w:tcBorders>
              <w:top w:val="single" w:sz="6" w:space="0" w:color="000000"/>
              <w:left w:val="single" w:sz="6" w:space="0" w:color="000000"/>
              <w:bottom w:val="single" w:sz="18"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X</w:t>
            </w:r>
          </w:p>
        </w:tc>
        <w:tc>
          <w:tcPr>
            <w:tcW w:w="737" w:type="pct"/>
            <w:tcBorders>
              <w:top w:val="single" w:sz="6" w:space="0" w:color="000000"/>
              <w:left w:val="single" w:sz="6" w:space="0" w:color="000000"/>
              <w:bottom w:val="single" w:sz="18" w:space="0" w:color="000000"/>
              <w:right w:val="single" w:sz="6"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p>
        </w:tc>
        <w:tc>
          <w:tcPr>
            <w:tcW w:w="606" w:type="pct"/>
            <w:tcBorders>
              <w:top w:val="single" w:sz="6" w:space="0" w:color="000000"/>
              <w:left w:val="single" w:sz="6" w:space="0" w:color="000000"/>
              <w:bottom w:val="single" w:sz="18" w:space="0" w:color="000000"/>
              <w:right w:val="single" w:sz="18" w:space="0" w:color="000000"/>
            </w:tcBorders>
            <w:vAlign w:val="center"/>
          </w:tcPr>
          <w:p w:rsidR="003F1A4D" w:rsidRPr="00E34A2C" w:rsidRDefault="003F1A4D" w:rsidP="00570C54">
            <w:pPr>
              <w:spacing w:after="0" w:line="240" w:lineRule="auto"/>
              <w:jc w:val="center"/>
              <w:rPr>
                <w:rFonts w:ascii="Times New Roman" w:eastAsia="Times New Roman" w:hAnsi="Times New Roman" w:cs="Times New Roman"/>
                <w:lang w:eastAsia="tr-TR"/>
              </w:rPr>
            </w:pPr>
            <w:r w:rsidRPr="00E34A2C">
              <w:rPr>
                <w:rFonts w:ascii="Times New Roman" w:eastAsia="Times New Roman" w:hAnsi="Times New Roman" w:cs="Times New Roman"/>
                <w:lang w:eastAsia="tr-TR"/>
              </w:rPr>
              <w:t>Türkçe</w:t>
            </w:r>
          </w:p>
        </w:tc>
      </w:tr>
    </w:tbl>
    <w:p w:rsidR="003F1A4D" w:rsidRDefault="003F1A4D" w:rsidP="003F1A4D">
      <w:pPr>
        <w:autoSpaceDE w:val="0"/>
        <w:autoSpaceDN w:val="0"/>
        <w:adjustRightInd w:val="0"/>
        <w:spacing w:before="120" w:after="0" w:line="360" w:lineRule="auto"/>
        <w:jc w:val="both"/>
        <w:rPr>
          <w:rFonts w:ascii="Times New Roman" w:hAnsi="Times New Roman" w:cs="Times New Roman"/>
          <w:sz w:val="24"/>
          <w:szCs w:val="24"/>
        </w:rPr>
      </w:pPr>
      <w:r w:rsidRPr="007D26BA">
        <w:rPr>
          <w:rFonts w:ascii="Times New Roman" w:hAnsi="Times New Roman" w:cs="Times New Roman"/>
          <w:sz w:val="24"/>
          <w:szCs w:val="24"/>
        </w:rPr>
        <w:t>ÖÖ: Örgün Öğretim, İÖ: İkinci Öğretim, PS: Program Süresi, ÇD: Çift Anadal, YD: Yandal, YL: Yüksek Lisans, D: Doktora</w:t>
      </w:r>
    </w:p>
    <w:p w:rsidR="003F1A4D" w:rsidRPr="001E4596" w:rsidRDefault="003F1A4D" w:rsidP="00B66F66">
      <w:pPr>
        <w:autoSpaceDE w:val="0"/>
        <w:autoSpaceDN w:val="0"/>
        <w:adjustRightInd w:val="0"/>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A.5 Araştırma Faaliyetinin Yürütüldüğü Birimleri</w:t>
      </w:r>
    </w:p>
    <w:p w:rsidR="003F1A4D" w:rsidRPr="00817DFE" w:rsidRDefault="003F1A4D" w:rsidP="003F1A4D">
      <w:pPr>
        <w:spacing w:before="240" w:after="240" w:line="240" w:lineRule="auto"/>
        <w:outlineLvl w:val="4"/>
        <w:rPr>
          <w:rFonts w:ascii="Times New Roman" w:eastAsia="Times New Roman" w:hAnsi="Times New Roman" w:cs="Times New Roman"/>
          <w:sz w:val="24"/>
          <w:szCs w:val="24"/>
          <w:lang w:eastAsia="tr-TR"/>
        </w:rPr>
      </w:pPr>
      <w:r w:rsidRPr="00817DFE">
        <w:rPr>
          <w:rFonts w:ascii="Times New Roman" w:eastAsia="Times New Roman" w:hAnsi="Times New Roman" w:cs="Times New Roman"/>
          <w:sz w:val="24"/>
          <w:szCs w:val="24"/>
          <w:lang w:eastAsia="tr-TR"/>
        </w:rPr>
        <w:t>Tablo A5</w:t>
      </w:r>
      <w:r>
        <w:rPr>
          <w:rFonts w:ascii="Times New Roman" w:eastAsia="Times New Roman" w:hAnsi="Times New Roman" w:cs="Times New Roman"/>
          <w:sz w:val="24"/>
          <w:szCs w:val="24"/>
          <w:lang w:eastAsia="tr-TR"/>
        </w:rPr>
        <w:t>.1</w:t>
      </w:r>
      <w:r w:rsidRPr="00817DFE">
        <w:rPr>
          <w:rFonts w:ascii="Times New Roman" w:eastAsia="Times New Roman" w:hAnsi="Times New Roman" w:cs="Times New Roman"/>
          <w:sz w:val="24"/>
          <w:szCs w:val="24"/>
          <w:lang w:eastAsia="tr-TR"/>
        </w:rPr>
        <w:t xml:space="preserve">. Mühendislik Fakültesi </w:t>
      </w:r>
      <w:r>
        <w:rPr>
          <w:rFonts w:ascii="Times New Roman" w:eastAsia="Times New Roman" w:hAnsi="Times New Roman" w:cs="Times New Roman"/>
          <w:sz w:val="24"/>
          <w:szCs w:val="24"/>
          <w:lang w:eastAsia="tr-TR"/>
        </w:rPr>
        <w:t>derslik k</w:t>
      </w:r>
      <w:r w:rsidRPr="00817DFE">
        <w:rPr>
          <w:rFonts w:ascii="Times New Roman" w:eastAsia="Times New Roman" w:hAnsi="Times New Roman" w:cs="Times New Roman"/>
          <w:sz w:val="24"/>
          <w:szCs w:val="24"/>
          <w:lang w:eastAsia="tr-TR"/>
        </w:rPr>
        <w:t>apasiteleri</w:t>
      </w:r>
      <w:r w:rsidR="00407947">
        <w:rPr>
          <w:rFonts w:ascii="Times New Roman" w:eastAsia="Times New Roman" w:hAnsi="Times New Roman" w:cs="Times New Roman"/>
          <w:sz w:val="24"/>
          <w:szCs w:val="24"/>
          <w:lang w:eastAsia="tr-TR"/>
        </w:rPr>
        <w:t xml:space="preserve"> (</w:t>
      </w:r>
      <w:r w:rsidR="00407947" w:rsidRPr="00407947">
        <w:rPr>
          <w:rFonts w:ascii="Times New Roman" w:eastAsia="Times New Roman" w:hAnsi="Times New Roman" w:cs="Times New Roman"/>
          <w:sz w:val="18"/>
          <w:szCs w:val="18"/>
          <w:lang w:eastAsia="tr-TR"/>
        </w:rPr>
        <w:t>koyu renkli veriler 15 Temmuz kampüsüne aittir</w:t>
      </w:r>
      <w:r w:rsidR="00407947">
        <w:rPr>
          <w:rFonts w:ascii="Times New Roman" w:eastAsia="Times New Roman" w:hAnsi="Times New Roman" w:cs="Times New Roman"/>
          <w:sz w:val="24"/>
          <w:szCs w:val="24"/>
          <w:lang w:eastAsia="tr-TR"/>
        </w:rPr>
        <w:t>)</w:t>
      </w:r>
    </w:p>
    <w:tbl>
      <w:tblPr>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6"/>
        <w:gridCol w:w="1595"/>
        <w:gridCol w:w="1595"/>
        <w:gridCol w:w="1595"/>
        <w:gridCol w:w="1595"/>
        <w:gridCol w:w="1596"/>
      </w:tblGrid>
      <w:tr w:rsidR="003F1A4D" w:rsidRPr="00817DFE" w:rsidTr="00570C54">
        <w:tc>
          <w:tcPr>
            <w:tcW w:w="1816" w:type="dxa"/>
            <w:vMerge w:val="restart"/>
            <w:tcBorders>
              <w:top w:val="single" w:sz="12" w:space="0" w:color="auto"/>
              <w:bottom w:val="single" w:sz="6"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Eğitim Alanı</w:t>
            </w:r>
          </w:p>
        </w:tc>
        <w:tc>
          <w:tcPr>
            <w:tcW w:w="7976" w:type="dxa"/>
            <w:gridSpan w:val="5"/>
            <w:tcBorders>
              <w:top w:val="single" w:sz="12" w:space="0" w:color="auto"/>
              <w:bottom w:val="single" w:sz="6"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Kapasite</w:t>
            </w:r>
          </w:p>
        </w:tc>
      </w:tr>
      <w:tr w:rsidR="003F1A4D" w:rsidRPr="00817DFE" w:rsidTr="00570C54">
        <w:tc>
          <w:tcPr>
            <w:tcW w:w="1816" w:type="dxa"/>
            <w:vMerge/>
            <w:tcBorders>
              <w:top w:val="single" w:sz="6" w:space="0" w:color="auto"/>
              <w:bottom w:val="single" w:sz="12"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595" w:type="dxa"/>
            <w:tcBorders>
              <w:top w:val="single" w:sz="6" w:space="0" w:color="auto"/>
              <w:bottom w:val="single" w:sz="12"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0-50</w:t>
            </w:r>
          </w:p>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(Kişi)</w:t>
            </w:r>
          </w:p>
        </w:tc>
        <w:tc>
          <w:tcPr>
            <w:tcW w:w="1595" w:type="dxa"/>
            <w:tcBorders>
              <w:top w:val="single" w:sz="6" w:space="0" w:color="auto"/>
              <w:bottom w:val="single" w:sz="12"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51-75</w:t>
            </w:r>
          </w:p>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(Kişi)</w:t>
            </w:r>
          </w:p>
        </w:tc>
        <w:tc>
          <w:tcPr>
            <w:tcW w:w="1595" w:type="dxa"/>
            <w:tcBorders>
              <w:top w:val="single" w:sz="6" w:space="0" w:color="auto"/>
              <w:bottom w:val="single" w:sz="12"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76-100</w:t>
            </w:r>
          </w:p>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(Kişi)</w:t>
            </w:r>
          </w:p>
        </w:tc>
        <w:tc>
          <w:tcPr>
            <w:tcW w:w="1595" w:type="dxa"/>
            <w:tcBorders>
              <w:top w:val="single" w:sz="6" w:space="0" w:color="auto"/>
              <w:bottom w:val="single" w:sz="12"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101-150</w:t>
            </w:r>
          </w:p>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(Kişi)</w:t>
            </w:r>
          </w:p>
        </w:tc>
        <w:tc>
          <w:tcPr>
            <w:tcW w:w="1596" w:type="dxa"/>
            <w:tcBorders>
              <w:top w:val="single" w:sz="6" w:space="0" w:color="auto"/>
              <w:bottom w:val="single" w:sz="12"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151-250</w:t>
            </w:r>
          </w:p>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(Kişi)</w:t>
            </w:r>
          </w:p>
        </w:tc>
      </w:tr>
      <w:tr w:rsidR="003F1A4D" w:rsidRPr="00817DFE" w:rsidTr="00570C54">
        <w:tc>
          <w:tcPr>
            <w:tcW w:w="1816" w:type="dxa"/>
            <w:tcBorders>
              <w:top w:val="single" w:sz="12"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Anfi</w:t>
            </w:r>
          </w:p>
        </w:tc>
        <w:tc>
          <w:tcPr>
            <w:tcW w:w="1595" w:type="dxa"/>
            <w:tcBorders>
              <w:top w:val="single" w:sz="12"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595" w:type="dxa"/>
            <w:tcBorders>
              <w:top w:val="single" w:sz="12"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595" w:type="dxa"/>
            <w:tcBorders>
              <w:top w:val="single" w:sz="12"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595" w:type="dxa"/>
            <w:tcBorders>
              <w:top w:val="single" w:sz="12"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596" w:type="dxa"/>
            <w:tcBorders>
              <w:top w:val="single" w:sz="12" w:space="0" w:color="auto"/>
            </w:tcBorders>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r>
      <w:tr w:rsidR="003F1A4D" w:rsidRPr="00817DFE" w:rsidTr="00570C54">
        <w:tc>
          <w:tcPr>
            <w:tcW w:w="1816"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Sınıf</w:t>
            </w:r>
          </w:p>
        </w:tc>
        <w:tc>
          <w:tcPr>
            <w:tcW w:w="1595" w:type="dxa"/>
            <w:shd w:val="clear" w:color="auto" w:fill="auto"/>
            <w:vAlign w:val="center"/>
          </w:tcPr>
          <w:p w:rsidR="003F1A4D" w:rsidRPr="00407947" w:rsidRDefault="003F1A4D" w:rsidP="00570C54">
            <w:pPr>
              <w:autoSpaceDE w:val="0"/>
              <w:autoSpaceDN w:val="0"/>
              <w:adjustRightInd w:val="0"/>
              <w:spacing w:after="0" w:line="360" w:lineRule="auto"/>
              <w:jc w:val="both"/>
              <w:rPr>
                <w:rFonts w:ascii="Times New Roman" w:hAnsi="Times New Roman" w:cs="Times New Roman"/>
                <w:b/>
                <w:sz w:val="24"/>
                <w:szCs w:val="24"/>
              </w:rPr>
            </w:pPr>
            <w:r w:rsidRPr="00407947">
              <w:rPr>
                <w:rFonts w:ascii="Times New Roman" w:hAnsi="Times New Roman" w:cs="Times New Roman"/>
                <w:b/>
                <w:sz w:val="24"/>
                <w:szCs w:val="24"/>
              </w:rPr>
              <w:t>18</w:t>
            </w: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39</w:t>
            </w: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11</w:t>
            </w: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13</w:t>
            </w:r>
          </w:p>
        </w:tc>
        <w:tc>
          <w:tcPr>
            <w:tcW w:w="1596"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8</w:t>
            </w:r>
          </w:p>
        </w:tc>
      </w:tr>
      <w:tr w:rsidR="003F1A4D" w:rsidRPr="00817DFE" w:rsidTr="00570C54">
        <w:tc>
          <w:tcPr>
            <w:tcW w:w="1816"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Bilgisayar Lab.</w:t>
            </w:r>
          </w:p>
        </w:tc>
        <w:tc>
          <w:tcPr>
            <w:tcW w:w="1595" w:type="dxa"/>
            <w:shd w:val="clear" w:color="auto" w:fill="auto"/>
            <w:vAlign w:val="center"/>
          </w:tcPr>
          <w:p w:rsidR="003F1A4D" w:rsidRPr="00407947" w:rsidRDefault="003F1A4D" w:rsidP="00570C54">
            <w:pPr>
              <w:autoSpaceDE w:val="0"/>
              <w:autoSpaceDN w:val="0"/>
              <w:adjustRightInd w:val="0"/>
              <w:spacing w:after="0" w:line="360" w:lineRule="auto"/>
              <w:jc w:val="both"/>
              <w:rPr>
                <w:rFonts w:ascii="Times New Roman" w:hAnsi="Times New Roman" w:cs="Times New Roman"/>
                <w:sz w:val="24"/>
                <w:szCs w:val="24"/>
              </w:rPr>
            </w:pPr>
            <w:r w:rsidRPr="00407947">
              <w:rPr>
                <w:rFonts w:ascii="Times New Roman" w:hAnsi="Times New Roman" w:cs="Times New Roman"/>
                <w:sz w:val="24"/>
                <w:szCs w:val="24"/>
              </w:rPr>
              <w:t>5+</w:t>
            </w:r>
            <w:r w:rsidRPr="00407947">
              <w:rPr>
                <w:rFonts w:ascii="Times New Roman" w:hAnsi="Times New Roman" w:cs="Times New Roman"/>
                <w:b/>
                <w:sz w:val="24"/>
                <w:szCs w:val="24"/>
              </w:rPr>
              <w:t>3</w:t>
            </w: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8</w:t>
            </w: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596"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r>
      <w:tr w:rsidR="003F1A4D" w:rsidRPr="00817DFE" w:rsidTr="00570C54">
        <w:tc>
          <w:tcPr>
            <w:tcW w:w="1816"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Atölye</w:t>
            </w:r>
          </w:p>
        </w:tc>
        <w:tc>
          <w:tcPr>
            <w:tcW w:w="1595" w:type="dxa"/>
            <w:shd w:val="clear" w:color="auto" w:fill="auto"/>
            <w:vAlign w:val="center"/>
          </w:tcPr>
          <w:p w:rsidR="003F1A4D" w:rsidRPr="00407947" w:rsidRDefault="003F1A4D" w:rsidP="00570C54">
            <w:pPr>
              <w:autoSpaceDE w:val="0"/>
              <w:autoSpaceDN w:val="0"/>
              <w:adjustRightInd w:val="0"/>
              <w:spacing w:after="0" w:line="360" w:lineRule="auto"/>
              <w:jc w:val="both"/>
              <w:rPr>
                <w:rFonts w:ascii="Times New Roman" w:hAnsi="Times New Roman" w:cs="Times New Roman"/>
                <w:sz w:val="24"/>
                <w:szCs w:val="24"/>
              </w:rPr>
            </w:pPr>
            <w:r w:rsidRPr="00407947">
              <w:rPr>
                <w:rFonts w:ascii="Times New Roman" w:hAnsi="Times New Roman" w:cs="Times New Roman"/>
                <w:sz w:val="24"/>
                <w:szCs w:val="24"/>
              </w:rPr>
              <w:t>3+</w:t>
            </w:r>
            <w:r w:rsidRPr="00407947">
              <w:rPr>
                <w:rFonts w:ascii="Times New Roman" w:hAnsi="Times New Roman" w:cs="Times New Roman"/>
                <w:b/>
                <w:sz w:val="24"/>
                <w:szCs w:val="24"/>
              </w:rPr>
              <w:t>7</w:t>
            </w: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596"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r>
      <w:tr w:rsidR="003F1A4D" w:rsidRPr="00817DFE" w:rsidTr="00570C54">
        <w:tc>
          <w:tcPr>
            <w:tcW w:w="1816"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Diğer Lab.</w:t>
            </w:r>
          </w:p>
        </w:tc>
        <w:tc>
          <w:tcPr>
            <w:tcW w:w="1595" w:type="dxa"/>
            <w:shd w:val="clear" w:color="auto" w:fill="auto"/>
            <w:vAlign w:val="center"/>
          </w:tcPr>
          <w:p w:rsidR="003F1A4D" w:rsidRPr="00407947" w:rsidRDefault="003F1A4D" w:rsidP="00407947">
            <w:pPr>
              <w:autoSpaceDE w:val="0"/>
              <w:autoSpaceDN w:val="0"/>
              <w:adjustRightInd w:val="0"/>
              <w:spacing w:after="0" w:line="360" w:lineRule="auto"/>
              <w:jc w:val="both"/>
              <w:rPr>
                <w:rFonts w:ascii="Times New Roman" w:hAnsi="Times New Roman" w:cs="Times New Roman"/>
                <w:sz w:val="24"/>
                <w:szCs w:val="24"/>
              </w:rPr>
            </w:pPr>
            <w:r w:rsidRPr="00407947">
              <w:rPr>
                <w:rFonts w:ascii="Times New Roman" w:hAnsi="Times New Roman" w:cs="Times New Roman"/>
                <w:sz w:val="24"/>
                <w:szCs w:val="24"/>
              </w:rPr>
              <w:t>98+</w:t>
            </w:r>
            <w:r w:rsidR="00407947">
              <w:rPr>
                <w:rFonts w:ascii="Times New Roman" w:hAnsi="Times New Roman" w:cs="Times New Roman"/>
                <w:b/>
                <w:sz w:val="24"/>
                <w:szCs w:val="24"/>
              </w:rPr>
              <w:t>9</w:t>
            </w: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596"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p>
        </w:tc>
      </w:tr>
      <w:tr w:rsidR="003F1A4D" w:rsidRPr="00817DFE" w:rsidTr="00570C54">
        <w:tc>
          <w:tcPr>
            <w:tcW w:w="1816"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Toplam</w:t>
            </w:r>
          </w:p>
        </w:tc>
        <w:tc>
          <w:tcPr>
            <w:tcW w:w="1595" w:type="dxa"/>
            <w:shd w:val="clear" w:color="auto" w:fill="auto"/>
            <w:vAlign w:val="center"/>
          </w:tcPr>
          <w:p w:rsidR="003F1A4D" w:rsidRPr="00407947" w:rsidRDefault="003F1A4D" w:rsidP="00570C54">
            <w:pPr>
              <w:autoSpaceDE w:val="0"/>
              <w:autoSpaceDN w:val="0"/>
              <w:adjustRightInd w:val="0"/>
              <w:spacing w:after="0" w:line="360" w:lineRule="auto"/>
              <w:jc w:val="both"/>
              <w:rPr>
                <w:rFonts w:ascii="Times New Roman" w:hAnsi="Times New Roman" w:cs="Times New Roman"/>
                <w:sz w:val="24"/>
                <w:szCs w:val="24"/>
              </w:rPr>
            </w:pPr>
            <w:r w:rsidRPr="00407947">
              <w:rPr>
                <w:rFonts w:ascii="Times New Roman" w:hAnsi="Times New Roman" w:cs="Times New Roman"/>
                <w:sz w:val="24"/>
                <w:szCs w:val="24"/>
              </w:rPr>
              <w:t>106+</w:t>
            </w:r>
            <w:r w:rsidRPr="00407947">
              <w:rPr>
                <w:rFonts w:ascii="Times New Roman" w:hAnsi="Times New Roman" w:cs="Times New Roman"/>
                <w:b/>
                <w:sz w:val="24"/>
                <w:szCs w:val="24"/>
              </w:rPr>
              <w:t>37</w:t>
            </w: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47</w:t>
            </w: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11</w:t>
            </w:r>
          </w:p>
        </w:tc>
        <w:tc>
          <w:tcPr>
            <w:tcW w:w="1595"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13</w:t>
            </w:r>
          </w:p>
        </w:tc>
        <w:tc>
          <w:tcPr>
            <w:tcW w:w="1596" w:type="dxa"/>
            <w:shd w:val="clear" w:color="auto" w:fill="auto"/>
            <w:vAlign w:val="center"/>
          </w:tcPr>
          <w:p w:rsidR="003F1A4D" w:rsidRPr="00817DFE" w:rsidRDefault="003F1A4D" w:rsidP="00570C54">
            <w:pPr>
              <w:autoSpaceDE w:val="0"/>
              <w:autoSpaceDN w:val="0"/>
              <w:adjustRightInd w:val="0"/>
              <w:spacing w:after="0" w:line="360" w:lineRule="auto"/>
              <w:jc w:val="both"/>
              <w:rPr>
                <w:rFonts w:ascii="Times New Roman" w:hAnsi="Times New Roman" w:cs="Times New Roman"/>
                <w:sz w:val="24"/>
                <w:szCs w:val="24"/>
              </w:rPr>
            </w:pPr>
            <w:r w:rsidRPr="00817DFE">
              <w:rPr>
                <w:rFonts w:ascii="Times New Roman" w:hAnsi="Times New Roman" w:cs="Times New Roman"/>
                <w:sz w:val="24"/>
                <w:szCs w:val="24"/>
              </w:rPr>
              <w:t>8</w:t>
            </w:r>
          </w:p>
        </w:tc>
      </w:tr>
    </w:tbl>
    <w:p w:rsidR="003F1A4D" w:rsidRPr="00817DFE" w:rsidRDefault="003F1A4D" w:rsidP="003F1A4D">
      <w:pPr>
        <w:spacing w:after="0" w:line="360" w:lineRule="auto"/>
        <w:jc w:val="both"/>
        <w:rPr>
          <w:rFonts w:ascii="Times New Roman" w:eastAsia="Times New Roman" w:hAnsi="Times New Roman" w:cs="Times New Roman"/>
          <w:sz w:val="24"/>
          <w:szCs w:val="24"/>
          <w:lang w:eastAsia="tr-TR"/>
        </w:rPr>
      </w:pPr>
      <w:r w:rsidRPr="00817DFE">
        <w:rPr>
          <w:rFonts w:ascii="Times New Roman" w:eastAsia="Times New Roman" w:hAnsi="Times New Roman" w:cs="Times New Roman"/>
          <w:sz w:val="24"/>
          <w:szCs w:val="24"/>
          <w:lang w:eastAsia="tr-TR"/>
        </w:rPr>
        <w:lastRenderedPageBreak/>
        <w:t>5 adet 0-50 kişi kapasiteli toplantı salonu</w:t>
      </w:r>
    </w:p>
    <w:p w:rsidR="003F1A4D" w:rsidRPr="00817DFE" w:rsidRDefault="003F1A4D" w:rsidP="003F1A4D">
      <w:pPr>
        <w:spacing w:after="0" w:line="360" w:lineRule="auto"/>
        <w:jc w:val="both"/>
        <w:rPr>
          <w:rFonts w:ascii="Times New Roman" w:eastAsia="Times New Roman" w:hAnsi="Times New Roman" w:cs="Times New Roman"/>
          <w:sz w:val="24"/>
          <w:szCs w:val="24"/>
          <w:lang w:eastAsia="tr-TR"/>
        </w:rPr>
      </w:pPr>
      <w:r w:rsidRPr="00817DFE">
        <w:rPr>
          <w:rFonts w:ascii="Times New Roman" w:eastAsia="Times New Roman" w:hAnsi="Times New Roman" w:cs="Times New Roman"/>
          <w:sz w:val="24"/>
          <w:szCs w:val="24"/>
          <w:lang w:eastAsia="tr-TR"/>
        </w:rPr>
        <w:t>3 adet 0-50 kişi kapasiteli konferans salonu</w:t>
      </w:r>
    </w:p>
    <w:p w:rsidR="003F1A4D" w:rsidRDefault="003F1A4D" w:rsidP="003F1A4D">
      <w:pPr>
        <w:spacing w:after="0" w:line="360" w:lineRule="auto"/>
        <w:jc w:val="both"/>
        <w:rPr>
          <w:rFonts w:ascii="Times New Roman" w:eastAsia="Times New Roman" w:hAnsi="Times New Roman" w:cs="Times New Roman"/>
          <w:sz w:val="24"/>
          <w:szCs w:val="24"/>
          <w:lang w:eastAsia="tr-TR"/>
        </w:rPr>
      </w:pPr>
      <w:r w:rsidRPr="00817DFE">
        <w:rPr>
          <w:rFonts w:ascii="Times New Roman" w:eastAsia="Times New Roman" w:hAnsi="Times New Roman" w:cs="Times New Roman"/>
          <w:sz w:val="24"/>
          <w:szCs w:val="24"/>
          <w:lang w:eastAsia="tr-TR"/>
        </w:rPr>
        <w:t>2 adet 151-250 kişi kapasiteli konferans salonu</w:t>
      </w:r>
    </w:p>
    <w:p w:rsidR="003F1A4D" w:rsidRPr="00817DFE" w:rsidRDefault="003F1A4D" w:rsidP="003F1A4D">
      <w:pPr>
        <w:spacing w:after="0" w:line="360" w:lineRule="auto"/>
        <w:jc w:val="both"/>
        <w:rPr>
          <w:rFonts w:ascii="Times New Roman" w:eastAsia="Times New Roman" w:hAnsi="Times New Roman" w:cs="Times New Roman"/>
          <w:sz w:val="24"/>
          <w:szCs w:val="24"/>
          <w:lang w:eastAsia="tr-TR"/>
        </w:rPr>
      </w:pPr>
    </w:p>
    <w:p w:rsidR="003F1A4D" w:rsidRPr="00817DFE" w:rsidRDefault="003F1A4D" w:rsidP="003F1A4D">
      <w:pPr>
        <w:spacing w:after="0" w:line="360" w:lineRule="auto"/>
        <w:jc w:val="both"/>
        <w:rPr>
          <w:rFonts w:ascii="Times New Roman" w:eastAsia="Times New Roman" w:hAnsi="Times New Roman" w:cs="Times New Roman"/>
          <w:b/>
          <w:sz w:val="24"/>
          <w:szCs w:val="24"/>
          <w:lang w:eastAsia="tr-TR"/>
        </w:rPr>
      </w:pPr>
      <w:r w:rsidRPr="00817DFE">
        <w:rPr>
          <w:rFonts w:ascii="Times New Roman" w:eastAsia="Times New Roman" w:hAnsi="Times New Roman" w:cs="Times New Roman"/>
          <w:b/>
          <w:sz w:val="24"/>
          <w:szCs w:val="24"/>
          <w:lang w:eastAsia="tr-TR"/>
        </w:rPr>
        <w:t>Fakültede kullanılan yazılım listesi:</w:t>
      </w:r>
    </w:p>
    <w:p w:rsidR="003F1A4D" w:rsidRPr="00817DFE" w:rsidRDefault="003F1A4D" w:rsidP="003F1A4D">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817DFE">
        <w:rPr>
          <w:rFonts w:ascii="Times New Roman" w:eastAsia="Times New Roman" w:hAnsi="Times New Roman" w:cs="Times New Roman"/>
          <w:sz w:val="24"/>
          <w:szCs w:val="24"/>
          <w:lang w:eastAsia="tr-TR"/>
        </w:rPr>
        <w:t>GAMS GENEL CEBİRSEL MODELLEME SİSTEMİ, AIMMS, PROMODEL7.5, CPLEX 12.1, STATİSTİCA, HUGIN, DECISION TOOLS SUITE, IBM-RATİONALSYSTEM ARCHİTECT, VISUAL STUDIO/C#, MS PROJECT 2007, MATLAB, MİCROSOFT OFFİCE PROGRAMLARI, MİCROSOFT WİNDOWS XP,</w:t>
      </w:r>
      <w:r>
        <w:rPr>
          <w:rFonts w:ascii="Times New Roman" w:eastAsia="Times New Roman" w:hAnsi="Times New Roman" w:cs="Times New Roman"/>
          <w:sz w:val="24"/>
          <w:szCs w:val="24"/>
          <w:lang w:eastAsia="tr-TR"/>
        </w:rPr>
        <w:t xml:space="preserve"> </w:t>
      </w:r>
      <w:r w:rsidRPr="00817DFE">
        <w:rPr>
          <w:rFonts w:ascii="Times New Roman" w:eastAsia="Times New Roman" w:hAnsi="Times New Roman" w:cs="Times New Roman"/>
          <w:sz w:val="24"/>
          <w:szCs w:val="24"/>
          <w:lang w:eastAsia="tr-TR"/>
        </w:rPr>
        <w:t>WİNDOWS 7, FLUENT, COMSOL 4.0A, GABİ 4.0, KASPERSKY İNTERNET SECURİTY 2014 ANTİRÜS PROGRAMI, ERDAS IMAGINE 7.5, SHAPE CAPTURE,GEOMATICA PCI 9.1, NETCAD 5.0, PHOTOMODELLER, ENTERPRIZE ARCHITECT 7.5, STA4CAD, SAP2000, PLAXİS 8.2, TALREN 4.0, ISTCAD 6.0, K-REA, PROBİNA ORİON, COSİMİR-FACTORY HYDRAULİCS-PNEUMATİCS SOFTWARE, LABVİEW ACADEMİC PREMİUM SUİTE 2011, XFDTD ELEKTROMANYETİK ANALİZ PROGRAMI, VARIPOSE 3D VÜCUT MODELİ YAZILIMI, TETRA-CAD BİLGİSAYARLI KALIP TASARIM YAZILIMLAR PAKETİ, REAL COLOR RENK ÖLÇÜMÜ YAZILIMI, Bs200Doc GÖRÜNTÜ İŞLEME VE ANALİZ YAZILIMI, TestXpert V.12,0 ÇEKME DAYANIMI YAZILIMI, ASSYST BULLMER BİLGİSAYARLI KALIP TASARIM YAZILIMLAR PAKETİ, NedGraphics DESEN TASARIM PAKETİ, VİDYA SANAL GİYDİRME SİSTEMİ, TEXION ProCAD ÖRME TASARIM VE SİMÜLASYON, EAT-DESIGN SCOPE VICTOR 08.32 – JAKAR DESEN PROGRAMI, NedGraphichs FASHION STUDIO PAKETİ</w:t>
      </w:r>
    </w:p>
    <w:p w:rsidR="003F1A4D" w:rsidRPr="002C69B0" w:rsidRDefault="003F1A4D" w:rsidP="003F1A4D">
      <w:pPr>
        <w:autoSpaceDE w:val="0"/>
        <w:autoSpaceDN w:val="0"/>
        <w:adjustRightInd w:val="0"/>
        <w:spacing w:after="0" w:line="360" w:lineRule="auto"/>
        <w:jc w:val="both"/>
        <w:rPr>
          <w:rFonts w:ascii="Times New Roman" w:hAnsi="Times New Roman" w:cs="Times New Roman"/>
          <w:sz w:val="24"/>
          <w:szCs w:val="24"/>
        </w:rPr>
      </w:pPr>
    </w:p>
    <w:p w:rsidR="003F1A4D" w:rsidRPr="002C69B0" w:rsidRDefault="003F1A4D" w:rsidP="003F1A4D">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 xml:space="preserve">Tablo A5.2. </w:t>
      </w:r>
      <w:r>
        <w:rPr>
          <w:rFonts w:ascii="Times New Roman" w:hAnsi="Times New Roman" w:cs="Times New Roman"/>
          <w:sz w:val="24"/>
          <w:szCs w:val="24"/>
        </w:rPr>
        <w:t>Fakültede kullanılan b</w:t>
      </w:r>
      <w:r w:rsidRPr="002C69B0">
        <w:rPr>
          <w:rFonts w:ascii="Times New Roman" w:hAnsi="Times New Roman" w:cs="Times New Roman"/>
          <w:sz w:val="24"/>
          <w:szCs w:val="24"/>
        </w:rPr>
        <w:t>ilgisayar sayıları</w:t>
      </w:r>
      <w:r w:rsidR="007D3765">
        <w:rPr>
          <w:rFonts w:ascii="Times New Roman" w:hAnsi="Times New Roman" w:cs="Times New Roman"/>
          <w:sz w:val="24"/>
          <w:szCs w:val="24"/>
        </w:rPr>
        <w:t xml:space="preserve"> (</w:t>
      </w:r>
      <w:r w:rsidR="007D3765" w:rsidRPr="00407947">
        <w:rPr>
          <w:rFonts w:ascii="Times New Roman" w:eastAsia="Times New Roman" w:hAnsi="Times New Roman" w:cs="Times New Roman"/>
          <w:sz w:val="18"/>
          <w:szCs w:val="18"/>
          <w:lang w:eastAsia="tr-TR"/>
        </w:rPr>
        <w:t>koyu renkli veriler 15 Temmuz kampüsüne aittir</w:t>
      </w:r>
      <w:r w:rsidR="007D3765">
        <w:rPr>
          <w:rFonts w:ascii="Times New Roman" w:hAnsi="Times New Roman" w:cs="Times New Roman"/>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3"/>
        <w:gridCol w:w="1280"/>
        <w:gridCol w:w="977"/>
        <w:gridCol w:w="1074"/>
        <w:gridCol w:w="1374"/>
        <w:gridCol w:w="1374"/>
      </w:tblGrid>
      <w:tr w:rsidR="003F1A4D" w:rsidRPr="002C69B0" w:rsidTr="00570C54">
        <w:tc>
          <w:tcPr>
            <w:tcW w:w="1638" w:type="pct"/>
            <w:vMerge w:val="restar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3362" w:type="pct"/>
            <w:gridSpan w:val="5"/>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Adet</w:t>
            </w:r>
          </w:p>
        </w:tc>
      </w:tr>
      <w:tr w:rsidR="003F1A4D" w:rsidRPr="002C69B0" w:rsidTr="00570C54">
        <w:trPr>
          <w:trHeight w:val="422"/>
        </w:trPr>
        <w:tc>
          <w:tcPr>
            <w:tcW w:w="1638" w:type="pct"/>
            <w:vMerge/>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708"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Eğitim Amaçlı</w:t>
            </w:r>
          </w:p>
        </w:tc>
        <w:tc>
          <w:tcPr>
            <w:tcW w:w="540"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Hizmet Amaçlı</w:t>
            </w:r>
          </w:p>
        </w:tc>
        <w:tc>
          <w:tcPr>
            <w:tcW w:w="594"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İdari Amaçlı</w:t>
            </w:r>
          </w:p>
        </w:tc>
        <w:tc>
          <w:tcPr>
            <w:tcW w:w="760"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Araştırma Amaçlı</w:t>
            </w:r>
          </w:p>
        </w:tc>
        <w:tc>
          <w:tcPr>
            <w:tcW w:w="760"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Toplam</w:t>
            </w:r>
          </w:p>
        </w:tc>
      </w:tr>
      <w:tr w:rsidR="003F1A4D" w:rsidRPr="002C69B0" w:rsidTr="00570C54">
        <w:tc>
          <w:tcPr>
            <w:tcW w:w="1638"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Masaüstü Bilgisayar Sayısı</w:t>
            </w:r>
          </w:p>
        </w:tc>
        <w:tc>
          <w:tcPr>
            <w:tcW w:w="708" w:type="pct"/>
            <w:shd w:val="clear" w:color="auto" w:fill="auto"/>
            <w:vAlign w:val="center"/>
          </w:tcPr>
          <w:p w:rsidR="003F1A4D" w:rsidRPr="007D3765" w:rsidRDefault="003F1A4D" w:rsidP="00570C54">
            <w:pPr>
              <w:autoSpaceDE w:val="0"/>
              <w:autoSpaceDN w:val="0"/>
              <w:adjustRightInd w:val="0"/>
              <w:spacing w:after="0" w:line="360" w:lineRule="auto"/>
              <w:jc w:val="both"/>
              <w:rPr>
                <w:rFonts w:ascii="Times New Roman" w:hAnsi="Times New Roman" w:cs="Times New Roman"/>
                <w:sz w:val="24"/>
                <w:szCs w:val="24"/>
              </w:rPr>
            </w:pPr>
            <w:r w:rsidRPr="007D3765">
              <w:rPr>
                <w:rFonts w:ascii="Times New Roman" w:hAnsi="Times New Roman" w:cs="Times New Roman"/>
                <w:sz w:val="24"/>
                <w:szCs w:val="24"/>
              </w:rPr>
              <w:t>654</w:t>
            </w:r>
            <w:r w:rsidR="001D422F" w:rsidRPr="007D3765">
              <w:rPr>
                <w:rFonts w:ascii="Times New Roman" w:hAnsi="Times New Roman" w:cs="Times New Roman"/>
                <w:sz w:val="24"/>
                <w:szCs w:val="24"/>
              </w:rPr>
              <w:t>+</w:t>
            </w:r>
            <w:r w:rsidR="001D422F" w:rsidRPr="007D3765">
              <w:rPr>
                <w:rFonts w:ascii="Times New Roman" w:hAnsi="Times New Roman" w:cs="Times New Roman"/>
                <w:b/>
                <w:sz w:val="24"/>
                <w:szCs w:val="24"/>
              </w:rPr>
              <w:t>105</w:t>
            </w:r>
          </w:p>
        </w:tc>
        <w:tc>
          <w:tcPr>
            <w:tcW w:w="540"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10</w:t>
            </w:r>
          </w:p>
        </w:tc>
        <w:tc>
          <w:tcPr>
            <w:tcW w:w="594"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50</w:t>
            </w:r>
          </w:p>
        </w:tc>
        <w:tc>
          <w:tcPr>
            <w:tcW w:w="760" w:type="pct"/>
            <w:shd w:val="clear" w:color="auto" w:fill="auto"/>
            <w:vAlign w:val="center"/>
          </w:tcPr>
          <w:p w:rsidR="003F1A4D" w:rsidRPr="002C69B0" w:rsidRDefault="001D422F" w:rsidP="00570C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556</w:t>
            </w:r>
          </w:p>
        </w:tc>
        <w:tc>
          <w:tcPr>
            <w:tcW w:w="760" w:type="pct"/>
            <w:shd w:val="clear" w:color="auto" w:fill="auto"/>
            <w:vAlign w:val="center"/>
          </w:tcPr>
          <w:p w:rsidR="003F1A4D" w:rsidRPr="002C69B0" w:rsidRDefault="001D422F" w:rsidP="00570C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1375</w:t>
            </w:r>
          </w:p>
        </w:tc>
      </w:tr>
      <w:tr w:rsidR="003F1A4D" w:rsidRPr="002C69B0" w:rsidTr="00570C54">
        <w:tc>
          <w:tcPr>
            <w:tcW w:w="1638"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Taşınabilir Bilgisayar Sayısı</w:t>
            </w:r>
          </w:p>
        </w:tc>
        <w:tc>
          <w:tcPr>
            <w:tcW w:w="708" w:type="pct"/>
            <w:shd w:val="clear" w:color="auto" w:fill="auto"/>
            <w:vAlign w:val="center"/>
          </w:tcPr>
          <w:p w:rsidR="003F1A4D" w:rsidRPr="007D3765" w:rsidRDefault="001D422F" w:rsidP="00570C54">
            <w:pPr>
              <w:autoSpaceDE w:val="0"/>
              <w:autoSpaceDN w:val="0"/>
              <w:adjustRightInd w:val="0"/>
              <w:spacing w:after="0" w:line="360" w:lineRule="auto"/>
              <w:jc w:val="both"/>
              <w:rPr>
                <w:rFonts w:ascii="Times New Roman" w:hAnsi="Times New Roman" w:cs="Times New Roman"/>
                <w:b/>
                <w:sz w:val="24"/>
                <w:szCs w:val="24"/>
              </w:rPr>
            </w:pPr>
            <w:r w:rsidRPr="007D3765">
              <w:rPr>
                <w:rFonts w:ascii="Times New Roman" w:hAnsi="Times New Roman" w:cs="Times New Roman"/>
                <w:b/>
                <w:sz w:val="24"/>
                <w:szCs w:val="24"/>
              </w:rPr>
              <w:t>21</w:t>
            </w:r>
          </w:p>
        </w:tc>
        <w:tc>
          <w:tcPr>
            <w:tcW w:w="540"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594"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20</w:t>
            </w:r>
          </w:p>
        </w:tc>
        <w:tc>
          <w:tcPr>
            <w:tcW w:w="760" w:type="pct"/>
            <w:shd w:val="clear" w:color="auto" w:fill="auto"/>
            <w:vAlign w:val="center"/>
          </w:tcPr>
          <w:p w:rsidR="003F1A4D" w:rsidRPr="002C69B0" w:rsidRDefault="001D422F" w:rsidP="00570C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258</w:t>
            </w:r>
          </w:p>
        </w:tc>
        <w:tc>
          <w:tcPr>
            <w:tcW w:w="760" w:type="pct"/>
            <w:shd w:val="clear" w:color="auto" w:fill="auto"/>
            <w:vAlign w:val="center"/>
          </w:tcPr>
          <w:p w:rsidR="003F1A4D" w:rsidRPr="002C69B0" w:rsidRDefault="000613AB" w:rsidP="00570C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299</w:t>
            </w:r>
          </w:p>
        </w:tc>
      </w:tr>
    </w:tbl>
    <w:p w:rsidR="003F1A4D" w:rsidRDefault="003F1A4D" w:rsidP="003F1A4D">
      <w:pPr>
        <w:autoSpaceDE w:val="0"/>
        <w:autoSpaceDN w:val="0"/>
        <w:adjustRightInd w:val="0"/>
        <w:spacing w:after="0" w:line="360" w:lineRule="auto"/>
        <w:jc w:val="both"/>
        <w:rPr>
          <w:rFonts w:ascii="Times New Roman" w:hAnsi="Times New Roman" w:cs="Times New Roman"/>
          <w:sz w:val="24"/>
          <w:szCs w:val="24"/>
        </w:rPr>
      </w:pPr>
    </w:p>
    <w:p w:rsidR="00FF7896" w:rsidRDefault="00FF7896" w:rsidP="003F1A4D">
      <w:pPr>
        <w:autoSpaceDE w:val="0"/>
        <w:autoSpaceDN w:val="0"/>
        <w:adjustRightInd w:val="0"/>
        <w:spacing w:after="0" w:line="360" w:lineRule="auto"/>
        <w:jc w:val="both"/>
        <w:rPr>
          <w:rFonts w:ascii="Times New Roman" w:hAnsi="Times New Roman" w:cs="Times New Roman"/>
          <w:sz w:val="24"/>
          <w:szCs w:val="24"/>
        </w:rPr>
      </w:pPr>
    </w:p>
    <w:p w:rsidR="00FF7896" w:rsidRDefault="00FF7896" w:rsidP="003F1A4D">
      <w:pPr>
        <w:autoSpaceDE w:val="0"/>
        <w:autoSpaceDN w:val="0"/>
        <w:adjustRightInd w:val="0"/>
        <w:spacing w:after="0" w:line="360" w:lineRule="auto"/>
        <w:jc w:val="both"/>
        <w:rPr>
          <w:rFonts w:ascii="Times New Roman" w:hAnsi="Times New Roman" w:cs="Times New Roman"/>
          <w:sz w:val="24"/>
          <w:szCs w:val="24"/>
        </w:rPr>
      </w:pPr>
    </w:p>
    <w:p w:rsidR="00FF7896" w:rsidRPr="002C69B0" w:rsidRDefault="00FF7896" w:rsidP="003F1A4D">
      <w:pPr>
        <w:autoSpaceDE w:val="0"/>
        <w:autoSpaceDN w:val="0"/>
        <w:adjustRightInd w:val="0"/>
        <w:spacing w:after="0" w:line="360" w:lineRule="auto"/>
        <w:jc w:val="both"/>
        <w:rPr>
          <w:rFonts w:ascii="Times New Roman" w:hAnsi="Times New Roman" w:cs="Times New Roman"/>
          <w:sz w:val="24"/>
          <w:szCs w:val="24"/>
        </w:rPr>
      </w:pPr>
    </w:p>
    <w:p w:rsidR="003F1A4D" w:rsidRPr="002C69B0" w:rsidRDefault="003F1A4D" w:rsidP="003F1A4D">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lastRenderedPageBreak/>
        <w:t xml:space="preserve">Tablo A5.3. </w:t>
      </w:r>
      <w:r>
        <w:rPr>
          <w:rFonts w:ascii="Times New Roman" w:hAnsi="Times New Roman" w:cs="Times New Roman"/>
          <w:sz w:val="24"/>
          <w:szCs w:val="24"/>
        </w:rPr>
        <w:t>Fakültede kullanılan d</w:t>
      </w:r>
      <w:r w:rsidRPr="002C69B0">
        <w:rPr>
          <w:rFonts w:ascii="Times New Roman" w:hAnsi="Times New Roman" w:cs="Times New Roman"/>
          <w:sz w:val="24"/>
          <w:szCs w:val="24"/>
        </w:rPr>
        <w:t>iğer bilgi ve teknolojik kaynaklar</w:t>
      </w:r>
      <w:r w:rsidR="00FF7896">
        <w:rPr>
          <w:rFonts w:ascii="Times New Roman" w:hAnsi="Times New Roman" w:cs="Times New Roman"/>
          <w:sz w:val="24"/>
          <w:szCs w:val="24"/>
        </w:rPr>
        <w:t xml:space="preserve"> (</w:t>
      </w:r>
      <w:r w:rsidR="00FF7896" w:rsidRPr="00407947">
        <w:rPr>
          <w:rFonts w:ascii="Times New Roman" w:eastAsia="Times New Roman" w:hAnsi="Times New Roman" w:cs="Times New Roman"/>
          <w:sz w:val="18"/>
          <w:szCs w:val="18"/>
          <w:lang w:eastAsia="tr-TR"/>
        </w:rPr>
        <w:t>koyu renkli veriler 15 Temmuz kampüsüne aittir</w:t>
      </w:r>
      <w:r w:rsidR="00FF7896">
        <w:rPr>
          <w:rFonts w:ascii="Times New Roman" w:hAnsi="Times New Roman" w:cs="Times New Roman"/>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41"/>
        <w:gridCol w:w="2065"/>
        <w:gridCol w:w="2065"/>
        <w:gridCol w:w="2071"/>
      </w:tblGrid>
      <w:tr w:rsidR="003F1A4D" w:rsidRPr="002C69B0" w:rsidTr="00570C54">
        <w:tc>
          <w:tcPr>
            <w:tcW w:w="1571" w:type="pct"/>
            <w:tcBorders>
              <w:top w:val="single" w:sz="12" w:space="0" w:color="auto"/>
              <w:bottom w:val="single" w:sz="12" w:space="0" w:color="auto"/>
            </w:tcBorders>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142" w:type="pct"/>
            <w:tcBorders>
              <w:top w:val="single" w:sz="12" w:space="0" w:color="auto"/>
              <w:bottom w:val="single" w:sz="12" w:space="0" w:color="auto"/>
            </w:tcBorders>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İdari Amaçlı</w:t>
            </w:r>
          </w:p>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(Adet)</w:t>
            </w:r>
          </w:p>
        </w:tc>
        <w:tc>
          <w:tcPr>
            <w:tcW w:w="1142" w:type="pct"/>
            <w:tcBorders>
              <w:top w:val="single" w:sz="12" w:space="0" w:color="auto"/>
              <w:bottom w:val="single" w:sz="12" w:space="0" w:color="auto"/>
            </w:tcBorders>
            <w:shd w:val="clear" w:color="auto" w:fill="auto"/>
            <w:vAlign w:val="center"/>
          </w:tcPr>
          <w:p w:rsidR="003F1A4D"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Eğitim Amaçlı</w:t>
            </w:r>
          </w:p>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(Adet)</w:t>
            </w:r>
          </w:p>
        </w:tc>
        <w:tc>
          <w:tcPr>
            <w:tcW w:w="1145" w:type="pct"/>
            <w:tcBorders>
              <w:top w:val="single" w:sz="12" w:space="0" w:color="auto"/>
              <w:bottom w:val="single" w:sz="12" w:space="0" w:color="auto"/>
            </w:tcBorders>
            <w:shd w:val="clear" w:color="auto" w:fill="auto"/>
            <w:vAlign w:val="center"/>
          </w:tcPr>
          <w:p w:rsidR="003F1A4D"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Araştırma Amaçlı</w:t>
            </w:r>
          </w:p>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(Adet)</w:t>
            </w:r>
          </w:p>
        </w:tc>
      </w:tr>
      <w:tr w:rsidR="003F1A4D" w:rsidRPr="002C69B0" w:rsidTr="00570C54">
        <w:tc>
          <w:tcPr>
            <w:tcW w:w="1571" w:type="pct"/>
            <w:tcBorders>
              <w:top w:val="single" w:sz="12" w:space="0" w:color="auto"/>
            </w:tcBorders>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Projeksiyon</w:t>
            </w:r>
          </w:p>
        </w:tc>
        <w:tc>
          <w:tcPr>
            <w:tcW w:w="1142" w:type="pct"/>
            <w:tcBorders>
              <w:top w:val="single" w:sz="12" w:space="0" w:color="auto"/>
            </w:tcBorders>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r w:rsidRPr="00FF7896">
              <w:rPr>
                <w:rFonts w:ascii="Times New Roman" w:hAnsi="Times New Roman" w:cs="Times New Roman"/>
                <w:sz w:val="24"/>
                <w:szCs w:val="24"/>
              </w:rPr>
              <w:t>1</w:t>
            </w:r>
          </w:p>
        </w:tc>
        <w:tc>
          <w:tcPr>
            <w:tcW w:w="1142" w:type="pct"/>
            <w:tcBorders>
              <w:top w:val="single" w:sz="12" w:space="0" w:color="auto"/>
            </w:tcBorders>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r w:rsidRPr="00FF7896">
              <w:rPr>
                <w:rFonts w:ascii="Times New Roman" w:hAnsi="Times New Roman" w:cs="Times New Roman"/>
                <w:sz w:val="24"/>
                <w:szCs w:val="24"/>
              </w:rPr>
              <w:t>146+</w:t>
            </w:r>
            <w:r w:rsidRPr="00FF7896">
              <w:rPr>
                <w:rFonts w:ascii="Times New Roman" w:hAnsi="Times New Roman" w:cs="Times New Roman"/>
                <w:b/>
                <w:sz w:val="24"/>
                <w:szCs w:val="24"/>
              </w:rPr>
              <w:t>21</w:t>
            </w:r>
          </w:p>
        </w:tc>
        <w:tc>
          <w:tcPr>
            <w:tcW w:w="1145" w:type="pct"/>
            <w:tcBorders>
              <w:top w:val="single" w:sz="12" w:space="0" w:color="auto"/>
            </w:tcBorders>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p>
        </w:tc>
      </w:tr>
      <w:tr w:rsidR="003F1A4D" w:rsidRPr="002C69B0" w:rsidTr="00570C54">
        <w:tc>
          <w:tcPr>
            <w:tcW w:w="1571"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Slayt Makinesi</w:t>
            </w:r>
          </w:p>
        </w:tc>
        <w:tc>
          <w:tcPr>
            <w:tcW w:w="1142" w:type="pct"/>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142" w:type="pct"/>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r w:rsidRPr="00FF7896">
              <w:rPr>
                <w:rFonts w:ascii="Times New Roman" w:hAnsi="Times New Roman" w:cs="Times New Roman"/>
                <w:sz w:val="24"/>
                <w:szCs w:val="24"/>
              </w:rPr>
              <w:t>15</w:t>
            </w:r>
          </w:p>
        </w:tc>
        <w:tc>
          <w:tcPr>
            <w:tcW w:w="1145" w:type="pct"/>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p>
        </w:tc>
      </w:tr>
      <w:tr w:rsidR="003F1A4D" w:rsidRPr="002C69B0" w:rsidTr="00570C54">
        <w:tc>
          <w:tcPr>
            <w:tcW w:w="1571"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Fotokopi Makinesi</w:t>
            </w:r>
          </w:p>
        </w:tc>
        <w:tc>
          <w:tcPr>
            <w:tcW w:w="1142" w:type="pct"/>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r w:rsidRPr="00FF7896">
              <w:rPr>
                <w:rFonts w:ascii="Times New Roman" w:hAnsi="Times New Roman" w:cs="Times New Roman"/>
                <w:sz w:val="24"/>
                <w:szCs w:val="24"/>
              </w:rPr>
              <w:t>11+</w:t>
            </w:r>
            <w:r w:rsidRPr="00FF7896">
              <w:rPr>
                <w:rFonts w:ascii="Times New Roman" w:hAnsi="Times New Roman" w:cs="Times New Roman"/>
                <w:b/>
                <w:sz w:val="24"/>
                <w:szCs w:val="24"/>
              </w:rPr>
              <w:t>4</w:t>
            </w:r>
          </w:p>
        </w:tc>
        <w:tc>
          <w:tcPr>
            <w:tcW w:w="1142" w:type="pct"/>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145" w:type="pct"/>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p>
        </w:tc>
      </w:tr>
      <w:tr w:rsidR="003F1A4D" w:rsidRPr="002C69B0" w:rsidTr="00570C54">
        <w:tc>
          <w:tcPr>
            <w:tcW w:w="1571"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Tarayıcılar</w:t>
            </w:r>
          </w:p>
        </w:tc>
        <w:tc>
          <w:tcPr>
            <w:tcW w:w="1142" w:type="pct"/>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r w:rsidRPr="00FF7896">
              <w:rPr>
                <w:rFonts w:ascii="Times New Roman" w:hAnsi="Times New Roman" w:cs="Times New Roman"/>
                <w:sz w:val="24"/>
                <w:szCs w:val="24"/>
              </w:rPr>
              <w:t>39+</w:t>
            </w:r>
            <w:r w:rsidRPr="00FF7896">
              <w:rPr>
                <w:rFonts w:ascii="Times New Roman" w:hAnsi="Times New Roman" w:cs="Times New Roman"/>
                <w:b/>
                <w:sz w:val="24"/>
                <w:szCs w:val="24"/>
              </w:rPr>
              <w:t>3</w:t>
            </w:r>
          </w:p>
        </w:tc>
        <w:tc>
          <w:tcPr>
            <w:tcW w:w="1142" w:type="pct"/>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145" w:type="pct"/>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p>
        </w:tc>
      </w:tr>
      <w:tr w:rsidR="003F1A4D" w:rsidRPr="002C69B0" w:rsidTr="00570C54">
        <w:tc>
          <w:tcPr>
            <w:tcW w:w="1571"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Mikroskoplar</w:t>
            </w:r>
          </w:p>
        </w:tc>
        <w:tc>
          <w:tcPr>
            <w:tcW w:w="1142" w:type="pct"/>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142" w:type="pct"/>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p>
        </w:tc>
        <w:tc>
          <w:tcPr>
            <w:tcW w:w="1145" w:type="pct"/>
            <w:shd w:val="clear" w:color="auto" w:fill="auto"/>
            <w:vAlign w:val="center"/>
          </w:tcPr>
          <w:p w:rsidR="003F1A4D" w:rsidRPr="00FF7896" w:rsidRDefault="003F1A4D" w:rsidP="00570C54">
            <w:pPr>
              <w:autoSpaceDE w:val="0"/>
              <w:autoSpaceDN w:val="0"/>
              <w:adjustRightInd w:val="0"/>
              <w:spacing w:after="0" w:line="360" w:lineRule="auto"/>
              <w:jc w:val="both"/>
              <w:rPr>
                <w:rFonts w:ascii="Times New Roman" w:hAnsi="Times New Roman" w:cs="Times New Roman"/>
                <w:sz w:val="24"/>
                <w:szCs w:val="24"/>
              </w:rPr>
            </w:pPr>
            <w:r w:rsidRPr="00FF7896">
              <w:rPr>
                <w:rFonts w:ascii="Times New Roman" w:hAnsi="Times New Roman" w:cs="Times New Roman"/>
                <w:sz w:val="24"/>
                <w:szCs w:val="24"/>
              </w:rPr>
              <w:t>23</w:t>
            </w:r>
          </w:p>
        </w:tc>
      </w:tr>
      <w:tr w:rsidR="003F1A4D" w:rsidRPr="002C69B0" w:rsidTr="00570C54">
        <w:tc>
          <w:tcPr>
            <w:tcW w:w="1571"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Yazıcı</w:t>
            </w:r>
          </w:p>
        </w:tc>
        <w:tc>
          <w:tcPr>
            <w:tcW w:w="1142"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513</w:t>
            </w:r>
          </w:p>
        </w:tc>
        <w:tc>
          <w:tcPr>
            <w:tcW w:w="1142"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r w:rsidRPr="002C69B0">
              <w:rPr>
                <w:rFonts w:ascii="Times New Roman" w:hAnsi="Times New Roman" w:cs="Times New Roman"/>
                <w:sz w:val="24"/>
                <w:szCs w:val="24"/>
              </w:rPr>
              <w:t>60</w:t>
            </w:r>
          </w:p>
        </w:tc>
        <w:tc>
          <w:tcPr>
            <w:tcW w:w="1145" w:type="pct"/>
            <w:shd w:val="clear" w:color="auto" w:fill="auto"/>
            <w:vAlign w:val="center"/>
          </w:tcPr>
          <w:p w:rsidR="003F1A4D" w:rsidRPr="002C69B0" w:rsidRDefault="003F1A4D" w:rsidP="00570C54">
            <w:pPr>
              <w:autoSpaceDE w:val="0"/>
              <w:autoSpaceDN w:val="0"/>
              <w:adjustRightInd w:val="0"/>
              <w:spacing w:after="0" w:line="360" w:lineRule="auto"/>
              <w:jc w:val="both"/>
              <w:rPr>
                <w:rFonts w:ascii="Times New Roman" w:hAnsi="Times New Roman" w:cs="Times New Roman"/>
                <w:sz w:val="24"/>
                <w:szCs w:val="24"/>
              </w:rPr>
            </w:pPr>
          </w:p>
        </w:tc>
      </w:tr>
    </w:tbl>
    <w:p w:rsidR="003F1A4D" w:rsidRPr="001E4596" w:rsidRDefault="003F1A4D" w:rsidP="00B66F66">
      <w:pPr>
        <w:autoSpaceDE w:val="0"/>
        <w:autoSpaceDN w:val="0"/>
        <w:adjustRightInd w:val="0"/>
        <w:spacing w:before="240" w:after="240" w:line="360" w:lineRule="auto"/>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A.6 İyileştirmeye Yönelik Çalışmalar</w:t>
      </w:r>
    </w:p>
    <w:p w:rsidR="002A370D" w:rsidRPr="004D4AF7" w:rsidRDefault="002A370D" w:rsidP="002A370D">
      <w:pPr>
        <w:autoSpaceDE w:val="0"/>
        <w:autoSpaceDN w:val="0"/>
        <w:adjustRightInd w:val="0"/>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 xml:space="preserve">Yükseköğretim Kalite Kurulu tarafından yürütülmekte olan Kurumsal Dış Değerlendirmesi gerçekleştirilecek ilk 20 üniversite arasına Erciyes Üniversitesi de seçilmiştir. Bu kapsamda değerlendirme yapmak üzere üniversitemize saha ziyareti 19-22 Şubat 2017 tarihlerinde gerçekleştirilmiştir. Bu kapsamda da Mühendislik Fakültesi de değerlendirmeye tabii olmuş, öğretim üyeleri, öğrenciler ve çalışanlarla ilgili görüşmeler yapılarak eğitim, araştırma, mezun ilişkileri vb. gibi birçok açıdan fakültemiz değerlendirilmiştir. </w:t>
      </w:r>
    </w:p>
    <w:p w:rsidR="002A370D" w:rsidRPr="004D4AF7" w:rsidRDefault="002A370D" w:rsidP="002A370D">
      <w:pPr>
        <w:widowControl w:val="0"/>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 xml:space="preserve">Fakültemiz sadece kendi iç değerlendirmesinin dışında bazı bölümlerinde (Makine Mühendisliği, İnşaat Mühendisliği ve Elektrik-Elektronik Mühendisliği) Mühendislik Eğitim Programları Değerlendirme ve Akreditasyon Derneği (MÜDEK) tarafından dış değerlendirmeye tabii olmaktadır. Fakültemizin gelecek dönem yapılanması içerisinde daha fazla bölümün MÜDEK tarafından akredite olması beklenmektedir. Öncelikli olarak yukardaki bölümlere ek olarak Mühendislik Fakültesinde bulunan Endüstri Mühendisliği, Gıda Mühendisliği, Bilgisayar Mühendisliği </w:t>
      </w:r>
      <w:r>
        <w:rPr>
          <w:rFonts w:ascii="Times New Roman" w:hAnsi="Times New Roman" w:cs="Times New Roman"/>
          <w:color w:val="000000" w:themeColor="text1"/>
          <w:sz w:val="24"/>
          <w:szCs w:val="24"/>
        </w:rPr>
        <w:t xml:space="preserve">ve Harita Mühendisliği </w:t>
      </w:r>
      <w:r w:rsidRPr="004D4AF7">
        <w:rPr>
          <w:rFonts w:ascii="Times New Roman" w:hAnsi="Times New Roman" w:cs="Times New Roman"/>
          <w:color w:val="000000" w:themeColor="text1"/>
          <w:sz w:val="24"/>
          <w:szCs w:val="24"/>
        </w:rPr>
        <w:t>bölümlerinin akreditasyona</w:t>
      </w:r>
      <w:r>
        <w:rPr>
          <w:rFonts w:ascii="Times New Roman" w:hAnsi="Times New Roman" w:cs="Times New Roman"/>
          <w:color w:val="000000" w:themeColor="text1"/>
          <w:sz w:val="24"/>
          <w:szCs w:val="24"/>
        </w:rPr>
        <w:t xml:space="preserve"> tabii olması planlanmaktadır.</w:t>
      </w:r>
    </w:p>
    <w:p w:rsidR="003F1A4D" w:rsidRPr="00BC4ED5" w:rsidRDefault="003F1A4D" w:rsidP="003F1A4D">
      <w:pPr>
        <w:autoSpaceDE w:val="0"/>
        <w:autoSpaceDN w:val="0"/>
        <w:adjustRightInd w:val="0"/>
        <w:spacing w:after="0" w:line="360" w:lineRule="auto"/>
        <w:jc w:val="both"/>
        <w:rPr>
          <w:rFonts w:ascii="Times New Roman" w:hAnsi="Times New Roman" w:cs="Times New Roman"/>
          <w:color w:val="000000"/>
          <w:sz w:val="24"/>
          <w:szCs w:val="24"/>
        </w:rPr>
      </w:pPr>
    </w:p>
    <w:p w:rsidR="006E4414" w:rsidRPr="00BC4ED5" w:rsidRDefault="006E4414" w:rsidP="006D2B73">
      <w:pPr>
        <w:autoSpaceDE w:val="0"/>
        <w:autoSpaceDN w:val="0"/>
        <w:adjustRightInd w:val="0"/>
        <w:spacing w:after="0" w:line="360" w:lineRule="auto"/>
        <w:jc w:val="both"/>
        <w:rPr>
          <w:rFonts w:ascii="Times New Roman" w:hAnsi="Times New Roman" w:cs="Times New Roman"/>
          <w:color w:val="000000"/>
          <w:sz w:val="24"/>
          <w:szCs w:val="24"/>
        </w:rPr>
      </w:pPr>
    </w:p>
    <w:p w:rsidR="006E4414" w:rsidRDefault="006E4414" w:rsidP="006D2B73">
      <w:pPr>
        <w:autoSpaceDE w:val="0"/>
        <w:autoSpaceDN w:val="0"/>
        <w:adjustRightInd w:val="0"/>
        <w:spacing w:after="0" w:line="360" w:lineRule="auto"/>
        <w:jc w:val="both"/>
        <w:rPr>
          <w:rFonts w:ascii="Times New Roman" w:hAnsi="Times New Roman" w:cs="Times New Roman"/>
          <w:color w:val="000000"/>
          <w:sz w:val="24"/>
          <w:szCs w:val="24"/>
        </w:rPr>
      </w:pPr>
    </w:p>
    <w:p w:rsidR="001E4596" w:rsidRDefault="001E4596" w:rsidP="006D2B73">
      <w:pPr>
        <w:autoSpaceDE w:val="0"/>
        <w:autoSpaceDN w:val="0"/>
        <w:adjustRightInd w:val="0"/>
        <w:spacing w:after="0" w:line="360" w:lineRule="auto"/>
        <w:jc w:val="both"/>
        <w:rPr>
          <w:rFonts w:ascii="Times New Roman" w:hAnsi="Times New Roman" w:cs="Times New Roman"/>
          <w:color w:val="000000"/>
          <w:sz w:val="24"/>
          <w:szCs w:val="24"/>
        </w:rPr>
      </w:pPr>
    </w:p>
    <w:p w:rsidR="001E4596" w:rsidRDefault="001E4596" w:rsidP="006D2B73">
      <w:pPr>
        <w:autoSpaceDE w:val="0"/>
        <w:autoSpaceDN w:val="0"/>
        <w:adjustRightInd w:val="0"/>
        <w:spacing w:after="0" w:line="360" w:lineRule="auto"/>
        <w:jc w:val="both"/>
        <w:rPr>
          <w:rFonts w:ascii="Times New Roman" w:hAnsi="Times New Roman" w:cs="Times New Roman"/>
          <w:color w:val="000000"/>
          <w:sz w:val="24"/>
          <w:szCs w:val="24"/>
        </w:rPr>
      </w:pPr>
    </w:p>
    <w:p w:rsidR="001E4596" w:rsidRDefault="001E4596" w:rsidP="006D2B73">
      <w:pPr>
        <w:autoSpaceDE w:val="0"/>
        <w:autoSpaceDN w:val="0"/>
        <w:adjustRightInd w:val="0"/>
        <w:spacing w:after="0" w:line="360" w:lineRule="auto"/>
        <w:jc w:val="both"/>
        <w:rPr>
          <w:rFonts w:ascii="Times New Roman" w:hAnsi="Times New Roman" w:cs="Times New Roman"/>
          <w:color w:val="000000"/>
          <w:sz w:val="24"/>
          <w:szCs w:val="24"/>
        </w:rPr>
      </w:pPr>
    </w:p>
    <w:p w:rsidR="00842930" w:rsidRDefault="00842930" w:rsidP="006D2B73">
      <w:pPr>
        <w:autoSpaceDE w:val="0"/>
        <w:autoSpaceDN w:val="0"/>
        <w:adjustRightInd w:val="0"/>
        <w:spacing w:after="0" w:line="360" w:lineRule="auto"/>
        <w:jc w:val="both"/>
        <w:rPr>
          <w:rFonts w:ascii="Times New Roman" w:hAnsi="Times New Roman" w:cs="Times New Roman"/>
          <w:color w:val="000000"/>
          <w:sz w:val="24"/>
          <w:szCs w:val="24"/>
        </w:rPr>
      </w:pPr>
    </w:p>
    <w:p w:rsidR="00CE45A1" w:rsidRPr="00840663" w:rsidRDefault="00CE45A1" w:rsidP="00B66F66">
      <w:pPr>
        <w:pStyle w:val="KonuBal"/>
        <w:spacing w:before="240" w:after="240" w:line="360" w:lineRule="auto"/>
        <w:jc w:val="both"/>
        <w:rPr>
          <w:rFonts w:ascii="Times New Roman" w:hAnsi="Times New Roman" w:cs="Times New Roman"/>
          <w:b/>
          <w:color w:val="0000FF"/>
          <w:sz w:val="32"/>
          <w:szCs w:val="32"/>
        </w:rPr>
      </w:pPr>
      <w:r w:rsidRPr="00842930">
        <w:rPr>
          <w:rFonts w:ascii="Times New Roman" w:hAnsi="Times New Roman" w:cs="Times New Roman"/>
          <w:b/>
          <w:color w:val="0000FF"/>
          <w:sz w:val="32"/>
          <w:szCs w:val="32"/>
        </w:rPr>
        <w:lastRenderedPageBreak/>
        <w:t>B. Kalite Güvencesi Sistemi</w:t>
      </w:r>
      <w:r w:rsidR="00842930" w:rsidRPr="00842930">
        <w:rPr>
          <w:rFonts w:ascii="Times New Roman" w:hAnsi="Times New Roman" w:cs="Times New Roman"/>
          <w:b/>
          <w:color w:val="0000FF"/>
          <w:sz w:val="32"/>
          <w:szCs w:val="32"/>
        </w:rPr>
        <w:t xml:space="preserve"> </w:t>
      </w:r>
    </w:p>
    <w:p w:rsidR="00F4787F" w:rsidRPr="004D4AF7" w:rsidRDefault="00F4787F" w:rsidP="00F4787F">
      <w:pPr>
        <w:autoSpaceDE w:val="0"/>
        <w:autoSpaceDN w:val="0"/>
        <w:adjustRightInd w:val="0"/>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 xml:space="preserve">Mühendislik Fakültesi misyon ve vizyonu aşağıdaki gibi belirlenmiş ve fakülte web sayfasında yayınlanmıştır. </w:t>
      </w:r>
    </w:p>
    <w:p w:rsidR="00F4787F" w:rsidRPr="004D4AF7" w:rsidRDefault="00F4787F" w:rsidP="00F4787F">
      <w:pPr>
        <w:spacing w:after="0" w:line="240" w:lineRule="auto"/>
        <w:jc w:val="both"/>
        <w:rPr>
          <w:rFonts w:ascii="Segoe UI" w:eastAsia="Times New Roman" w:hAnsi="Segoe UI" w:cs="Segoe UI"/>
          <w:color w:val="000000" w:themeColor="text1"/>
          <w:sz w:val="24"/>
          <w:szCs w:val="24"/>
          <w:lang w:val="en-US"/>
        </w:rPr>
      </w:pPr>
      <w:r w:rsidRPr="004D4AF7">
        <w:rPr>
          <w:rFonts w:ascii="Segoe UI" w:eastAsia="Times New Roman" w:hAnsi="Segoe UI" w:cs="Segoe UI"/>
          <w:color w:val="000000" w:themeColor="text1"/>
          <w:sz w:val="24"/>
          <w:szCs w:val="24"/>
          <w:lang w:val="en-US"/>
        </w:rPr>
        <w:br/>
      </w:r>
      <w:r w:rsidRPr="004D4AF7">
        <w:rPr>
          <w:rFonts w:ascii="Times New Roman" w:hAnsi="Times New Roman" w:cs="Times New Roman"/>
          <w:i/>
          <w:color w:val="000000" w:themeColor="text1"/>
          <w:sz w:val="24"/>
          <w:szCs w:val="24"/>
        </w:rPr>
        <w:t>    Fakültemizin misyonu; mühendislikte yenilikçi, yüksek kaliteli lisans ve lisansüstü eğitimi sağlamak, araştırma ve bilimsel faaliyetler yolu ile kişilerin ve ülkenin kalkınmasına katkısı olacak yeni bilgiler geliştirmek ve üretmek, fakülte çalışanları ve öğrencilerin uzmanlığı yolu ile toplumun, sanayinin, mühendislik mesleğinin ve üniversitenin ilerlemesine katkı sağlamak, gerekli mühendislik bilgi, beceri, meslek etiği ve bilimsel düşünce ile donanımlı mühendisler yetiştirmektir.</w:t>
      </w:r>
      <w:r w:rsidRPr="004D4AF7">
        <w:rPr>
          <w:rFonts w:ascii="Segoe UI" w:eastAsia="Times New Roman" w:hAnsi="Segoe UI" w:cs="Segoe UI"/>
          <w:b/>
          <w:bCs/>
          <w:color w:val="000000" w:themeColor="text1"/>
          <w:sz w:val="24"/>
          <w:szCs w:val="24"/>
          <w:lang w:val="en-US"/>
        </w:rPr>
        <w:br/>
      </w:r>
      <w:r w:rsidRPr="004D4AF7">
        <w:rPr>
          <w:rFonts w:ascii="Segoe UI" w:eastAsia="Times New Roman" w:hAnsi="Segoe UI" w:cs="Segoe UI"/>
          <w:b/>
          <w:bCs/>
          <w:color w:val="000000" w:themeColor="text1"/>
          <w:sz w:val="24"/>
          <w:szCs w:val="24"/>
          <w:lang w:val="en-US"/>
        </w:rPr>
        <w:br/>
      </w:r>
      <w:r w:rsidRPr="004D4AF7">
        <w:rPr>
          <w:rFonts w:ascii="Times New Roman" w:hAnsi="Times New Roman" w:cs="Times New Roman"/>
          <w:i/>
          <w:color w:val="000000" w:themeColor="text1"/>
          <w:sz w:val="24"/>
          <w:szCs w:val="24"/>
        </w:rPr>
        <w:t>    Fakültemizin vizyonu; mühendislik bilimleri alanında, Türkiye’de önde gelen ve dünyada saygın; paydaşların gereksinimleri doğrultusunda bilgi ve teknoloji üreten, alanında mezunları tercih edilen; uluslararası nitelikte araştırmacı ve öğretim elemanı yapısına sahip öncü bir mühendislik fakültesi olmaktır.</w:t>
      </w:r>
    </w:p>
    <w:p w:rsidR="00F4787F" w:rsidRPr="004D4AF7" w:rsidRDefault="00F4787F" w:rsidP="00F4787F">
      <w:pPr>
        <w:autoSpaceDE w:val="0"/>
        <w:autoSpaceDN w:val="0"/>
        <w:adjustRightInd w:val="0"/>
        <w:spacing w:after="0" w:line="360" w:lineRule="auto"/>
        <w:jc w:val="both"/>
        <w:rPr>
          <w:rFonts w:ascii="Times New Roman" w:hAnsi="Times New Roman" w:cs="Times New Roman"/>
          <w:color w:val="000000" w:themeColor="text1"/>
          <w:sz w:val="24"/>
          <w:szCs w:val="24"/>
        </w:rPr>
      </w:pPr>
    </w:p>
    <w:p w:rsidR="00F4787F" w:rsidRPr="004D4AF7" w:rsidRDefault="00F4787F" w:rsidP="00F4787F">
      <w:pPr>
        <w:autoSpaceDE w:val="0"/>
        <w:autoSpaceDN w:val="0"/>
        <w:adjustRightInd w:val="0"/>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 xml:space="preserve">Mühendislik Fakültesi vizyon ve misyonda belirtilen amaç ve hedeflere ulaşmak için uygunluk ve uluslararası standartlara uyum bileşenlerini göz önüne alarak mühendislik eğitiminde yeni ve yaratıcı yaklaşımları desteklemek ve sürekli gelişmesini sağlamak amacı üzerine kalite güvence politikalarını oluşturmakta ve izlemektedir. Bu kapsamda eğitim ve araştırma faaliyetlerine ayrı ayrı önem verilerek süreçler takip edilmekte ve izlenmektedir. </w:t>
      </w:r>
    </w:p>
    <w:p w:rsidR="00F4787F" w:rsidRPr="004D4AF7" w:rsidRDefault="00F4787F" w:rsidP="00F4787F">
      <w:pPr>
        <w:autoSpaceDE w:val="0"/>
        <w:autoSpaceDN w:val="0"/>
        <w:adjustRightInd w:val="0"/>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 xml:space="preserve">Eğitim faaliyetleri kapsamında fakülte bünyesinde her bölümden beklenen her yıl düzenli olarak eğitim amaçlarını gözden geçirip dış ve iç paydaşlardan alınan geri beslemelerle düzenlenmesi beklenmektedir. Daha sonra bu amaçlara uygun eğitim programlarının düzenlenmesi ve revizyonu gerçekleştirilmektedir. Programların eğitim amaçları ve çıktılarının sağlanma düzeyini fakültemizin stratejik planlarına göre geliştirerek sürekli ve sistematik gelişimi hedeflenmektedir. </w:t>
      </w:r>
    </w:p>
    <w:p w:rsidR="00F4787F" w:rsidRPr="004D4AF7" w:rsidRDefault="00F4787F" w:rsidP="00F4787F">
      <w:pPr>
        <w:autoSpaceDE w:val="0"/>
        <w:autoSpaceDN w:val="0"/>
        <w:adjustRightInd w:val="0"/>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Birimin, stratejik yönetim sürecinin bir parçası olarak kalite güvencesi politikalarını ve bu politikaları hayata geçirmek üzere stratejilerini belirlemede bölümlerin hazırladığı akademik faaliyet raporu ve öz değerlendirme raporu esas teşkil etmektedir. Birimin Fakülte bünyesinde görevlendirilen Kalite Komisyonu bu konuda destek ve motivasyon sağlamak üzere kurulmuştur. Süreçlerin işlemesi, faaliyet ve öz değerlendirme raporlarının hazırlanması bölümlerin sorumluluğundadır.</w:t>
      </w:r>
    </w:p>
    <w:p w:rsidR="00F4787F" w:rsidRPr="004D4AF7" w:rsidRDefault="00F4787F" w:rsidP="00F4787F">
      <w:pPr>
        <w:autoSpaceDE w:val="0"/>
        <w:autoSpaceDN w:val="0"/>
        <w:adjustRightInd w:val="0"/>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 xml:space="preserve">Ayrıca bölümlerde oluşturulan komisyonlar ile eğitim faaliyetlerinin, öğrenci işlerinin ve öğrenci –mezun ilişkilerinin düzenlenmesi gerçekleştirilir. Bu kapsamda her bölümde Staj, İntibak, Mezuniyet, Erasmus, Mevlana ve Farabi komisyonları oluşturulmuştur. EK-B1’de bölümlerde faaliyet gösteren komisyonlar ve üyeleri gösterilmiştir. </w:t>
      </w:r>
    </w:p>
    <w:p w:rsidR="00F4787F" w:rsidRPr="004D4AF7" w:rsidRDefault="00F4787F" w:rsidP="00F4787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4D4AF7">
        <w:rPr>
          <w:rFonts w:ascii="Times New Roman" w:hAnsi="Times New Roman" w:cs="Times New Roman"/>
          <w:b/>
          <w:color w:val="000000" w:themeColor="text1"/>
          <w:sz w:val="24"/>
          <w:szCs w:val="24"/>
        </w:rPr>
        <w:lastRenderedPageBreak/>
        <w:t>Staj komisyonu</w:t>
      </w:r>
      <w:r w:rsidRPr="004D4AF7">
        <w:rPr>
          <w:rFonts w:ascii="Times New Roman" w:hAnsi="Times New Roman" w:cs="Times New Roman"/>
          <w:color w:val="000000" w:themeColor="text1"/>
          <w:sz w:val="24"/>
          <w:szCs w:val="24"/>
        </w:rPr>
        <w:t xml:space="preserve"> bölüm</w:t>
      </w:r>
      <w:r w:rsidRPr="004D4AF7">
        <w:rPr>
          <w:rFonts w:ascii="Times New Roman" w:eastAsia="Times New Roman" w:hAnsi="Times New Roman" w:cs="Times New Roman"/>
          <w:color w:val="000000" w:themeColor="text1"/>
          <w:sz w:val="24"/>
          <w:szCs w:val="24"/>
        </w:rPr>
        <w:t xml:space="preserve"> ile endüstri ve endüstri ile öğrenciler arasındaki iletişimi sağlayarak bölüm öğrencileri için staj olanaklarını artırılmasından sorumludur. Stajların zamanında kurallara uygun şekilde yürütülmesi için gerekli denetim mekanizmalarının kurulması da bu komisyonun sorumluluğundadır. Ayrıca öğrencilere staj süresince ve staj sonrasında sağladığı geri beslemelerle stajın kalitesi ve kurallara uygunluğunu denetler ve iyileştirme faaliyetlerinde bulunur. </w:t>
      </w:r>
    </w:p>
    <w:p w:rsidR="00F4787F" w:rsidRPr="004D4AF7" w:rsidRDefault="00F4787F" w:rsidP="00F4787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4D4AF7">
        <w:rPr>
          <w:rFonts w:ascii="Times New Roman" w:eastAsia="Times New Roman" w:hAnsi="Times New Roman" w:cs="Times New Roman"/>
          <w:b/>
          <w:color w:val="000000" w:themeColor="text1"/>
          <w:sz w:val="24"/>
          <w:szCs w:val="24"/>
        </w:rPr>
        <w:t>İntibak komisyonu</w:t>
      </w:r>
      <w:r w:rsidRPr="004D4AF7">
        <w:rPr>
          <w:rFonts w:ascii="Times New Roman" w:eastAsia="Times New Roman" w:hAnsi="Times New Roman" w:cs="Times New Roman"/>
          <w:color w:val="000000" w:themeColor="text1"/>
          <w:sz w:val="24"/>
          <w:szCs w:val="24"/>
        </w:rPr>
        <w:t xml:space="preserve"> ise üniversitemize geçiş yapmış öğrencilerin intibak işlemlerini Fakültemiz İntibak İlkeleri doğrultusunda hızlı ve eksiksiz olarak gerçekleştirmekten sorumludur. Ayrıca öğrencinin daha önce devam ettiği yükseköğretim kurumunda geçtiği dersleri eşdeğerlerinin yerine saydırılması ve ders muafiyetlerinin düzenlenmesi de bu komisyonun görevleri arasındadır. </w:t>
      </w:r>
    </w:p>
    <w:p w:rsidR="00F4787F" w:rsidRPr="004D4AF7" w:rsidRDefault="00F4787F" w:rsidP="00F4787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4D4AF7">
        <w:rPr>
          <w:rFonts w:ascii="Times New Roman" w:hAnsi="Times New Roman" w:cs="Times New Roman"/>
          <w:b/>
          <w:color w:val="000000" w:themeColor="text1"/>
          <w:sz w:val="24"/>
          <w:szCs w:val="24"/>
        </w:rPr>
        <w:t>Mezuniyet Komisyonu</w:t>
      </w:r>
      <w:r w:rsidRPr="004D4AF7">
        <w:rPr>
          <w:rFonts w:ascii="Times New Roman" w:hAnsi="Times New Roman" w:cs="Times New Roman"/>
          <w:color w:val="000000" w:themeColor="text1"/>
          <w:sz w:val="24"/>
          <w:szCs w:val="24"/>
        </w:rPr>
        <w:t xml:space="preserve">  eğitim dönemini başarıyla tamamlamış ve mezuniyete hak kazanan </w:t>
      </w:r>
      <w:r w:rsidRPr="004D4AF7">
        <w:rPr>
          <w:rFonts w:ascii="Times New Roman" w:eastAsia="Times New Roman" w:hAnsi="Times New Roman" w:cs="Times New Roman"/>
          <w:color w:val="000000" w:themeColor="text1"/>
          <w:sz w:val="24"/>
          <w:szCs w:val="24"/>
        </w:rPr>
        <w:t>öğrencilerin durumlarının incelenmesi ve mezuniyet kararlarının alınmasından sorumludur. Mezuniyet hakkı kazanan öğrencilerin transkriptleri komisyon tarafından incelenir ve eğitim planını başarıyla tamamlamış öğrencilerin mezuniyetine karar verilir. Ayrıca mezunlar ile öğrencileri ve öğretim üyelerini bir araya getirecek etkinlikler düzenleyerek karşılıklı fikir alışverişi için ortam sağlar.</w:t>
      </w:r>
    </w:p>
    <w:p w:rsidR="00F4787F" w:rsidRPr="004D4AF7" w:rsidRDefault="00F4787F" w:rsidP="00F4787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4D4AF7">
        <w:rPr>
          <w:rFonts w:ascii="Times New Roman" w:eastAsia="Times New Roman" w:hAnsi="Times New Roman" w:cs="Times New Roman"/>
          <w:b/>
          <w:color w:val="000000" w:themeColor="text1"/>
          <w:sz w:val="24"/>
          <w:szCs w:val="24"/>
        </w:rPr>
        <w:t>Erasmus Komisyonu</w:t>
      </w:r>
      <w:r w:rsidRPr="004D4AF7">
        <w:rPr>
          <w:rFonts w:ascii="Times New Roman" w:eastAsia="Times New Roman" w:hAnsi="Times New Roman" w:cs="Times New Roman"/>
          <w:color w:val="000000" w:themeColor="text1"/>
          <w:sz w:val="24"/>
          <w:szCs w:val="24"/>
        </w:rPr>
        <w:t xml:space="preserve"> bölümlerden Erasmus değişim programına katılan öğrenci ve akademik personelin hareketliliğine ilişkin süreci koordine ve yönetmekten sorumludur. Hareketliliğe katılmak isteyen öğrenci ve personelin bilgilerini düzenleyerek seçim yapılmak üzere üst üniversite komisyonuna iletir. Ayrıca hareketlilik içerisinde bulunulabilecek üniversitelerle iletişime geçerek daha fazla öğrenci ve personelin yararlanmasını sağlamak üzere koordinasyon faaliyetlerini yürütür.  </w:t>
      </w:r>
    </w:p>
    <w:p w:rsidR="00F4787F" w:rsidRPr="004D4AF7" w:rsidRDefault="00F4787F" w:rsidP="00F4787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4D4AF7">
        <w:rPr>
          <w:rFonts w:ascii="Times New Roman" w:eastAsia="Times New Roman" w:hAnsi="Times New Roman" w:cs="Times New Roman"/>
          <w:b/>
          <w:color w:val="000000" w:themeColor="text1"/>
          <w:sz w:val="24"/>
          <w:szCs w:val="24"/>
        </w:rPr>
        <w:t>Mevlana Komisyonu</w:t>
      </w:r>
      <w:r w:rsidRPr="004D4AF7">
        <w:rPr>
          <w:rFonts w:ascii="Times New Roman" w:eastAsia="Times New Roman" w:hAnsi="Times New Roman" w:cs="Times New Roman"/>
          <w:color w:val="000000" w:themeColor="text1"/>
          <w:sz w:val="24"/>
          <w:szCs w:val="24"/>
        </w:rPr>
        <w:t xml:space="preserve"> bölümlerden Mevlana değişim programına katılan öğrenci ve akademik personelin hareketliliğine ilişkin süreci koordine ve yönetmekten sorumludur. Yurtdışındaki yüksek öğretim kurumları ile üniversitemiz arasında öğrenci ve öğretim elemanı değişimini sağlamak üzere kurulan Mevlana  Değişim Programına katılmak isteyen öğrenci ve personelin bilgilerini düzenleyerek seçim yapılmak üzere üst üniversite komisyonuna iletir.</w:t>
      </w:r>
    </w:p>
    <w:p w:rsidR="00F4787F" w:rsidRDefault="00F4787F" w:rsidP="00F4787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4D4AF7">
        <w:rPr>
          <w:rFonts w:ascii="Times New Roman" w:eastAsia="Times New Roman" w:hAnsi="Times New Roman" w:cs="Times New Roman"/>
          <w:b/>
          <w:color w:val="000000" w:themeColor="text1"/>
          <w:sz w:val="24"/>
          <w:szCs w:val="24"/>
        </w:rPr>
        <w:t>Farabi Komisyonu</w:t>
      </w:r>
      <w:r w:rsidRPr="004D4AF7">
        <w:rPr>
          <w:rFonts w:ascii="Times New Roman" w:eastAsia="Times New Roman" w:hAnsi="Times New Roman" w:cs="Times New Roman"/>
          <w:color w:val="000000" w:themeColor="text1"/>
          <w:sz w:val="24"/>
          <w:szCs w:val="24"/>
        </w:rPr>
        <w:t xml:space="preserve"> bölümlerden  Farabi değişim programına katılan öğrenci ve akademik personelin hareketliliğine ilişkin süreci koordine ve yönetmekten sorumludur.</w:t>
      </w:r>
    </w:p>
    <w:p w:rsidR="00F4787F" w:rsidRDefault="00F4787F" w:rsidP="00F4787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rsidR="00F4787F" w:rsidRPr="004D4AF7" w:rsidRDefault="00F4787F" w:rsidP="00F4787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rsidR="00F4787F" w:rsidRPr="004D4AF7" w:rsidRDefault="00F4787F" w:rsidP="00F4787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rsidR="00F4787F" w:rsidRPr="004D4AF7" w:rsidRDefault="00F4787F" w:rsidP="00F4787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rsidR="00F4787F" w:rsidRPr="004D4AF7" w:rsidRDefault="00F4787F" w:rsidP="00F4787F">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rPr>
      </w:pPr>
      <w:r w:rsidRPr="004D4AF7">
        <w:rPr>
          <w:rFonts w:ascii="Times New Roman" w:hAnsi="Times New Roman" w:cs="Times New Roman"/>
          <w:b/>
          <w:color w:val="000000" w:themeColor="text1"/>
          <w:sz w:val="24"/>
          <w:szCs w:val="24"/>
        </w:rPr>
        <w:lastRenderedPageBreak/>
        <w:t>Kalite Yönetim Süreci</w:t>
      </w:r>
    </w:p>
    <w:p w:rsidR="00F4787F" w:rsidRPr="004D4AF7" w:rsidRDefault="00F4787F" w:rsidP="00F4787F">
      <w:pPr>
        <w:widowControl w:val="0"/>
        <w:spacing w:before="120" w:after="0" w:line="276" w:lineRule="auto"/>
        <w:jc w:val="center"/>
        <w:rPr>
          <w:color w:val="000000" w:themeColor="text1"/>
          <w:sz w:val="24"/>
          <w:szCs w:val="24"/>
        </w:rPr>
      </w:pPr>
      <w:r w:rsidRPr="004D4AF7">
        <w:rPr>
          <w:color w:val="000000" w:themeColor="text1"/>
          <w:sz w:val="24"/>
          <w:szCs w:val="24"/>
        </w:rPr>
        <w:object w:dxaOrig="7538" w:dyaOrig="5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80pt" o:ole="">
            <v:imagedata r:id="rId19" o:title=""/>
          </v:shape>
          <o:OLEObject Type="Embed" ProgID="Visio.Drawing.11" ShapeID="_x0000_i1025" DrawAspect="Content" ObjectID="_1551273606" r:id="rId20"/>
        </w:object>
      </w:r>
    </w:p>
    <w:p w:rsidR="00F4787F" w:rsidRPr="004D4AF7" w:rsidRDefault="00F4787F" w:rsidP="00F4787F">
      <w:pPr>
        <w:widowControl w:val="0"/>
        <w:spacing w:before="120" w:after="240" w:line="276" w:lineRule="auto"/>
        <w:jc w:val="center"/>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Şekil B1</w:t>
      </w:r>
      <w:r w:rsidR="00EE1012">
        <w:rPr>
          <w:rFonts w:ascii="Times New Roman" w:hAnsi="Times New Roman" w:cs="Times New Roman"/>
          <w:color w:val="000000" w:themeColor="text1"/>
          <w:sz w:val="24"/>
          <w:szCs w:val="24"/>
        </w:rPr>
        <w:t>.1</w:t>
      </w:r>
      <w:r w:rsidRPr="004D4AF7">
        <w:rPr>
          <w:rFonts w:ascii="Times New Roman" w:hAnsi="Times New Roman" w:cs="Times New Roman"/>
          <w:color w:val="000000" w:themeColor="text1"/>
          <w:sz w:val="24"/>
          <w:szCs w:val="24"/>
        </w:rPr>
        <w:t>. Kalite Yönetim Süreci</w:t>
      </w:r>
    </w:p>
    <w:p w:rsidR="00F4787F" w:rsidRPr="004D4AF7" w:rsidRDefault="00F4787F" w:rsidP="00F4787F">
      <w:pPr>
        <w:widowControl w:val="0"/>
        <w:spacing w:before="120"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Temel olarak kalite yönetim süreci Şekil B1`deki gibi Planlama, Uygulama, Değerlendirme ve İyileştirme aşamalarından oluşmaktadır. Planlama temel olarak sürecin nasıl olmasını gerektiğini açıklarken, uygulama aşaması planlamanın fiiliyata geçirilmesi ve izleme sürecini kapsar. Değerlendirme evresi ölçme ve değerlendirmenin nasıl yapılacağını açıklarken iyileştirme aşaması nasıl geliştirileceğini tanımlamaktadır.</w:t>
      </w:r>
    </w:p>
    <w:p w:rsidR="00F4787F" w:rsidRPr="004D4AF7" w:rsidRDefault="00F4787F" w:rsidP="00F4787F">
      <w:pPr>
        <w:widowControl w:val="0"/>
        <w:spacing w:before="120"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b/>
          <w:color w:val="000000" w:themeColor="text1"/>
          <w:sz w:val="24"/>
          <w:szCs w:val="24"/>
        </w:rPr>
        <w:t>Planlama:</w:t>
      </w:r>
      <w:r w:rsidRPr="004D4AF7">
        <w:rPr>
          <w:rFonts w:ascii="Times New Roman" w:hAnsi="Times New Roman" w:cs="Times New Roman"/>
          <w:color w:val="000000" w:themeColor="text1"/>
          <w:sz w:val="24"/>
          <w:szCs w:val="24"/>
        </w:rPr>
        <w:t xml:space="preserve"> Planlama aşamasında ‘süreç nasıl olmalıdır?’ sorusu cevaplanır.  Fakültemizde yer alan her bir program için eğitim-öğretim amaçlarının tanımlanıp tanımlanmadığını, bunların fakültenin ve bölümün görev ve vizyonuna uygun olup olmadığı, amaçların belirlenmesinde paydaşların ihtiyaçların göz önüne alınıp alınmadığı kontrol edilir. Program amaçları ile birlikte program çıktıları ve yeterlilikleri tanımlanarak her bir çıktının program amaçlarını nasıl sağladığı tespit edilir. Fakültemizde yer alan her bir programın eğitim-öğretim amaçlarını ve program yeterlilikleri ve çıktılarını destekleyen bir müfredatı/öğretim programı olmalıdır. Müfredatta yer alan dersler içerikleri, tanımları, kredileri, kaynak kitapları, iş yükleri ve ön koşulları ile birlikte bilgilenmek isteyenler için ders bilgi paketleri ilgili web sayfasında (</w:t>
      </w:r>
      <w:hyperlink r:id="rId21" w:history="1">
        <w:r w:rsidRPr="004D4AF7">
          <w:rPr>
            <w:rFonts w:ascii="Times New Roman" w:hAnsi="Times New Roman" w:cs="Times New Roman"/>
            <w:color w:val="000000" w:themeColor="text1"/>
            <w:sz w:val="24"/>
            <w:szCs w:val="24"/>
          </w:rPr>
          <w:t>http://dbp.erciyes.edu.tr/</w:t>
        </w:r>
      </w:hyperlink>
      <w:r w:rsidRPr="004D4AF7">
        <w:rPr>
          <w:rFonts w:ascii="Times New Roman" w:hAnsi="Times New Roman" w:cs="Times New Roman"/>
          <w:color w:val="000000" w:themeColor="text1"/>
          <w:sz w:val="24"/>
          <w:szCs w:val="24"/>
        </w:rPr>
        <w:t>) yayınlanır. İlgili formda aşağıdaki bilgilerin eksiksiz girilip girilmediği kontrol edilir.</w:t>
      </w:r>
    </w:p>
    <w:p w:rsidR="00F4787F" w:rsidRPr="004D4AF7" w:rsidRDefault="00F4787F" w:rsidP="00F4787F">
      <w:pPr>
        <w:numPr>
          <w:ilvl w:val="0"/>
          <w:numId w:val="26"/>
        </w:numPr>
        <w:tabs>
          <w:tab w:val="num" w:pos="993"/>
        </w:tabs>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Dersin kodu, adı, yarıyılı, kredisi, dili, türü, ön koşullar ile ders, uygulama ve laboratuvar saatleri,</w:t>
      </w:r>
    </w:p>
    <w:p w:rsidR="00F4787F" w:rsidRPr="004D4AF7" w:rsidRDefault="00F4787F" w:rsidP="00F4787F">
      <w:pPr>
        <w:numPr>
          <w:ilvl w:val="0"/>
          <w:numId w:val="26"/>
        </w:numPr>
        <w:tabs>
          <w:tab w:val="num" w:pos="1440"/>
        </w:tabs>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Dersin içeriği, amacı, müfredattaki diğer derslerle olan ilişkisi ve kazandıracağı bilgi ve beceriler(öğrenme kazanımları),</w:t>
      </w:r>
    </w:p>
    <w:p w:rsidR="00F4787F" w:rsidRPr="004D4AF7" w:rsidRDefault="00F4787F" w:rsidP="00F4787F">
      <w:pPr>
        <w:numPr>
          <w:ilvl w:val="0"/>
          <w:numId w:val="26"/>
        </w:numPr>
        <w:tabs>
          <w:tab w:val="num" w:pos="993"/>
        </w:tabs>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Derste kullanılacak öğrenme / öğretme yöntemleri (takrir, proje / portföy, sunum, aktif hazırlanma, araştırma, tartışma, gözlem, vb.)</w:t>
      </w:r>
    </w:p>
    <w:p w:rsidR="00F4787F" w:rsidRPr="004D4AF7" w:rsidRDefault="00F4787F" w:rsidP="00F4787F">
      <w:pPr>
        <w:numPr>
          <w:ilvl w:val="0"/>
          <w:numId w:val="26"/>
        </w:numPr>
        <w:tabs>
          <w:tab w:val="num" w:pos="993"/>
        </w:tabs>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lastRenderedPageBreak/>
        <w:t xml:space="preserve">Varsa, dersin tasarım-sentez bileşeni, bilgisayar kullanım seviyesi, </w:t>
      </w:r>
    </w:p>
    <w:p w:rsidR="00F4787F" w:rsidRPr="004D4AF7" w:rsidRDefault="00F4787F" w:rsidP="00F4787F">
      <w:pPr>
        <w:numPr>
          <w:ilvl w:val="0"/>
          <w:numId w:val="26"/>
        </w:numPr>
        <w:tabs>
          <w:tab w:val="num" w:pos="993"/>
        </w:tabs>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 xml:space="preserve">Öğrenciler için ders yükünün dökümü (ECTS/ AKTS), </w:t>
      </w:r>
    </w:p>
    <w:p w:rsidR="00F4787F" w:rsidRPr="004D4AF7" w:rsidRDefault="00F4787F" w:rsidP="00F4787F">
      <w:pPr>
        <w:numPr>
          <w:ilvl w:val="0"/>
          <w:numId w:val="26"/>
        </w:numPr>
        <w:tabs>
          <w:tab w:val="num" w:pos="993"/>
        </w:tabs>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Varsa, zorunlu ders kitabı ve yararlanılacak diğer kaynaklar,</w:t>
      </w:r>
    </w:p>
    <w:p w:rsidR="00F4787F" w:rsidRPr="004D4AF7" w:rsidRDefault="00F4787F" w:rsidP="00F4787F">
      <w:pPr>
        <w:numPr>
          <w:ilvl w:val="0"/>
          <w:numId w:val="26"/>
        </w:numPr>
        <w:tabs>
          <w:tab w:val="num" w:pos="993"/>
        </w:tabs>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Ödev, proje, sınav, laboratuvar uygulamaları ile başarı değerlendirme sisteminin genel hatları,</w:t>
      </w:r>
    </w:p>
    <w:p w:rsidR="00F4787F" w:rsidRPr="004D4AF7" w:rsidRDefault="00F4787F" w:rsidP="00F4787F">
      <w:pPr>
        <w:numPr>
          <w:ilvl w:val="0"/>
          <w:numId w:val="26"/>
        </w:numPr>
        <w:tabs>
          <w:tab w:val="num" w:pos="993"/>
        </w:tabs>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Dersin diploma programının kazandıracağı bilgi ve beceriler ile ilişkisi.</w:t>
      </w:r>
    </w:p>
    <w:p w:rsidR="00F4787F" w:rsidRDefault="00F4787F" w:rsidP="00F4787F">
      <w:pPr>
        <w:widowControl w:val="0"/>
        <w:spacing w:after="0" w:line="360" w:lineRule="auto"/>
        <w:jc w:val="both"/>
        <w:rPr>
          <w:rFonts w:ascii="Times New Roman" w:hAnsi="Times New Roman" w:cs="Times New Roman"/>
          <w:b/>
          <w:color w:val="000000" w:themeColor="text1"/>
          <w:sz w:val="24"/>
          <w:szCs w:val="24"/>
        </w:rPr>
      </w:pPr>
    </w:p>
    <w:p w:rsidR="00F4787F" w:rsidRPr="004D4AF7" w:rsidRDefault="00F4787F" w:rsidP="00F4787F">
      <w:pPr>
        <w:widowControl w:val="0"/>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b/>
          <w:color w:val="000000" w:themeColor="text1"/>
          <w:sz w:val="24"/>
          <w:szCs w:val="24"/>
        </w:rPr>
        <w:t>Uygulama:</w:t>
      </w:r>
      <w:r w:rsidRPr="004D4AF7">
        <w:rPr>
          <w:rFonts w:ascii="Times New Roman" w:hAnsi="Times New Roman" w:cs="Times New Roman"/>
          <w:color w:val="000000" w:themeColor="text1"/>
          <w:sz w:val="24"/>
          <w:szCs w:val="24"/>
        </w:rPr>
        <w:t xml:space="preserve"> Uygulama (izleme) aşaması ‘nasıl icra edilmeli, yürütülmelidir?’ sorusunu cevaplar. Fakültemizdeki bölümlerin müfredatlarında yapılacak değişiklikler bölüm kurulu ve akademik kurulunda görüşüldükten sonra Fakülte Kuruluna sunulur ve onaylandıktan sonra senatoya sunulur. Bölüm toplantılarında öğrencilerin ve ilgili diğer tüm paydaşların görüşlerin alınması ve değerlendirilmesi Bölüm Başkanlıklarına önerilir. Ayrıca ilgili değişikliği içeren toplantılara öğrencilerin katılımı da tavsiye edilir.</w:t>
      </w:r>
    </w:p>
    <w:p w:rsidR="00F4787F" w:rsidRDefault="00F4787F" w:rsidP="00F4787F">
      <w:pPr>
        <w:widowControl w:val="0"/>
        <w:spacing w:after="0" w:line="360" w:lineRule="auto"/>
        <w:jc w:val="both"/>
        <w:rPr>
          <w:rFonts w:ascii="Times New Roman" w:hAnsi="Times New Roman" w:cs="Times New Roman"/>
          <w:b/>
          <w:color w:val="000000" w:themeColor="text1"/>
          <w:sz w:val="24"/>
          <w:szCs w:val="24"/>
        </w:rPr>
      </w:pPr>
    </w:p>
    <w:p w:rsidR="00F4787F" w:rsidRPr="004D4AF7" w:rsidRDefault="00F4787F" w:rsidP="00F4787F">
      <w:pPr>
        <w:widowControl w:val="0"/>
        <w:spacing w:after="0" w:line="360" w:lineRule="auto"/>
        <w:jc w:val="both"/>
        <w:rPr>
          <w:rFonts w:ascii="TimesNewRomanPSMT" w:hAnsi="TimesNewRomanPSMT" w:cs="TimesNewRomanPSMT"/>
          <w:color w:val="000000" w:themeColor="text1"/>
          <w:sz w:val="24"/>
          <w:szCs w:val="24"/>
        </w:rPr>
      </w:pPr>
      <w:r w:rsidRPr="004D4AF7">
        <w:rPr>
          <w:rFonts w:ascii="Times New Roman" w:hAnsi="Times New Roman" w:cs="Times New Roman"/>
          <w:b/>
          <w:color w:val="000000" w:themeColor="text1"/>
          <w:sz w:val="24"/>
          <w:szCs w:val="24"/>
        </w:rPr>
        <w:t>Değerlendirme:</w:t>
      </w:r>
      <w:r w:rsidRPr="004D4AF7">
        <w:rPr>
          <w:rFonts w:ascii="Times New Roman" w:hAnsi="Times New Roman" w:cs="Times New Roman"/>
          <w:color w:val="000000" w:themeColor="text1"/>
          <w:sz w:val="24"/>
          <w:szCs w:val="24"/>
        </w:rPr>
        <w:t xml:space="preserve"> Değerlendirme aşaması ‘hangi ortamda, kimlerin katılımı, sorumluluğu ile ne zaman, nasıl ölçülecek?’ sorusunu cevaplar. Bu süreç yardımıyla eğitim-öğretim amaçlarına ulaşıldığı kanıtlanmalıdır. Değerlendirme aşaması fakültemizde özellikle MÜDEK kapsamında değerlendirilen bölümlerimizde çok daha etkin bir şekilde uygulanmaktadır. Eğitim-öğretim amaçlarına ulaşılıp ulaşılmadığını izlemek amacıyla mezunlar takip edilmekte, mezuniyetten sonra iş bulmaları için geçen süre, işe başlangıç pozisyonları, ücret düzeyleri, kariyerlerinin ilk yıllarındaki başarı ve karşılaştıkları güçlükler vb. unsurlar değerlendirilmektedir. Bu kapsamda belirli sürelerde mezun anketleri, mevcut öğrenci bölüm/ders/ öğretim üyesi değerlendirme anketleri, mezunların çalıştığı işyerleri ile görüşmeler düzenlenmektedir. Ayrıca fakültemizin </w:t>
      </w:r>
      <w:r w:rsidRPr="004D4AF7">
        <w:rPr>
          <w:rFonts w:ascii="Times New Roman" w:hAnsi="Times New Roman" w:cs="Times New Roman"/>
          <w:iCs/>
          <w:color w:val="000000" w:themeColor="text1"/>
          <w:sz w:val="24"/>
          <w:szCs w:val="24"/>
        </w:rPr>
        <w:t xml:space="preserve">misyon, vizyon ve hedeflerine ulaşabilmek için </w:t>
      </w:r>
      <w:r w:rsidRPr="004D4AF7">
        <w:rPr>
          <w:rFonts w:ascii="Times New Roman" w:hAnsi="Times New Roman" w:cs="Times New Roman"/>
          <w:color w:val="000000" w:themeColor="text1"/>
          <w:sz w:val="24"/>
          <w:szCs w:val="24"/>
        </w:rPr>
        <w:t>her bir dersin öğrenim çıktıları ve dersin program yeterliliklerine katkı seviyeleri değerlendirilir. H</w:t>
      </w:r>
      <w:r w:rsidRPr="004D4AF7">
        <w:rPr>
          <w:rFonts w:ascii="Times New Roman" w:hAnsi="Times New Roman"/>
          <w:color w:val="000000" w:themeColor="text1"/>
          <w:sz w:val="24"/>
          <w:szCs w:val="24"/>
        </w:rPr>
        <w:t>er yıl birimler tarafından hazırlanan faaliyet raporları değerlendirme sürecinin önemli bir parçasıdır.</w:t>
      </w:r>
    </w:p>
    <w:p w:rsidR="00F4787F" w:rsidRDefault="00F4787F" w:rsidP="00F4787F">
      <w:pPr>
        <w:widowControl w:val="0"/>
        <w:spacing w:after="0" w:line="360" w:lineRule="auto"/>
        <w:jc w:val="both"/>
        <w:rPr>
          <w:rFonts w:ascii="Times New Roman" w:hAnsi="Times New Roman" w:cs="Times New Roman"/>
          <w:b/>
          <w:color w:val="000000" w:themeColor="text1"/>
          <w:sz w:val="24"/>
          <w:szCs w:val="24"/>
        </w:rPr>
      </w:pPr>
    </w:p>
    <w:p w:rsidR="00F4787F" w:rsidRPr="004D4AF7" w:rsidRDefault="00F4787F" w:rsidP="00F4787F">
      <w:pPr>
        <w:widowControl w:val="0"/>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b/>
          <w:color w:val="000000" w:themeColor="text1"/>
          <w:sz w:val="24"/>
          <w:szCs w:val="24"/>
        </w:rPr>
        <w:t>Geliştirme:</w:t>
      </w:r>
      <w:r w:rsidRPr="004D4AF7">
        <w:rPr>
          <w:rFonts w:ascii="Times New Roman" w:hAnsi="Times New Roman" w:cs="Times New Roman"/>
          <w:color w:val="000000" w:themeColor="text1"/>
          <w:sz w:val="24"/>
          <w:szCs w:val="24"/>
        </w:rPr>
        <w:t xml:space="preserve"> Geliştirme / İyileştirme aşaması ‘nasıl geliştirilip iyileştirilecek; alınan veri / görüş kalite geliştirme adına nasıl kullanılacak?’ sorusunu cevaplar. Geliştirme aşamasında programın eğitim amaçları ve çıktılarının sağlanma düzeyini Fakültemizin stratejik planlarına göre geliştirecek sürekli ve sistematik bir iyileştirme planı oluşturmak hedeflenmektedir. Bu kapsamda gerekli görüldüğü takdirde program amaçlarının ve çıktılarının değiştirilmesi ve geliştirilmesi değerlendirilir. Bu kapsamda mevcut öğrencilerin büyük değişikliklerden minimal düzeyde etkilenmesi düşünülerek dünyadaki gelişmeler ve disiplinin gerektirdiği </w:t>
      </w:r>
      <w:r w:rsidRPr="004D4AF7">
        <w:rPr>
          <w:rFonts w:ascii="Times New Roman" w:hAnsi="Times New Roman" w:cs="Times New Roman"/>
          <w:color w:val="000000" w:themeColor="text1"/>
          <w:sz w:val="24"/>
          <w:szCs w:val="24"/>
        </w:rPr>
        <w:lastRenderedPageBreak/>
        <w:t xml:space="preserve">yenilikler göz önüne alınacak şekilde revize edilmesi planlanır. Bölümler </w:t>
      </w:r>
      <w:r w:rsidRPr="004D4AF7">
        <w:rPr>
          <w:rFonts w:ascii="Times New Roman" w:hAnsi="Times New Roman"/>
          <w:color w:val="000000" w:themeColor="text1"/>
          <w:sz w:val="24"/>
          <w:szCs w:val="24"/>
        </w:rPr>
        <w:t xml:space="preserve">eğitim programı bölümlerin amaç ve öğrenme çıktıları ile fakültenin misyon ve vizyonuna göre, iç ve dış paydaşlardan alınan geri beslemelerle gözden geçirilip, gerekli değişiklikler yapılarak güncellenmektedir. </w:t>
      </w:r>
      <w:r w:rsidRPr="004D4AF7">
        <w:rPr>
          <w:rFonts w:ascii="Times New Roman" w:hAnsi="Times New Roman" w:cs="Times New Roman"/>
          <w:color w:val="000000" w:themeColor="text1"/>
          <w:sz w:val="24"/>
          <w:szCs w:val="24"/>
        </w:rPr>
        <w:t>Bu kapsamda yapılacak değişiklikler bölüm kurulu ve akademik kurulunda görüşüldükten sonra Fakülte Kuruluna sunulur ve onaylandıktan sonra senatoya sunulur.</w:t>
      </w:r>
    </w:p>
    <w:p w:rsidR="00F4787F" w:rsidRPr="004D4AF7" w:rsidRDefault="00F4787F" w:rsidP="00F4787F">
      <w:pPr>
        <w:widowControl w:val="0"/>
        <w:spacing w:before="240" w:after="120" w:line="360" w:lineRule="auto"/>
        <w:jc w:val="both"/>
        <w:rPr>
          <w:rFonts w:ascii="Times New Roman" w:hAnsi="Times New Roman" w:cs="Times New Roman"/>
          <w:b/>
          <w:color w:val="000000" w:themeColor="text1"/>
          <w:sz w:val="24"/>
          <w:szCs w:val="24"/>
        </w:rPr>
      </w:pPr>
      <w:r w:rsidRPr="004D4AF7">
        <w:rPr>
          <w:rFonts w:ascii="Times New Roman" w:hAnsi="Times New Roman" w:cs="Times New Roman"/>
          <w:b/>
          <w:color w:val="000000" w:themeColor="text1"/>
          <w:sz w:val="24"/>
          <w:szCs w:val="24"/>
        </w:rPr>
        <w:t>Dış Değerlendirme:</w:t>
      </w:r>
    </w:p>
    <w:p w:rsidR="00F4787F" w:rsidRPr="004D4AF7" w:rsidRDefault="00F4787F" w:rsidP="00F4787F">
      <w:pPr>
        <w:autoSpaceDE w:val="0"/>
        <w:autoSpaceDN w:val="0"/>
        <w:adjustRightInd w:val="0"/>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 xml:space="preserve">Yükseköğretim Kalite Kurulu tarafından yürütülmekte olan Kurumsal Dış Değerlendirmesi gerçekleştirilecek ilk 20 üniversite arasına Erciyes Üniversitesi de seçilmiştir. Bu kapsamda değerlendirme yapmak üzere üniversitemize saha ziyareti 19-22 Şubat 2017 tarihlerinde gerçekleştirilmiştir. Bu kapsamda da Mühendislik Fakültesi de değerlendirmeye tabii olmuş, öğretim üyeleri, öğrenciler ve çalışanlarla ilgili görüşmeler yapılarak eğitim, araştırma, mezun ilişkileri vb. gibi birçok açıdan fakültemiz değerlendirilmiştir. </w:t>
      </w:r>
    </w:p>
    <w:p w:rsidR="00F4787F" w:rsidRPr="004D4AF7" w:rsidRDefault="00F4787F" w:rsidP="00F4787F">
      <w:pPr>
        <w:widowControl w:val="0"/>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Fakültemiz sadece kendi iç değerlendirmesinin dışında bazı bölümlerinde (</w:t>
      </w:r>
      <w:bookmarkStart w:id="4" w:name="OLE_LINK7"/>
      <w:bookmarkStart w:id="5" w:name="OLE_LINK8"/>
      <w:bookmarkStart w:id="6" w:name="OLE_LINK9"/>
      <w:r w:rsidRPr="004D4AF7">
        <w:rPr>
          <w:rFonts w:ascii="Times New Roman" w:hAnsi="Times New Roman" w:cs="Times New Roman"/>
          <w:color w:val="000000" w:themeColor="text1"/>
          <w:sz w:val="24"/>
          <w:szCs w:val="24"/>
        </w:rPr>
        <w:t>Makine Mühendisliği</w:t>
      </w:r>
      <w:bookmarkEnd w:id="4"/>
      <w:bookmarkEnd w:id="5"/>
      <w:bookmarkEnd w:id="6"/>
      <w:r w:rsidRPr="004D4AF7">
        <w:rPr>
          <w:rFonts w:ascii="Times New Roman" w:hAnsi="Times New Roman" w:cs="Times New Roman"/>
          <w:color w:val="000000" w:themeColor="text1"/>
          <w:sz w:val="24"/>
          <w:szCs w:val="24"/>
        </w:rPr>
        <w:t xml:space="preserve">, </w:t>
      </w:r>
      <w:bookmarkStart w:id="7" w:name="OLE_LINK4"/>
      <w:bookmarkStart w:id="8" w:name="OLE_LINK5"/>
      <w:bookmarkStart w:id="9" w:name="OLE_LINK6"/>
      <w:r w:rsidRPr="004D4AF7">
        <w:rPr>
          <w:rFonts w:ascii="Times New Roman" w:hAnsi="Times New Roman" w:cs="Times New Roman"/>
          <w:color w:val="000000" w:themeColor="text1"/>
          <w:sz w:val="24"/>
          <w:szCs w:val="24"/>
        </w:rPr>
        <w:t xml:space="preserve">İnşaat Mühendisliği </w:t>
      </w:r>
      <w:bookmarkEnd w:id="7"/>
      <w:bookmarkEnd w:id="8"/>
      <w:bookmarkEnd w:id="9"/>
      <w:r w:rsidRPr="004D4AF7">
        <w:rPr>
          <w:rFonts w:ascii="Times New Roman" w:hAnsi="Times New Roman" w:cs="Times New Roman"/>
          <w:color w:val="000000" w:themeColor="text1"/>
          <w:sz w:val="24"/>
          <w:szCs w:val="24"/>
        </w:rPr>
        <w:t xml:space="preserve">ve </w:t>
      </w:r>
      <w:bookmarkStart w:id="10" w:name="OLE_LINK1"/>
      <w:bookmarkStart w:id="11" w:name="OLE_LINK2"/>
      <w:bookmarkStart w:id="12" w:name="OLE_LINK3"/>
      <w:r w:rsidRPr="004D4AF7">
        <w:rPr>
          <w:rFonts w:ascii="Times New Roman" w:hAnsi="Times New Roman" w:cs="Times New Roman"/>
          <w:color w:val="000000" w:themeColor="text1"/>
          <w:sz w:val="24"/>
          <w:szCs w:val="24"/>
        </w:rPr>
        <w:t>Elektrik-Elektronik Mühendisliği</w:t>
      </w:r>
      <w:bookmarkEnd w:id="10"/>
      <w:bookmarkEnd w:id="11"/>
      <w:bookmarkEnd w:id="12"/>
      <w:r w:rsidRPr="004D4AF7">
        <w:rPr>
          <w:rFonts w:ascii="Times New Roman" w:hAnsi="Times New Roman" w:cs="Times New Roman"/>
          <w:color w:val="000000" w:themeColor="text1"/>
          <w:sz w:val="24"/>
          <w:szCs w:val="24"/>
        </w:rPr>
        <w:t xml:space="preserve">) Mühendislik Eğitim Programları Değerlendirme ve Akreditasyon Derneği (MÜDEK) tarafından dış değerlendirmeye tabii olmaktadır. Fakültemizin gelecek dönem yapılanması içerisinde daha fazla bölümün MÜDEK tarafından akredite olması beklenmektedir. Öncelikli olarak yukardaki bölümlere ek olarak Mühendislik Fakültesinde bulunan Endüstri Mühendisliği, Gıda Mühendisliği, Bilgisayar Mühendisliği </w:t>
      </w:r>
      <w:r w:rsidR="009C66F2">
        <w:rPr>
          <w:rFonts w:ascii="Times New Roman" w:hAnsi="Times New Roman" w:cs="Times New Roman"/>
          <w:color w:val="000000" w:themeColor="text1"/>
          <w:sz w:val="24"/>
          <w:szCs w:val="24"/>
        </w:rPr>
        <w:t xml:space="preserve">ve Harita Mühendisliği </w:t>
      </w:r>
      <w:r w:rsidRPr="004D4AF7">
        <w:rPr>
          <w:rFonts w:ascii="Times New Roman" w:hAnsi="Times New Roman" w:cs="Times New Roman"/>
          <w:color w:val="000000" w:themeColor="text1"/>
          <w:sz w:val="24"/>
          <w:szCs w:val="24"/>
        </w:rPr>
        <w:t>bölümlerinin akreditasyona</w:t>
      </w:r>
      <w:r w:rsidR="002A370D">
        <w:rPr>
          <w:rFonts w:ascii="Times New Roman" w:hAnsi="Times New Roman" w:cs="Times New Roman"/>
          <w:color w:val="000000" w:themeColor="text1"/>
          <w:sz w:val="24"/>
          <w:szCs w:val="24"/>
        </w:rPr>
        <w:t xml:space="preserve"> tabii olması planlanmaktadır.</w:t>
      </w:r>
    </w:p>
    <w:p w:rsidR="00F4787F" w:rsidRPr="004D4AF7" w:rsidRDefault="00F4787F" w:rsidP="00F4787F">
      <w:pPr>
        <w:widowControl w:val="0"/>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 xml:space="preserve">MÜDEK tarafından akreditasyon verilen lisans programları ve geçerlilik süreleri MÜDEK ve ilgili bölümlerin web sitelerinde duyurulmaktadır (Tablo B1). Bu dönem akredite süreli dolan Makine Mühendisliği, İnşaat Mühendisliği ve Elektrik-Elektronik Mühendisliği yeniden değerlendirmeye tabii olmuş ve akreditasyon geçerlilik süreleri uzatılmıştır.  </w:t>
      </w:r>
    </w:p>
    <w:p w:rsidR="00F4787F" w:rsidRPr="004D4AF7" w:rsidRDefault="00F4787F" w:rsidP="00F4787F">
      <w:pPr>
        <w:widowControl w:val="0"/>
        <w:spacing w:before="120" w:after="12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Tablo B1</w:t>
      </w:r>
      <w:r w:rsidR="00EE1012">
        <w:rPr>
          <w:rFonts w:ascii="Times New Roman" w:hAnsi="Times New Roman" w:cs="Times New Roman"/>
          <w:color w:val="000000" w:themeColor="text1"/>
          <w:sz w:val="24"/>
          <w:szCs w:val="24"/>
        </w:rPr>
        <w:t>.1</w:t>
      </w:r>
      <w:r w:rsidRPr="004D4AF7">
        <w:rPr>
          <w:rFonts w:ascii="Times New Roman" w:hAnsi="Times New Roman" w:cs="Times New Roman"/>
          <w:color w:val="000000" w:themeColor="text1"/>
          <w:sz w:val="24"/>
          <w:szCs w:val="24"/>
        </w:rPr>
        <w:t>. MÜDEK ve akredite bölümlerin web linkleri.</w:t>
      </w:r>
    </w:p>
    <w:tbl>
      <w:tblPr>
        <w:tblStyle w:val="TableGrid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21"/>
        <w:gridCol w:w="6121"/>
      </w:tblGrid>
      <w:tr w:rsidR="00F4787F" w:rsidRPr="004D4AF7" w:rsidTr="00570C54">
        <w:tc>
          <w:tcPr>
            <w:tcW w:w="3085" w:type="dxa"/>
          </w:tcPr>
          <w:p w:rsidR="00F4787F" w:rsidRPr="004D4AF7" w:rsidRDefault="00F4787F" w:rsidP="00570C54">
            <w:pPr>
              <w:widowControl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Kurum</w:t>
            </w:r>
          </w:p>
        </w:tc>
        <w:tc>
          <w:tcPr>
            <w:tcW w:w="6203" w:type="dxa"/>
          </w:tcPr>
          <w:p w:rsidR="00F4787F" w:rsidRPr="004D4AF7" w:rsidRDefault="00F4787F" w:rsidP="00570C54">
            <w:pPr>
              <w:widowControl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Web sitesi</w:t>
            </w:r>
          </w:p>
        </w:tc>
      </w:tr>
      <w:tr w:rsidR="00F4787F" w:rsidRPr="004D4AF7" w:rsidTr="00570C54">
        <w:tc>
          <w:tcPr>
            <w:tcW w:w="3085" w:type="dxa"/>
          </w:tcPr>
          <w:p w:rsidR="00F4787F" w:rsidRPr="004D4AF7" w:rsidRDefault="00F4787F" w:rsidP="00570C54">
            <w:pPr>
              <w:widowControl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MÜDEK</w:t>
            </w:r>
          </w:p>
        </w:tc>
        <w:tc>
          <w:tcPr>
            <w:tcW w:w="6203" w:type="dxa"/>
          </w:tcPr>
          <w:p w:rsidR="00F4787F" w:rsidRPr="004D4AF7" w:rsidRDefault="00E138AB" w:rsidP="00570C54">
            <w:pPr>
              <w:widowControl w:val="0"/>
              <w:spacing w:line="360" w:lineRule="auto"/>
              <w:jc w:val="both"/>
              <w:rPr>
                <w:rFonts w:ascii="Times New Roman" w:hAnsi="Times New Roman" w:cs="Times New Roman"/>
                <w:color w:val="000000" w:themeColor="text1"/>
                <w:sz w:val="24"/>
                <w:szCs w:val="24"/>
              </w:rPr>
            </w:pPr>
            <w:hyperlink r:id="rId22" w:history="1">
              <w:r w:rsidR="00F4787F" w:rsidRPr="004D4AF7">
                <w:rPr>
                  <w:rFonts w:ascii="Times New Roman" w:hAnsi="Times New Roman" w:cs="Times New Roman"/>
                  <w:color w:val="000000" w:themeColor="text1"/>
                  <w:sz w:val="24"/>
                  <w:szCs w:val="24"/>
                </w:rPr>
                <w:t>http://www.mudek.org.tr/tr/akredit/akredite2015.shtm</w:t>
              </w:r>
            </w:hyperlink>
          </w:p>
        </w:tc>
      </w:tr>
      <w:tr w:rsidR="00F4787F" w:rsidRPr="004D4AF7" w:rsidTr="00570C54">
        <w:tc>
          <w:tcPr>
            <w:tcW w:w="3085" w:type="dxa"/>
          </w:tcPr>
          <w:p w:rsidR="00F4787F" w:rsidRPr="004D4AF7" w:rsidRDefault="00F4787F" w:rsidP="00570C54">
            <w:pPr>
              <w:widowControl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 xml:space="preserve">İnşaat Mühendisliği </w:t>
            </w:r>
          </w:p>
        </w:tc>
        <w:tc>
          <w:tcPr>
            <w:tcW w:w="6203" w:type="dxa"/>
          </w:tcPr>
          <w:p w:rsidR="00F4787F" w:rsidRPr="004D4AF7" w:rsidRDefault="00E138AB" w:rsidP="00570C54">
            <w:pPr>
              <w:widowControl w:val="0"/>
              <w:spacing w:line="360" w:lineRule="auto"/>
              <w:jc w:val="both"/>
              <w:rPr>
                <w:rFonts w:ascii="Times New Roman" w:hAnsi="Times New Roman" w:cs="Times New Roman"/>
                <w:color w:val="000000" w:themeColor="text1"/>
                <w:sz w:val="24"/>
                <w:szCs w:val="24"/>
              </w:rPr>
            </w:pPr>
            <w:hyperlink r:id="rId23" w:history="1">
              <w:r w:rsidR="00F4787F" w:rsidRPr="004D4AF7">
                <w:rPr>
                  <w:rFonts w:ascii="Times New Roman" w:hAnsi="Times New Roman" w:cs="Times New Roman"/>
                  <w:color w:val="000000" w:themeColor="text1"/>
                  <w:sz w:val="24"/>
                  <w:szCs w:val="24"/>
                </w:rPr>
                <w:t>http://insaat.erciyes.edu.tr/sayfa/85/mudek.html</w:t>
              </w:r>
            </w:hyperlink>
          </w:p>
        </w:tc>
      </w:tr>
      <w:tr w:rsidR="00F4787F" w:rsidRPr="004D4AF7" w:rsidTr="00570C54">
        <w:tc>
          <w:tcPr>
            <w:tcW w:w="3085" w:type="dxa"/>
          </w:tcPr>
          <w:p w:rsidR="00F4787F" w:rsidRPr="004D4AF7" w:rsidRDefault="00F4787F" w:rsidP="00570C54">
            <w:pPr>
              <w:widowControl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Elektrik-Elektronik Mühendisliği</w:t>
            </w:r>
          </w:p>
        </w:tc>
        <w:tc>
          <w:tcPr>
            <w:tcW w:w="6203" w:type="dxa"/>
          </w:tcPr>
          <w:p w:rsidR="00F4787F" w:rsidRPr="004D4AF7" w:rsidRDefault="00E138AB" w:rsidP="00570C54">
            <w:pPr>
              <w:widowControl w:val="0"/>
              <w:spacing w:line="360" w:lineRule="auto"/>
              <w:jc w:val="both"/>
              <w:rPr>
                <w:rFonts w:ascii="Times New Roman" w:hAnsi="Times New Roman" w:cs="Times New Roman"/>
                <w:color w:val="000000" w:themeColor="text1"/>
                <w:sz w:val="24"/>
                <w:szCs w:val="24"/>
              </w:rPr>
            </w:pPr>
            <w:hyperlink r:id="rId24" w:history="1">
              <w:r w:rsidR="00F4787F" w:rsidRPr="004D4AF7">
                <w:rPr>
                  <w:rFonts w:ascii="Times New Roman" w:hAnsi="Times New Roman" w:cs="Times New Roman"/>
                  <w:color w:val="000000" w:themeColor="text1"/>
                  <w:sz w:val="24"/>
                  <w:szCs w:val="24"/>
                </w:rPr>
                <w:t>http://em.erciyes.edu.tr/duyuru/133/mudek-sertifikasi.html</w:t>
              </w:r>
            </w:hyperlink>
          </w:p>
        </w:tc>
      </w:tr>
      <w:tr w:rsidR="00F4787F" w:rsidRPr="004D4AF7" w:rsidTr="00570C54">
        <w:tc>
          <w:tcPr>
            <w:tcW w:w="3085" w:type="dxa"/>
          </w:tcPr>
          <w:p w:rsidR="00F4787F" w:rsidRPr="004D4AF7" w:rsidRDefault="00F4787F" w:rsidP="00570C54">
            <w:pPr>
              <w:widowControl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Makine Mühendisliği</w:t>
            </w:r>
          </w:p>
        </w:tc>
        <w:tc>
          <w:tcPr>
            <w:tcW w:w="6203" w:type="dxa"/>
          </w:tcPr>
          <w:p w:rsidR="00F4787F" w:rsidRPr="004D4AF7" w:rsidRDefault="00E138AB" w:rsidP="00570C54">
            <w:pPr>
              <w:widowControl w:val="0"/>
              <w:spacing w:line="360" w:lineRule="auto"/>
              <w:jc w:val="both"/>
              <w:rPr>
                <w:rFonts w:ascii="Times New Roman" w:hAnsi="Times New Roman" w:cs="Times New Roman"/>
                <w:color w:val="000000" w:themeColor="text1"/>
                <w:sz w:val="24"/>
                <w:szCs w:val="24"/>
              </w:rPr>
            </w:pPr>
            <w:hyperlink r:id="rId25" w:history="1">
              <w:r w:rsidR="00F4787F" w:rsidRPr="004D4AF7">
                <w:rPr>
                  <w:rFonts w:ascii="Times New Roman" w:hAnsi="Times New Roman" w:cs="Times New Roman"/>
                  <w:color w:val="000000" w:themeColor="text1"/>
                  <w:sz w:val="24"/>
                  <w:szCs w:val="24"/>
                </w:rPr>
                <w:t>http://me.erciyes.edu.tr/sayfa/73/mudek.html</w:t>
              </w:r>
            </w:hyperlink>
          </w:p>
        </w:tc>
      </w:tr>
    </w:tbl>
    <w:p w:rsidR="00F4787F" w:rsidRPr="004D4AF7" w:rsidRDefault="00F4787F" w:rsidP="00F4787F">
      <w:pPr>
        <w:spacing w:before="240" w:after="12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lastRenderedPageBreak/>
        <w:t>MÜDEK farklı disiplinlerdeki mühendislik eğitim programları için akreditasyon, değerlendirme ve bilgilendirme çalışmaları yaparak Türkiye’de mühendislik eğitiminin kalitesinin yükseltilmesine katkıda bulunmak amacıyla faaliyet gösteren bir sivil toplum örgütüdür. MÜDEK'in amacı, farklı disiplinlerdeki mühendislik eğitim programları için akreditasyon, değerlendirme ve bilgilendirme çalışmaları yaparak Türkiye'de mühendislik eğitiminin kalitesinin yükseltilmesine katkıda bulunmak, böylece, güncel ve gelişmekte olan teknolojileri kavrayan, daha iyi eğitilmiş ve daha nitelikli mühendisler yetiştirilerek toplumun refahının ileri götürülmesini sağlamaktır.</w:t>
      </w:r>
    </w:p>
    <w:p w:rsidR="00F4787F" w:rsidRPr="004D4AF7" w:rsidRDefault="00F4787F" w:rsidP="00F4787F">
      <w:pPr>
        <w:widowControl w:val="0"/>
        <w:spacing w:before="120"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MÜDEK kapsamındaki bölümlerde çeşitli komisyonlar oluşturarak stratejilerini belirlemekte, uygulamakta ve izlemektedir. Genel olarak bölümlerimizde MÜDEK Akreditasyon ve Koordinasyon, Alt Yapı, Dokümantasyon, Eğitim ve Paydaşlarla İletişim Komisyonu olmak üzere çeşitli komisyonlar oluşturarak eğitim-öğretim amaçlarına ulaşıldığını belirlemek ve belgelemek için kullanılan bir ölçme ve değerlendirme süreci oluşturulmuştur. Bu süreç yardımıyla eğitim-öğretim amaçlarına ulaşıldığı değerlendirilmektedir. Genel olarak bu komisyonların görevlerini aşağıdaki gibi özetleyebiliriz:</w:t>
      </w:r>
    </w:p>
    <w:p w:rsidR="00F4787F" w:rsidRPr="004D4AF7" w:rsidRDefault="00F4787F" w:rsidP="00F4787F">
      <w:pPr>
        <w:widowControl w:val="0"/>
        <w:spacing w:after="12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i/>
          <w:color w:val="000000" w:themeColor="text1"/>
          <w:sz w:val="24"/>
          <w:szCs w:val="24"/>
        </w:rPr>
        <w:t>MÜDEK Akreditasyon ve Koordinasyon Komisyonu:</w:t>
      </w:r>
      <w:r w:rsidRPr="004D4AF7">
        <w:rPr>
          <w:rFonts w:ascii="Times New Roman" w:hAnsi="Times New Roman" w:cs="Times New Roman"/>
          <w:color w:val="000000" w:themeColor="text1"/>
          <w:sz w:val="24"/>
          <w:szCs w:val="24"/>
        </w:rPr>
        <w:t xml:space="preserve"> Bu komisyonun görevi; diğer komisyonların çalışmalarını MÜDEK beklentileri doğrultusunda yönlendirmek, özdeğerlendirme raporunun hazırlamasını koordine etmek, MÜDEK bölüm ziyaretini organize etmek, değerlendirme takımına sunulacak malzemelerin hazırlamasını koordine etmektir.</w:t>
      </w:r>
    </w:p>
    <w:p w:rsidR="00F4787F" w:rsidRPr="004D4AF7" w:rsidRDefault="00F4787F" w:rsidP="00F4787F">
      <w:pPr>
        <w:spacing w:after="12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i/>
          <w:color w:val="000000" w:themeColor="text1"/>
          <w:sz w:val="24"/>
          <w:szCs w:val="24"/>
        </w:rPr>
        <w:t>Alt Yapı Komisyonu:</w:t>
      </w:r>
      <w:r w:rsidRPr="004D4AF7">
        <w:rPr>
          <w:rFonts w:ascii="Times New Roman" w:hAnsi="Times New Roman" w:cs="Times New Roman"/>
          <w:color w:val="000000" w:themeColor="text1"/>
          <w:sz w:val="24"/>
          <w:szCs w:val="24"/>
        </w:rPr>
        <w:t xml:space="preserve"> Bu komisyonun görevi; bölümün alt yapı envanterini tutmak, programın alt yapısının MÜDEK ölçütlerine uygun olarak gelişmesini sağlamak, Bölüm Kurulu gündemindeki ilgili konuları alt yapı uygunluğu veya gereksinimi açısından değerlendirmek ve görüş belirtmektir.</w:t>
      </w:r>
    </w:p>
    <w:p w:rsidR="00F4787F" w:rsidRPr="004D4AF7" w:rsidRDefault="00F4787F" w:rsidP="00F4787F">
      <w:pPr>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i/>
          <w:color w:val="000000" w:themeColor="text1"/>
          <w:sz w:val="24"/>
          <w:szCs w:val="24"/>
        </w:rPr>
        <w:t>Dokümantasyon Komisyonu:</w:t>
      </w:r>
      <w:r w:rsidRPr="004D4AF7">
        <w:rPr>
          <w:rFonts w:ascii="Times New Roman" w:hAnsi="Times New Roman" w:cs="Times New Roman"/>
          <w:color w:val="000000" w:themeColor="text1"/>
          <w:sz w:val="24"/>
          <w:szCs w:val="24"/>
        </w:rPr>
        <w:t xml:space="preserve"> Bu komisyonun görevleri toplantı tutanaklarını tutmak ve MÜDEK çalışmaları ile ilgili belgelemeleri gerçekleştirmektir. </w:t>
      </w:r>
    </w:p>
    <w:p w:rsidR="00F4787F" w:rsidRPr="004D4AF7" w:rsidRDefault="00F4787F" w:rsidP="00F4787F">
      <w:pPr>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i/>
          <w:color w:val="000000" w:themeColor="text1"/>
          <w:sz w:val="24"/>
          <w:szCs w:val="24"/>
        </w:rPr>
        <w:t xml:space="preserve">Eğitim Komisyonu: </w:t>
      </w:r>
      <w:r w:rsidRPr="004D4AF7">
        <w:rPr>
          <w:rFonts w:ascii="Times New Roman" w:hAnsi="Times New Roman" w:cs="Times New Roman"/>
          <w:color w:val="000000" w:themeColor="text1"/>
          <w:sz w:val="24"/>
          <w:szCs w:val="24"/>
        </w:rPr>
        <w:t>Bu komisyonun görevi; bölümün lisans programının müfredatını MÜDEK ölçütleri doğrultusunda düzenlemek, Bölüm Kurulu gündemindeki ilgili konuları müfredat uyumluluğu açısından incelemek ve görüş bildirmektir.</w:t>
      </w:r>
    </w:p>
    <w:p w:rsidR="00F4787F" w:rsidRPr="004D4AF7" w:rsidRDefault="00F4787F" w:rsidP="00F4787F">
      <w:pPr>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i/>
          <w:color w:val="000000" w:themeColor="text1"/>
          <w:sz w:val="24"/>
          <w:szCs w:val="24"/>
        </w:rPr>
        <w:t xml:space="preserve">Paydaşlarla İletişim Komisyonu: </w:t>
      </w:r>
      <w:r w:rsidRPr="004D4AF7">
        <w:rPr>
          <w:rFonts w:ascii="Times New Roman" w:hAnsi="Times New Roman" w:cs="Times New Roman"/>
          <w:color w:val="000000" w:themeColor="text1"/>
          <w:sz w:val="24"/>
          <w:szCs w:val="24"/>
        </w:rPr>
        <w:t xml:space="preserve">Bu komisyonun görevleri paydaşlarla gerçekleştirilecek toplantıları düzenlemek, mezun öğrencilerimizle bağlantıyı sağlamak, Kariyer Günleri seminerlerini ve diğer seminerleri organize etmek, çeşitli sosyal etkinlikler düzenlemek ve </w:t>
      </w:r>
      <w:r w:rsidRPr="004D4AF7">
        <w:rPr>
          <w:rFonts w:ascii="Times New Roman" w:hAnsi="Times New Roman" w:cs="Times New Roman"/>
          <w:color w:val="000000" w:themeColor="text1"/>
          <w:sz w:val="24"/>
          <w:szCs w:val="24"/>
        </w:rPr>
        <w:lastRenderedPageBreak/>
        <w:t>MÜDEK Değerlendirme Takımına sunulmak üzere gerçekleştirdikleri etkinlikleri belgelemektir.</w:t>
      </w:r>
    </w:p>
    <w:p w:rsidR="00F4787F" w:rsidRPr="004D4AF7" w:rsidRDefault="00F4787F" w:rsidP="00F4787F">
      <w:pPr>
        <w:autoSpaceDE w:val="0"/>
        <w:autoSpaceDN w:val="0"/>
        <w:adjustRightInd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Program amaçlarını belirleme ve değerlendirmede Ölçme ve Değerlendirme Komisyonlarının periyodik olarak düzenlediği paydaşlara yönelik anketler de programların eğitim amaçları güncelleme doğrultusunda kullanılmaktadır. Paydaşlara yönelik anketlerle eğitim yılı bazında eğitim amaçlarını belirleme, eğitim amaç ve program çıktılarımızın sağlanma düzeyini ölçerek bölümlerde verilen eğitimin gözden geçirilmesini sağlamaktır. Mezunların eğitim amaçlarının ne derece sağlandığı hakkında görüşleri ve işverenlerin beklentileri hakkında fikir edinmeyi hedefleyen paydaşlara yönelik anketler her yıl düzenlenmektedir. İlgili komisyonlarımız tarafından yapılan anketler Ölçme ve Değerlendirme Komisyonu tarafından yapılan değerlendirmeler neticesinde elde edilen bulgular ve öneriler eğitim komisyonuna sunulmaktadır. Eğitim komisyonu tüm bölüm öğretim üyelerinden oluşan akademik kurulun görüşünü alarak yapılacak iyileştirme ve düzenleme önerilerini Bölüm kurullarına iletmektedirler. Bölüm kurulu yapılması kararlaştırılan düzenlemeleri uygulamaya koyarak, tüm öğretim üyelerini bilgilendirmektedir. Eğitim amaçlarının iki yılda bir güncellenmesi planlanmaktadır.</w:t>
      </w:r>
    </w:p>
    <w:p w:rsidR="00F4787F" w:rsidRPr="004D4AF7" w:rsidRDefault="00F4787F" w:rsidP="00F4787F">
      <w:pPr>
        <w:autoSpaceDE w:val="0"/>
        <w:autoSpaceDN w:val="0"/>
        <w:adjustRightInd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Eğitim-öğretim amaçlarına ulaşılıp ulaşılmadığını izlemek amacıyla program mezunları takip edilmekte, mezuniyetten sonra iş bulmaları için geçen süre, işe başlangıç pozisyonları, ücret düzeyleri, mümkünse kariyerlerinin ilk yıllarındaki başarı ve karşılaştıkları güçlükler vb. unsurlar değerlendirilmeye çalışılmaktadır. Mezunlar arasından iş hayatına, lisansüstü öğrenime ve diğer alanlara yönelenlerin oranları belirlenerek irdelenmektedir. Ayrıca komisyonca görevlendirilmiş üyeler çeşitli işletmelere giderek, işverenlere ve orada çalışan mühendislerimize yeni mezun anketi, mezun anketi ve işveren anketleri yaptırarak, anketleri program amaç ve çıktı ölçütlerine göre değerlendirirler.</w:t>
      </w:r>
    </w:p>
    <w:p w:rsidR="00F4787F" w:rsidRPr="004D4AF7" w:rsidRDefault="00F4787F" w:rsidP="00F4787F">
      <w:pPr>
        <w:autoSpaceDE w:val="0"/>
        <w:autoSpaceDN w:val="0"/>
        <w:adjustRightInd w:val="0"/>
        <w:spacing w:line="360" w:lineRule="auto"/>
        <w:jc w:val="both"/>
        <w:rPr>
          <w:rFonts w:ascii="Times New Roman" w:hAnsi="Times New Roman" w:cs="Times New Roman"/>
          <w:b/>
          <w:color w:val="000000" w:themeColor="text1"/>
          <w:sz w:val="24"/>
          <w:szCs w:val="24"/>
        </w:rPr>
      </w:pPr>
      <w:r w:rsidRPr="004D4AF7">
        <w:rPr>
          <w:rFonts w:ascii="Times New Roman" w:hAnsi="Times New Roman" w:cs="Times New Roman"/>
          <w:b/>
          <w:color w:val="000000" w:themeColor="text1"/>
          <w:sz w:val="24"/>
          <w:szCs w:val="24"/>
        </w:rPr>
        <w:t>Birim Kalite Komisyonu:</w:t>
      </w:r>
    </w:p>
    <w:p w:rsidR="00F4787F" w:rsidRPr="004D4AF7" w:rsidRDefault="00F4787F" w:rsidP="00F4787F">
      <w:pPr>
        <w:autoSpaceDE w:val="0"/>
        <w:autoSpaceDN w:val="0"/>
        <w:adjustRightInd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 xml:space="preserve">Birim Kalite Komisyonu konusunda uzman ve özellikle Fakültemizde MÜDEK dış değerlendirmesine tabii bölümlerinde MÜDEK süreçlerine hâkim öğretim üyeleri tarafından oluşturulmuştur. Komisyonda ayrıca idari sürece hâkim Dekan Yardımcısı bir öğretim üyesi de bulunmaktadır. Komisyon aşağıdaki üyelerden oluşmaktadır. </w:t>
      </w:r>
    </w:p>
    <w:p w:rsidR="00F4787F" w:rsidRPr="004D4AF7" w:rsidRDefault="00F4787F" w:rsidP="00F4787F">
      <w:pPr>
        <w:autoSpaceDE w:val="0"/>
        <w:autoSpaceDN w:val="0"/>
        <w:adjustRightInd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Doç.Dr. Recep GÜNEŞ (Dekan Yardımcısı)</w:t>
      </w:r>
    </w:p>
    <w:p w:rsidR="00F4787F" w:rsidRPr="004D4AF7" w:rsidRDefault="00F4787F" w:rsidP="00F4787F">
      <w:pPr>
        <w:autoSpaceDE w:val="0"/>
        <w:autoSpaceDN w:val="0"/>
        <w:adjustRightInd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Doç.Dr. İbrahim DOĞAN</w:t>
      </w:r>
    </w:p>
    <w:p w:rsidR="00F4787F" w:rsidRPr="004D4AF7" w:rsidRDefault="00F4787F" w:rsidP="00F4787F">
      <w:pPr>
        <w:autoSpaceDE w:val="0"/>
        <w:autoSpaceDN w:val="0"/>
        <w:adjustRightInd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lastRenderedPageBreak/>
        <w:t>Yrd.Doç.Dr. Munise Didem DEMİRBAŞ</w:t>
      </w:r>
    </w:p>
    <w:p w:rsidR="00F4787F" w:rsidRPr="004D4AF7" w:rsidRDefault="00F4787F" w:rsidP="00F4787F">
      <w:pPr>
        <w:autoSpaceDE w:val="0"/>
        <w:autoSpaceDN w:val="0"/>
        <w:adjustRightInd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Yrd.Doç.Dr. Ahmet Turan ÖZDEMİR</w:t>
      </w:r>
    </w:p>
    <w:p w:rsidR="00F4787F" w:rsidRPr="004D4AF7" w:rsidRDefault="00F4787F" w:rsidP="00F4787F">
      <w:pPr>
        <w:autoSpaceDE w:val="0"/>
        <w:autoSpaceDN w:val="0"/>
        <w:adjustRightInd w:val="0"/>
        <w:spacing w:line="360" w:lineRule="auto"/>
        <w:jc w:val="both"/>
        <w:rPr>
          <w:rFonts w:ascii="Times New Roman" w:hAnsi="Times New Roman" w:cs="Times New Roman"/>
          <w:color w:val="000000" w:themeColor="text1"/>
          <w:sz w:val="24"/>
          <w:szCs w:val="24"/>
        </w:rPr>
      </w:pPr>
      <w:r w:rsidRPr="004D4AF7">
        <w:rPr>
          <w:rFonts w:ascii="TimesNewRomanPSMT" w:hAnsi="TimesNewRomanPSMT" w:cs="TimesNewRomanPSMT"/>
          <w:color w:val="000000" w:themeColor="text1"/>
          <w:sz w:val="24"/>
          <w:szCs w:val="24"/>
          <w:lang w:val="en-US"/>
        </w:rPr>
        <w:t>Yrd.Doç.Dr. Oğuz DÜĞENCİ</w:t>
      </w:r>
    </w:p>
    <w:p w:rsidR="00F4787F" w:rsidRPr="004D4AF7" w:rsidRDefault="00F4787F" w:rsidP="00F4787F">
      <w:pPr>
        <w:autoSpaceDE w:val="0"/>
        <w:autoSpaceDN w:val="0"/>
        <w:adjustRightInd w:val="0"/>
        <w:spacing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Kalite komisyonu araşt</w:t>
      </w:r>
      <w:r w:rsidRPr="004D4AF7">
        <w:rPr>
          <w:rFonts w:ascii="Times New Roman" w:hAnsi="Times New Roman" w:cs="Times New Roman" w:hint="eastAsia"/>
          <w:color w:val="000000" w:themeColor="text1"/>
          <w:sz w:val="24"/>
          <w:szCs w:val="24"/>
        </w:rPr>
        <w:t>ı</w:t>
      </w:r>
      <w:r w:rsidRPr="004D4AF7">
        <w:rPr>
          <w:rFonts w:ascii="Times New Roman" w:hAnsi="Times New Roman" w:cs="Times New Roman"/>
          <w:color w:val="000000" w:themeColor="text1"/>
          <w:sz w:val="24"/>
          <w:szCs w:val="24"/>
        </w:rPr>
        <w:t>rma ve her türlü hizmetlerinin de</w:t>
      </w:r>
      <w:r w:rsidRPr="004D4AF7">
        <w:rPr>
          <w:rFonts w:ascii="Times New Roman" w:hAnsi="Times New Roman" w:cs="Times New Roman" w:hint="eastAsia"/>
          <w:color w:val="000000" w:themeColor="text1"/>
          <w:sz w:val="24"/>
          <w:szCs w:val="24"/>
        </w:rPr>
        <w:t>ğ</w:t>
      </w:r>
      <w:r w:rsidRPr="004D4AF7">
        <w:rPr>
          <w:rFonts w:ascii="Times New Roman" w:hAnsi="Times New Roman" w:cs="Times New Roman"/>
          <w:color w:val="000000" w:themeColor="text1"/>
          <w:sz w:val="24"/>
          <w:szCs w:val="24"/>
        </w:rPr>
        <w:t>erlendirilmesi, kalitelerinin geliştirilmesi, iç kontrol sisteminin oluşturulması, uygulanmas</w:t>
      </w:r>
      <w:r w:rsidRPr="004D4AF7">
        <w:rPr>
          <w:rFonts w:ascii="Times New Roman" w:hAnsi="Times New Roman" w:cs="Times New Roman" w:hint="eastAsia"/>
          <w:color w:val="000000" w:themeColor="text1"/>
          <w:sz w:val="24"/>
          <w:szCs w:val="24"/>
        </w:rPr>
        <w:t>ı</w:t>
      </w:r>
      <w:r w:rsidRPr="004D4AF7">
        <w:rPr>
          <w:rFonts w:ascii="Times New Roman" w:hAnsi="Times New Roman" w:cs="Times New Roman"/>
          <w:color w:val="000000" w:themeColor="text1"/>
          <w:sz w:val="24"/>
          <w:szCs w:val="24"/>
        </w:rPr>
        <w:t>, geliştirilmesi ve de</w:t>
      </w:r>
      <w:r w:rsidRPr="004D4AF7">
        <w:rPr>
          <w:rFonts w:ascii="Times New Roman" w:hAnsi="Times New Roman" w:cs="Times New Roman" w:hint="eastAsia"/>
          <w:color w:val="000000" w:themeColor="text1"/>
          <w:sz w:val="24"/>
          <w:szCs w:val="24"/>
        </w:rPr>
        <w:t>ğ</w:t>
      </w:r>
      <w:r w:rsidRPr="004D4AF7">
        <w:rPr>
          <w:rFonts w:ascii="Times New Roman" w:hAnsi="Times New Roman" w:cs="Times New Roman"/>
          <w:color w:val="000000" w:themeColor="text1"/>
          <w:sz w:val="24"/>
          <w:szCs w:val="24"/>
        </w:rPr>
        <w:t>erlendirilmesi maksadıyla oluşturulmuştur. Temel görevi Fakülte genelinde kalite yönetim sürecinin aşamalarının birimler genelinde uygulanmasını sağlayarak programların amaçlarının Fakülte vizyon, misyon ve stratejik planına uygun olarak geliştirmesini sağlamak, iç kontrol sistemini oluşturularak programların değerlendirilmesinden sorumludur.</w:t>
      </w:r>
    </w:p>
    <w:p w:rsidR="00F4787F" w:rsidRPr="004D4AF7" w:rsidRDefault="00F4787F" w:rsidP="00F4787F">
      <w:pPr>
        <w:autoSpaceDE w:val="0"/>
        <w:autoSpaceDN w:val="0"/>
        <w:adjustRightInd w:val="0"/>
        <w:spacing w:after="0" w:line="360" w:lineRule="auto"/>
        <w:jc w:val="both"/>
        <w:rPr>
          <w:rFonts w:ascii="Times New Roman" w:hAnsi="Times New Roman" w:cs="Times New Roman"/>
          <w:color w:val="000000" w:themeColor="text1"/>
          <w:sz w:val="24"/>
          <w:szCs w:val="24"/>
        </w:rPr>
      </w:pPr>
      <w:r w:rsidRPr="004D4AF7">
        <w:rPr>
          <w:rFonts w:ascii="Times New Roman" w:hAnsi="Times New Roman" w:cs="Times New Roman"/>
          <w:color w:val="000000" w:themeColor="text1"/>
          <w:sz w:val="24"/>
          <w:szCs w:val="24"/>
        </w:rPr>
        <w:t>İç paydaşlar ve dış paydaşların program bazında değerlendirmeleri bölümler sorumluluğunda uygulanmaktadır. Programların şekillenmesi ve geliştirmesinin farklı süreçlerinde yapılan anketler ve yüz yüze görüşmelerle sağlanmaktadır. Bunun haricinde Fakülte genelinde stratejik amaçların ve hedeflerin değerlendirilmesi hususunda dış paydaşlarla ayrıca anketler ve yüz yüze görüşmeler gerçekleştirilerek SWOT (Strengths, Weaknesses, Opportunities, Threats - Güçlü yönler, Zayıf yönler, Fırsatlar, Tehditler) analizi yapılarak hem kalite güvence sisteminin geliştirilmesi hem de verilen hizmetlerin değerlendirmesi mümkün olacaktır.</w:t>
      </w:r>
    </w:p>
    <w:p w:rsidR="00F4787F" w:rsidRPr="004D4AF7" w:rsidRDefault="00F4787F" w:rsidP="00F4787F">
      <w:pPr>
        <w:autoSpaceDE w:val="0"/>
        <w:autoSpaceDN w:val="0"/>
        <w:adjustRightInd w:val="0"/>
        <w:spacing w:after="0" w:line="360" w:lineRule="auto"/>
        <w:jc w:val="both"/>
        <w:rPr>
          <w:rFonts w:ascii="Times New Roman" w:hAnsi="Times New Roman" w:cs="Times New Roman"/>
          <w:color w:val="000000" w:themeColor="text1"/>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B00BA9" w:rsidRDefault="00B00BA9" w:rsidP="002C7DF7">
      <w:pPr>
        <w:autoSpaceDE w:val="0"/>
        <w:autoSpaceDN w:val="0"/>
        <w:adjustRightInd w:val="0"/>
        <w:spacing w:after="0" w:line="360" w:lineRule="auto"/>
        <w:jc w:val="both"/>
        <w:rPr>
          <w:rFonts w:ascii="Times New Roman" w:hAnsi="Times New Roman" w:cs="Times New Roman"/>
          <w:sz w:val="24"/>
          <w:szCs w:val="24"/>
        </w:rPr>
      </w:pPr>
    </w:p>
    <w:p w:rsidR="00CE45A1" w:rsidRPr="00DB0389" w:rsidRDefault="00CE45A1" w:rsidP="00DB0389">
      <w:pPr>
        <w:pStyle w:val="KonuBal"/>
        <w:spacing w:before="240" w:after="240" w:line="360" w:lineRule="auto"/>
        <w:jc w:val="both"/>
        <w:rPr>
          <w:rFonts w:ascii="Times New Roman" w:hAnsi="Times New Roman" w:cs="Times New Roman"/>
          <w:b/>
          <w:color w:val="0000FF"/>
          <w:sz w:val="32"/>
          <w:szCs w:val="32"/>
        </w:rPr>
      </w:pPr>
      <w:r w:rsidRPr="00842930">
        <w:rPr>
          <w:rFonts w:ascii="Times New Roman" w:hAnsi="Times New Roman" w:cs="Times New Roman"/>
          <w:b/>
          <w:color w:val="0000FF"/>
          <w:sz w:val="32"/>
          <w:szCs w:val="32"/>
        </w:rPr>
        <w:lastRenderedPageBreak/>
        <w:t xml:space="preserve">C. Eğitim </w:t>
      </w:r>
      <w:r w:rsidR="00842930" w:rsidRPr="00842930">
        <w:rPr>
          <w:rFonts w:ascii="Times New Roman" w:hAnsi="Times New Roman" w:cs="Times New Roman"/>
          <w:b/>
          <w:color w:val="0000FF"/>
          <w:sz w:val="32"/>
          <w:szCs w:val="32"/>
        </w:rPr>
        <w:t>–</w:t>
      </w:r>
      <w:r w:rsidR="00DB0389">
        <w:rPr>
          <w:rFonts w:ascii="Times New Roman" w:hAnsi="Times New Roman" w:cs="Times New Roman"/>
          <w:b/>
          <w:color w:val="0000FF"/>
          <w:sz w:val="32"/>
          <w:szCs w:val="32"/>
        </w:rPr>
        <w:t xml:space="preserve"> Öğretim</w:t>
      </w:r>
    </w:p>
    <w:p w:rsidR="00B66F66" w:rsidRDefault="00456976" w:rsidP="007853E9">
      <w:pPr>
        <w:autoSpaceDE w:val="0"/>
        <w:autoSpaceDN w:val="0"/>
        <w:adjustRightInd w:val="0"/>
        <w:spacing w:after="0" w:line="360" w:lineRule="auto"/>
        <w:jc w:val="both"/>
        <w:rPr>
          <w:rFonts w:ascii="Times New Roman" w:hAnsi="Times New Roman" w:cs="Times New Roman"/>
          <w:sz w:val="24"/>
          <w:szCs w:val="24"/>
        </w:rPr>
      </w:pPr>
      <w:r w:rsidRPr="00DB0389">
        <w:rPr>
          <w:rFonts w:ascii="Times New Roman" w:hAnsi="Times New Roman" w:cs="Times New Roman"/>
          <w:sz w:val="24"/>
          <w:szCs w:val="24"/>
        </w:rPr>
        <w:t xml:space="preserve">Fakültemiz bölümlerinde yürütülen eğitim-öğretim </w:t>
      </w:r>
      <w:r w:rsidR="007853E9" w:rsidRPr="00DB0389">
        <w:rPr>
          <w:rFonts w:ascii="Times New Roman" w:hAnsi="Times New Roman" w:cs="Times New Roman"/>
          <w:sz w:val="24"/>
          <w:szCs w:val="24"/>
        </w:rPr>
        <w:t>faaliyetlerinin temel amacı; e</w:t>
      </w:r>
      <w:r w:rsidR="00D91468" w:rsidRPr="00DB0389">
        <w:rPr>
          <w:rFonts w:ascii="Times New Roman" w:hAnsi="Times New Roman" w:cs="Times New Roman"/>
          <w:sz w:val="24"/>
          <w:szCs w:val="24"/>
        </w:rPr>
        <w:t xml:space="preserve">tik değerler ve kalite bilinci çerçevesinde ulusal ve </w:t>
      </w:r>
      <w:r w:rsidR="00777608" w:rsidRPr="00DB0389">
        <w:rPr>
          <w:rFonts w:ascii="Times New Roman" w:hAnsi="Times New Roman" w:cs="Times New Roman"/>
          <w:sz w:val="24"/>
          <w:szCs w:val="24"/>
        </w:rPr>
        <w:t>uluslararası</w:t>
      </w:r>
      <w:r w:rsidR="00D91468" w:rsidRPr="00DB0389">
        <w:rPr>
          <w:rFonts w:ascii="Times New Roman" w:hAnsi="Times New Roman" w:cs="Times New Roman"/>
          <w:sz w:val="24"/>
          <w:szCs w:val="24"/>
        </w:rPr>
        <w:t xml:space="preserve"> taleplere cevap verecek nitelikte,</w:t>
      </w:r>
      <w:r w:rsidR="007853E9" w:rsidRPr="00DB0389">
        <w:rPr>
          <w:rFonts w:ascii="Times New Roman" w:hAnsi="Times New Roman" w:cs="Times New Roman"/>
          <w:sz w:val="24"/>
          <w:szCs w:val="24"/>
        </w:rPr>
        <w:t xml:space="preserve"> </w:t>
      </w:r>
      <w:r w:rsidR="00D91468" w:rsidRPr="00DB0389">
        <w:rPr>
          <w:rFonts w:ascii="Times New Roman" w:hAnsi="Times New Roman" w:cs="Times New Roman"/>
          <w:sz w:val="24"/>
          <w:szCs w:val="24"/>
        </w:rPr>
        <w:t>kamu, endüstri ve ara</w:t>
      </w:r>
      <w:r w:rsidR="007853E9" w:rsidRPr="00DB0389">
        <w:rPr>
          <w:rFonts w:ascii="Times New Roman" w:hAnsi="Times New Roman" w:cs="Times New Roman"/>
          <w:sz w:val="24"/>
          <w:szCs w:val="24"/>
        </w:rPr>
        <w:t xml:space="preserve">ştırma kuruluşlarında çalışan, </w:t>
      </w:r>
      <w:r w:rsidR="00777608" w:rsidRPr="00DB0389">
        <w:rPr>
          <w:rFonts w:ascii="Times New Roman" w:hAnsi="Times New Roman" w:cs="Times New Roman"/>
          <w:sz w:val="24"/>
          <w:szCs w:val="24"/>
        </w:rPr>
        <w:t>lisansüstü</w:t>
      </w:r>
      <w:r w:rsidR="00D91468" w:rsidRPr="00DB0389">
        <w:rPr>
          <w:rFonts w:ascii="Times New Roman" w:hAnsi="Times New Roman" w:cs="Times New Roman"/>
          <w:sz w:val="24"/>
          <w:szCs w:val="24"/>
        </w:rPr>
        <w:t xml:space="preserve"> eğitim yapan,</w:t>
      </w:r>
      <w:r w:rsidR="007853E9" w:rsidRPr="00DB0389">
        <w:rPr>
          <w:rFonts w:ascii="Times New Roman" w:hAnsi="Times New Roman" w:cs="Times New Roman"/>
          <w:sz w:val="24"/>
          <w:szCs w:val="24"/>
        </w:rPr>
        <w:t xml:space="preserve"> t</w:t>
      </w:r>
      <w:r w:rsidR="00D91468" w:rsidRPr="00DB0389">
        <w:rPr>
          <w:rFonts w:ascii="Times New Roman" w:hAnsi="Times New Roman" w:cs="Times New Roman"/>
          <w:sz w:val="24"/>
          <w:szCs w:val="24"/>
        </w:rPr>
        <w:t>eknik, ekonomik ve sosyolojik faktörleri dikkate alarak, farklı disiplinlerde takım çalışmalarında yer alan, lider özelliklere sahip mühendisleri</w:t>
      </w:r>
      <w:r w:rsidR="007853E9" w:rsidRPr="00DB0389">
        <w:rPr>
          <w:rFonts w:ascii="Times New Roman" w:hAnsi="Times New Roman" w:cs="Times New Roman"/>
          <w:sz w:val="24"/>
          <w:szCs w:val="24"/>
        </w:rPr>
        <w:t>n yetiştirilmesini sağlamaktır.</w:t>
      </w:r>
    </w:p>
    <w:p w:rsidR="00921B30" w:rsidRDefault="006E4414" w:rsidP="00B66F66">
      <w:pPr>
        <w:pStyle w:val="KonuBal"/>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C.1 </w:t>
      </w:r>
      <w:r w:rsidR="00CE45A1" w:rsidRPr="001E4596">
        <w:rPr>
          <w:rFonts w:ascii="Times New Roman" w:hAnsi="Times New Roman" w:cs="Times New Roman"/>
          <w:b/>
          <w:color w:val="0000FF"/>
          <w:sz w:val="28"/>
          <w:szCs w:val="28"/>
        </w:rPr>
        <w:t>Programların Tasarımı ve Onayı</w:t>
      </w:r>
    </w:p>
    <w:p w:rsidR="00D91468" w:rsidRDefault="00B00BA9" w:rsidP="007853E9">
      <w:pPr>
        <w:autoSpaceDE w:val="0"/>
        <w:autoSpaceDN w:val="0"/>
        <w:adjustRightInd w:val="0"/>
        <w:spacing w:after="0" w:line="360" w:lineRule="auto"/>
        <w:jc w:val="both"/>
        <w:rPr>
          <w:rFonts w:ascii="Times New Roman" w:hAnsi="Times New Roman" w:cs="Times New Roman"/>
          <w:sz w:val="24"/>
          <w:szCs w:val="24"/>
        </w:rPr>
      </w:pPr>
      <w:r w:rsidRPr="007853E9">
        <w:rPr>
          <w:rFonts w:ascii="Times New Roman" w:hAnsi="Times New Roman" w:cs="Times New Roman"/>
          <w:noProof/>
          <w:color w:val="FF0000"/>
          <w:sz w:val="24"/>
          <w:szCs w:val="24"/>
          <w:lang w:eastAsia="tr-TR"/>
        </w:rPr>
        <mc:AlternateContent>
          <mc:Choice Requires="wpc">
            <w:drawing>
              <wp:anchor distT="0" distB="0" distL="114300" distR="114300" simplePos="0" relativeHeight="251661312" behindDoc="0" locked="0" layoutInCell="1" allowOverlap="1" wp14:anchorId="33EC3E1E" wp14:editId="0917C6B0">
                <wp:simplePos x="0" y="0"/>
                <wp:positionH relativeFrom="column">
                  <wp:posOffset>921664</wp:posOffset>
                </wp:positionH>
                <wp:positionV relativeFrom="paragraph">
                  <wp:posOffset>1123493</wp:posOffset>
                </wp:positionV>
                <wp:extent cx="3905250" cy="4429125"/>
                <wp:effectExtent l="0" t="0" r="19050" b="28575"/>
                <wp:wrapTopAndBottom/>
                <wp:docPr id="11" name="Tuval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Metin Kutusu 1"/>
                        <wps:cNvSpPr txBox="1">
                          <a:spLocks noChangeArrowheads="1"/>
                        </wps:cNvSpPr>
                        <wps:spPr bwMode="auto">
                          <a:xfrm>
                            <a:off x="1188529" y="36004"/>
                            <a:ext cx="1638300" cy="333422"/>
                          </a:xfrm>
                          <a:prstGeom prst="rect">
                            <a:avLst/>
                          </a:prstGeom>
                          <a:solidFill>
                            <a:srgbClr val="FFFFFF"/>
                          </a:solidFill>
                          <a:ln w="25400">
                            <a:solidFill>
                              <a:srgbClr val="000000"/>
                            </a:solidFill>
                            <a:miter lim="800000"/>
                            <a:headEnd/>
                            <a:tailEnd/>
                          </a:ln>
                        </wps:spPr>
                        <wps:txbx>
                          <w:txbxContent>
                            <w:p w:rsidR="00570C54" w:rsidRDefault="00570C54" w:rsidP="00D91468">
                              <w:pPr>
                                <w:pStyle w:val="NormalWeb"/>
                                <w:spacing w:before="0" w:beforeAutospacing="0" w:after="200" w:afterAutospacing="0" w:line="276" w:lineRule="auto"/>
                                <w:jc w:val="center"/>
                              </w:pPr>
                              <w:r>
                                <w:rPr>
                                  <w:b/>
                                  <w:bCs/>
                                  <w:sz w:val="22"/>
                                  <w:szCs w:val="22"/>
                                </w:rPr>
                                <w:t>PAYDAŞLAR</w:t>
                              </w:r>
                            </w:p>
                            <w:p w:rsidR="00570C54" w:rsidRDefault="00570C54" w:rsidP="00D91468">
                              <w:pPr>
                                <w:pStyle w:val="NormalWeb"/>
                                <w:spacing w:before="0" w:beforeAutospacing="0" w:after="200" w:afterAutospacing="0" w:line="276" w:lineRule="auto"/>
                              </w:pPr>
                              <w:r>
                                <w:rPr>
                                  <w:sz w:val="22"/>
                                  <w:szCs w:val="22"/>
                                </w:rPr>
                                <w:t> </w:t>
                              </w:r>
                            </w:p>
                            <w:p w:rsidR="00570C54" w:rsidRDefault="00570C54" w:rsidP="00D91468">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2" name="Düz Ok Bağlayıcısı 6"/>
                        <wps:cNvCnPr>
                          <a:cxnSpLocks noChangeShapeType="1"/>
                        </wps:cNvCnPr>
                        <wps:spPr bwMode="auto">
                          <a:xfrm flipH="1">
                            <a:off x="902779" y="369427"/>
                            <a:ext cx="666750" cy="70495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Düz Ok Bağlayıcısı 7"/>
                        <wps:cNvCnPr>
                          <a:cxnSpLocks noChangeShapeType="1"/>
                        </wps:cNvCnPr>
                        <wps:spPr bwMode="auto">
                          <a:xfrm>
                            <a:off x="2360104" y="369427"/>
                            <a:ext cx="666750" cy="70495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Metin Kutusu 6"/>
                        <wps:cNvSpPr txBox="1">
                          <a:spLocks noChangeArrowheads="1"/>
                        </wps:cNvSpPr>
                        <wps:spPr bwMode="auto">
                          <a:xfrm>
                            <a:off x="36004" y="1074377"/>
                            <a:ext cx="1638300" cy="333422"/>
                          </a:xfrm>
                          <a:prstGeom prst="rect">
                            <a:avLst/>
                          </a:prstGeom>
                          <a:solidFill>
                            <a:srgbClr val="FFFFFF"/>
                          </a:solidFill>
                          <a:ln w="25400">
                            <a:solidFill>
                              <a:srgbClr val="000000"/>
                            </a:solidFill>
                            <a:miter lim="800000"/>
                            <a:headEnd/>
                            <a:tailEnd/>
                          </a:ln>
                        </wps:spPr>
                        <wps:txbx>
                          <w:txbxContent>
                            <w:p w:rsidR="00570C54" w:rsidRDefault="00570C54" w:rsidP="00D91468">
                              <w:pPr>
                                <w:pStyle w:val="NormalWeb"/>
                                <w:spacing w:before="0" w:beforeAutospacing="0" w:after="200" w:afterAutospacing="0" w:line="276" w:lineRule="auto"/>
                                <w:jc w:val="center"/>
                              </w:pPr>
                              <w:r>
                                <w:rPr>
                                  <w:b/>
                                  <w:bCs/>
                                  <w:sz w:val="22"/>
                                  <w:szCs w:val="22"/>
                                </w:rPr>
                                <w:t>İÇ PAYDAŞLAR</w:t>
                              </w:r>
                            </w:p>
                            <w:p w:rsidR="00570C54" w:rsidRDefault="00570C54" w:rsidP="00D91468">
                              <w:pPr>
                                <w:pStyle w:val="NormalWeb"/>
                                <w:spacing w:before="0" w:beforeAutospacing="0" w:after="200" w:afterAutospacing="0" w:line="276" w:lineRule="auto"/>
                              </w:pPr>
                              <w:r>
                                <w:rPr>
                                  <w:sz w:val="22"/>
                                  <w:szCs w:val="22"/>
                                </w:rPr>
                                <w:t> </w:t>
                              </w:r>
                            </w:p>
                            <w:p w:rsidR="00570C54" w:rsidRDefault="00570C54" w:rsidP="00D91468">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6" name="Metin Kutusu 7"/>
                        <wps:cNvSpPr txBox="1">
                          <a:spLocks noChangeArrowheads="1"/>
                        </wps:cNvSpPr>
                        <wps:spPr bwMode="auto">
                          <a:xfrm>
                            <a:off x="2264854" y="1083903"/>
                            <a:ext cx="1638300" cy="333422"/>
                          </a:xfrm>
                          <a:prstGeom prst="rect">
                            <a:avLst/>
                          </a:prstGeom>
                          <a:solidFill>
                            <a:srgbClr val="FFFFFF"/>
                          </a:solidFill>
                          <a:ln w="25400">
                            <a:solidFill>
                              <a:srgbClr val="000000"/>
                            </a:solidFill>
                            <a:miter lim="800000"/>
                            <a:headEnd/>
                            <a:tailEnd/>
                          </a:ln>
                        </wps:spPr>
                        <wps:txbx>
                          <w:txbxContent>
                            <w:p w:rsidR="00570C54" w:rsidRDefault="00570C54" w:rsidP="00D91468">
                              <w:pPr>
                                <w:pStyle w:val="NormalWeb"/>
                                <w:spacing w:before="0" w:beforeAutospacing="0" w:after="200" w:afterAutospacing="0" w:line="276" w:lineRule="auto"/>
                                <w:jc w:val="center"/>
                              </w:pPr>
                              <w:r>
                                <w:rPr>
                                  <w:b/>
                                  <w:bCs/>
                                  <w:sz w:val="22"/>
                                  <w:szCs w:val="22"/>
                                </w:rPr>
                                <w:t>DIŞ PAYDAŞLAR</w:t>
                              </w:r>
                            </w:p>
                            <w:p w:rsidR="00570C54" w:rsidRDefault="00570C54" w:rsidP="00D91468">
                              <w:pPr>
                                <w:pStyle w:val="NormalWeb"/>
                                <w:spacing w:before="0" w:beforeAutospacing="0" w:after="200" w:afterAutospacing="0" w:line="276" w:lineRule="auto"/>
                              </w:pPr>
                              <w:r>
                                <w:rPr>
                                  <w:sz w:val="22"/>
                                  <w:szCs w:val="22"/>
                                </w:rPr>
                                <w:t> </w:t>
                              </w:r>
                            </w:p>
                            <w:p w:rsidR="00570C54" w:rsidRDefault="00570C54" w:rsidP="00D91468">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7" name="Düz Ok Bağlayıcısı 10"/>
                        <wps:cNvCnPr>
                          <a:cxnSpLocks noChangeShapeType="1"/>
                        </wps:cNvCnPr>
                        <wps:spPr bwMode="auto">
                          <a:xfrm>
                            <a:off x="836104" y="1407799"/>
                            <a:ext cx="0" cy="49537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Düz Ok Bağlayıcısı 11"/>
                        <wps:cNvCnPr>
                          <a:cxnSpLocks noChangeShapeType="1"/>
                        </wps:cNvCnPr>
                        <wps:spPr bwMode="auto">
                          <a:xfrm>
                            <a:off x="3112579" y="1417325"/>
                            <a:ext cx="0" cy="49537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Metin Kutusu 11"/>
                        <wps:cNvSpPr txBox="1">
                          <a:spLocks noChangeArrowheads="1"/>
                        </wps:cNvSpPr>
                        <wps:spPr bwMode="auto">
                          <a:xfrm>
                            <a:off x="36004" y="1893374"/>
                            <a:ext cx="1638300" cy="2536381"/>
                          </a:xfrm>
                          <a:prstGeom prst="rect">
                            <a:avLst/>
                          </a:prstGeom>
                          <a:solidFill>
                            <a:srgbClr val="FFFFFF"/>
                          </a:solidFill>
                          <a:ln w="25400">
                            <a:solidFill>
                              <a:srgbClr val="000000"/>
                            </a:solidFill>
                            <a:miter lim="800000"/>
                            <a:headEnd/>
                            <a:tailEnd/>
                          </a:ln>
                        </wps:spPr>
                        <wps:txbx>
                          <w:txbxContent>
                            <w:p w:rsidR="00570C54" w:rsidRDefault="00570C54" w:rsidP="00D91468">
                              <w:pPr>
                                <w:pStyle w:val="NormalWeb"/>
                                <w:spacing w:before="0" w:beforeAutospacing="0" w:after="200" w:afterAutospacing="0" w:line="276" w:lineRule="auto"/>
                              </w:pPr>
                              <w:r>
                                <w:rPr>
                                  <w:b/>
                                  <w:bCs/>
                                  <w:sz w:val="22"/>
                                  <w:szCs w:val="22"/>
                                </w:rPr>
                                <w:t>-Öğrenciler</w:t>
                              </w:r>
                            </w:p>
                            <w:p w:rsidR="00570C54" w:rsidRDefault="00570C54" w:rsidP="00D91468">
                              <w:pPr>
                                <w:pStyle w:val="NormalWeb"/>
                                <w:spacing w:before="0" w:beforeAutospacing="0" w:after="200" w:afterAutospacing="0" w:line="276" w:lineRule="auto"/>
                              </w:pPr>
                              <w:r>
                                <w:rPr>
                                  <w:b/>
                                  <w:bCs/>
                                  <w:sz w:val="22"/>
                                  <w:szCs w:val="22"/>
                                </w:rPr>
                                <w:t>-Öğretim Elemanları</w:t>
                              </w:r>
                            </w:p>
                            <w:p w:rsidR="00570C54" w:rsidRDefault="00570C54" w:rsidP="00D91468">
                              <w:pPr>
                                <w:pStyle w:val="NormalWeb"/>
                                <w:spacing w:before="0" w:beforeAutospacing="0" w:after="200" w:afterAutospacing="0" w:line="276" w:lineRule="auto"/>
                              </w:pPr>
                              <w:r>
                                <w:rPr>
                                  <w:b/>
                                  <w:bCs/>
                                  <w:sz w:val="22"/>
                                  <w:szCs w:val="22"/>
                                </w:rPr>
                                <w:t>-Birimlerde ders veren bölüm dışı öğretim elemanları</w:t>
                              </w:r>
                            </w:p>
                            <w:p w:rsidR="00570C54" w:rsidRDefault="00570C54" w:rsidP="00D91468">
                              <w:pPr>
                                <w:pStyle w:val="NormalWeb"/>
                                <w:spacing w:before="0" w:beforeAutospacing="0" w:after="200" w:afterAutospacing="0" w:line="276" w:lineRule="auto"/>
                              </w:pPr>
                              <w:r>
                                <w:rPr>
                                  <w:b/>
                                  <w:bCs/>
                                  <w:sz w:val="22"/>
                                  <w:szCs w:val="22"/>
                                </w:rPr>
                                <w:t>-Öğrenci kulüpleri</w:t>
                              </w:r>
                            </w:p>
                            <w:p w:rsidR="00570C54" w:rsidRDefault="00570C54" w:rsidP="00D91468">
                              <w:pPr>
                                <w:pStyle w:val="NormalWeb"/>
                                <w:spacing w:before="0" w:beforeAutospacing="0" w:after="200" w:afterAutospacing="0" w:line="276" w:lineRule="auto"/>
                              </w:pPr>
                              <w:r>
                                <w:rPr>
                                  <w:b/>
                                  <w:bCs/>
                                  <w:sz w:val="22"/>
                                  <w:szCs w:val="22"/>
                                </w:rPr>
                                <w:t>-Öğrenci temsilcileri</w:t>
                              </w:r>
                            </w:p>
                            <w:p w:rsidR="00570C54" w:rsidRDefault="00570C54" w:rsidP="00D91468">
                              <w:pPr>
                                <w:pStyle w:val="NormalWeb"/>
                                <w:spacing w:before="0" w:beforeAutospacing="0" w:after="200" w:afterAutospacing="0" w:line="276" w:lineRule="auto"/>
                                <w:rPr>
                                  <w:b/>
                                  <w:bCs/>
                                  <w:sz w:val="22"/>
                                  <w:szCs w:val="22"/>
                                </w:rPr>
                              </w:pPr>
                              <w:r>
                                <w:rPr>
                                  <w:b/>
                                  <w:bCs/>
                                  <w:sz w:val="22"/>
                                  <w:szCs w:val="22"/>
                                </w:rPr>
                                <w:t>-Bölümler</w:t>
                              </w:r>
                            </w:p>
                            <w:p w:rsidR="00570C54" w:rsidRDefault="00570C54" w:rsidP="00D91468">
                              <w:pPr>
                                <w:pStyle w:val="NormalWeb"/>
                                <w:spacing w:before="0" w:beforeAutospacing="0" w:after="200" w:afterAutospacing="0" w:line="276" w:lineRule="auto"/>
                              </w:pPr>
                              <w:r>
                                <w:rPr>
                                  <w:b/>
                                  <w:bCs/>
                                  <w:sz w:val="22"/>
                                  <w:szCs w:val="22"/>
                                </w:rPr>
                                <w:t>-Dekanlık</w:t>
                              </w:r>
                            </w:p>
                          </w:txbxContent>
                        </wps:txbx>
                        <wps:bodyPr rot="0" vert="horz" wrap="square" lIns="91440" tIns="45720" rIns="91440" bIns="45720" anchor="t" anchorCtr="0" upright="1">
                          <a:noAutofit/>
                        </wps:bodyPr>
                      </wps:wsp>
                      <wps:wsp>
                        <wps:cNvPr id="10" name="Metin Kutusu 12"/>
                        <wps:cNvSpPr txBox="1">
                          <a:spLocks noChangeArrowheads="1"/>
                        </wps:cNvSpPr>
                        <wps:spPr bwMode="auto">
                          <a:xfrm>
                            <a:off x="2264854" y="1903170"/>
                            <a:ext cx="1638300" cy="2381589"/>
                          </a:xfrm>
                          <a:prstGeom prst="rect">
                            <a:avLst/>
                          </a:prstGeom>
                          <a:solidFill>
                            <a:srgbClr val="FFFFFF"/>
                          </a:solidFill>
                          <a:ln w="25400">
                            <a:solidFill>
                              <a:srgbClr val="000000"/>
                            </a:solidFill>
                            <a:miter lim="800000"/>
                            <a:headEnd/>
                            <a:tailEnd/>
                          </a:ln>
                        </wps:spPr>
                        <wps:txbx>
                          <w:txbxContent>
                            <w:p w:rsidR="00570C54" w:rsidRDefault="00570C54" w:rsidP="00D91468">
                              <w:pPr>
                                <w:pStyle w:val="NormalWeb"/>
                                <w:spacing w:before="0" w:beforeAutospacing="0" w:after="200" w:afterAutospacing="0" w:line="276" w:lineRule="auto"/>
                              </w:pPr>
                              <w:r>
                                <w:rPr>
                                  <w:b/>
                                  <w:bCs/>
                                  <w:sz w:val="22"/>
                                  <w:szCs w:val="22"/>
                                </w:rPr>
                                <w:t>-YÖK</w:t>
                              </w:r>
                            </w:p>
                            <w:p w:rsidR="00570C54" w:rsidRDefault="00570C54" w:rsidP="00D91468">
                              <w:pPr>
                                <w:pStyle w:val="NormalWeb"/>
                                <w:spacing w:before="0" w:beforeAutospacing="0" w:after="200" w:afterAutospacing="0" w:line="276" w:lineRule="auto"/>
                              </w:pPr>
                              <w:r>
                                <w:rPr>
                                  <w:b/>
                                  <w:bCs/>
                                  <w:sz w:val="22"/>
                                  <w:szCs w:val="22"/>
                                </w:rPr>
                                <w:t>-Mezunlar</w:t>
                              </w:r>
                            </w:p>
                            <w:p w:rsidR="00570C54" w:rsidRDefault="00570C54" w:rsidP="00D91468">
                              <w:pPr>
                                <w:pStyle w:val="NormalWeb"/>
                                <w:spacing w:before="0" w:beforeAutospacing="0" w:after="200" w:afterAutospacing="0" w:line="276" w:lineRule="auto"/>
                              </w:pPr>
                              <w:r>
                                <w:rPr>
                                  <w:b/>
                                  <w:bCs/>
                                  <w:sz w:val="22"/>
                                  <w:szCs w:val="22"/>
                                </w:rPr>
                                <w:t>-İşverenler</w:t>
                              </w:r>
                            </w:p>
                            <w:p w:rsidR="00570C54" w:rsidRDefault="00570C54" w:rsidP="00D91468">
                              <w:pPr>
                                <w:pStyle w:val="NormalWeb"/>
                                <w:spacing w:before="0" w:beforeAutospacing="0" w:after="200" w:afterAutospacing="0" w:line="276" w:lineRule="auto"/>
                              </w:pPr>
                              <w:r>
                                <w:rPr>
                                  <w:b/>
                                  <w:bCs/>
                                  <w:sz w:val="22"/>
                                  <w:szCs w:val="22"/>
                                </w:rPr>
                                <w:t>-Meslek Odaları/Kuruluşları</w:t>
                              </w:r>
                            </w:p>
                            <w:p w:rsidR="00570C54" w:rsidRDefault="00570C54" w:rsidP="00D91468">
                              <w:pPr>
                                <w:pStyle w:val="NormalWeb"/>
                                <w:spacing w:before="0" w:beforeAutospacing="0" w:after="200" w:afterAutospacing="0" w:line="276" w:lineRule="auto"/>
                              </w:pPr>
                              <w:r>
                                <w:rPr>
                                  <w:b/>
                                  <w:bCs/>
                                  <w:sz w:val="22"/>
                                  <w:szCs w:val="22"/>
                                </w:rPr>
                                <w:t>-Diğer üniversitelerin mühendislik fakülteleri</w:t>
                              </w:r>
                            </w:p>
                            <w:p w:rsidR="00570C54" w:rsidRDefault="00570C54" w:rsidP="00D91468">
                              <w:pPr>
                                <w:pStyle w:val="NormalWeb"/>
                                <w:spacing w:before="0" w:beforeAutospacing="0" w:after="200" w:afterAutospacing="0" w:line="276" w:lineRule="auto"/>
                              </w:pPr>
                              <w:r>
                                <w:rPr>
                                  <w:sz w:val="22"/>
                                  <w:szCs w:val="22"/>
                                </w:rPr>
                                <w:t>-</w:t>
                              </w:r>
                              <w:r w:rsidRPr="00865BAF">
                                <w:rPr>
                                  <w:b/>
                                  <w:sz w:val="22"/>
                                  <w:szCs w:val="22"/>
                                </w:rPr>
                                <w:t>Müdek</w:t>
                              </w:r>
                            </w:p>
                          </w:txbxContent>
                        </wps:txbx>
                        <wps:bodyPr rot="0" vert="horz" wrap="square" lIns="91440" tIns="45720" rIns="91440" bIns="45720" anchor="t" anchorCtr="0" upright="1">
                          <a:noAutofit/>
                        </wps:bodyPr>
                      </wps:wsp>
                    </wpc:wpc>
                  </a:graphicData>
                </a:graphic>
              </wp:anchor>
            </w:drawing>
          </mc:Choice>
          <mc:Fallback>
            <w:pict>
              <v:group w14:anchorId="33EC3E1E" id="Tuval 11" o:spid="_x0000_s1026" editas="canvas" style="position:absolute;left:0;text-align:left;margin-left:72.55pt;margin-top:88.45pt;width:307.5pt;height:348.75pt;z-index:251661312" coordsize="39052,4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">
                <v:shape id="_x0000_s1027" type="#_x0000_t75" style="position:absolute;width:39052;height:44291;visibility:visible;mso-wrap-style:square">
                  <v:fill o:detectmouseclick="t"/>
                  <v:path o:connecttype="none"/>
                </v:shape>
                <v:shapetype id="_x0000_t202" coordsize="21600,21600" o:spt="202" path="m,l,21600r21600,l21600,xe">
                  <v:stroke joinstyle="miter"/>
                  <v:path gradientshapeok="t" o:connecttype="rect"/>
                </v:shapetype>
                <v:shape id="Metin Kutusu 1" o:spid="_x0000_s1028" type="#_x0000_t202" style="position:absolute;left:11885;top:360;width:1638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nBr8A&#10;AADaAAAADwAAAGRycy9kb3ducmV2LnhtbERPTWvCQBC9C/6HZYTedFMDUVLXUAoFU0rRKD0P2WkS&#10;mp0N2dXEf+8Kgqfh8T5nk42mFRfqXWNZwesiAkFcWt1wpeB0/JyvQTiPrLG1TAqu5CDbTicbTLUd&#10;+ECXwlcihLBLUUHtfZdK6cqaDLqF7YgD92d7gz7AvpK6xyGEm1YuoyiRBhsODTV29FFT+V+cjQKZ&#10;Dz+x/N4nq9/863wyTscja6VeZuP7GwhPo3+KH+6dDvPh/sr9yu0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nGcGvwAAANoAAAAPAAAAAAAAAAAAAAAAAJgCAABkcnMvZG93bnJl&#10;di54bWxQSwUGAAAAAAQABAD1AAAAhAMAAAAA&#10;" strokeweight="2pt">
                  <v:textbox>
                    <w:txbxContent>
                      <w:p w:rsidR="00570C54" w:rsidRDefault="00570C54" w:rsidP="00D91468">
                        <w:pPr>
                          <w:pStyle w:val="NormalWeb"/>
                          <w:spacing w:before="0" w:beforeAutospacing="0" w:after="200" w:afterAutospacing="0" w:line="276" w:lineRule="auto"/>
                          <w:jc w:val="center"/>
                        </w:pPr>
                        <w:r>
                          <w:rPr>
                            <w:b/>
                            <w:bCs/>
                            <w:sz w:val="22"/>
                            <w:szCs w:val="22"/>
                          </w:rPr>
                          <w:t>PAYDAŞLAR</w:t>
                        </w:r>
                      </w:p>
                      <w:p w:rsidR="00570C54" w:rsidRDefault="00570C54" w:rsidP="00D91468">
                        <w:pPr>
                          <w:pStyle w:val="NormalWeb"/>
                          <w:spacing w:before="0" w:beforeAutospacing="0" w:after="200" w:afterAutospacing="0" w:line="276" w:lineRule="auto"/>
                        </w:pPr>
                        <w:r>
                          <w:rPr>
                            <w:sz w:val="22"/>
                            <w:szCs w:val="22"/>
                          </w:rPr>
                          <w:t> </w:t>
                        </w:r>
                      </w:p>
                      <w:p w:rsidR="00570C54" w:rsidRDefault="00570C54" w:rsidP="00D91468">
                        <w:pPr>
                          <w:pStyle w:val="NormalWeb"/>
                          <w:spacing w:before="0" w:beforeAutospacing="0" w:after="200" w:afterAutospacing="0" w:line="276" w:lineRule="auto"/>
                        </w:pPr>
                        <w:r>
                          <w:rPr>
                            <w:sz w:val="22"/>
                            <w:szCs w:val="22"/>
                          </w:rPr>
                          <w:t> </w:t>
                        </w:r>
                      </w:p>
                    </w:txbxContent>
                  </v:textbox>
                </v:shape>
                <v:shapetype id="_x0000_t32" coordsize="21600,21600" o:spt="32" o:oned="t" path="m,l21600,21600e" filled="f">
                  <v:path arrowok="t" fillok="f" o:connecttype="none"/>
                  <o:lock v:ext="edit" shapetype="t"/>
                </v:shapetype>
                <v:shape id="Düz Ok Bağlayıcısı 6" o:spid="_x0000_s1029" type="#_x0000_t32" style="position:absolute;left:9027;top:3694;width:6668;height:70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f68IAAADaAAAADwAAAGRycy9kb3ducmV2LnhtbESPQYvCMBSE7wv+h/AEb2tqUZGuUUQQ&#10;BQWxFfb6aN62XZuX2kSt/94sLHgcZuYbZr7sTC3u1LrKsoLRMAJBnFtdcaHgnG0+ZyCcR9ZYWyYF&#10;T3KwXPQ+5pho++AT3VNfiABhl6CC0vsmkdLlJRl0Q9sQB+/HtgZ9kG0hdYuPADe1jKNoKg1WHBZK&#10;bGhdUn5Jb0bB+LtK4/0xO20nrhkdzWH6jH+vSg363eoLhKfOv8P/7Z1WEMPflX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gf68IAAADaAAAADwAAAAAAAAAAAAAA&#10;AAChAgAAZHJzL2Rvd25yZXYueG1sUEsFBgAAAAAEAAQA+QAAAJADAAAAAA==&#10;" strokeweight="1.75pt">
                  <v:stroke endarrow="block"/>
                </v:shape>
                <v:shape id="Düz Ok Bağlayıcısı 7" o:spid="_x0000_s1030" type="#_x0000_t32" style="position:absolute;left:23601;top:3694;width:6667;height:7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U88MAAADaAAAADwAAAGRycy9kb3ducmV2LnhtbESPzWrDMBCE74W8g9hAbo2cUEpxo4SQ&#10;nzrQk92QXhdra5laK2MptpOnrwqFHoeZ+YZZbUbbiJ46XztWsJgnIIhLp2uuFJw/jo8vIHxA1tg4&#10;JgU38rBZTx5WmGo3cE59ESoRIexTVGBCaFMpfWnIop+7ljh6X66zGKLsKqk7HCLcNnKZJM/SYs1x&#10;wWBLO0Pld3G1Cq6fJs+yxWHfvlF+Ob5TOCR3rdRsOm5fQQQaw3/4r33SCp7g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pVPPDAAAA2gAAAA8AAAAAAAAAAAAA&#10;AAAAoQIAAGRycy9kb3ducmV2LnhtbFBLBQYAAAAABAAEAPkAAACRAwAAAAA=&#10;" strokeweight="1.75pt">
                  <v:stroke endarrow="block"/>
                </v:shape>
                <v:shape id="Metin Kutusu 6" o:spid="_x0000_s1031" type="#_x0000_t202" style="position:absolute;left:360;top:10743;width:1638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hBcIA&#10;AADaAAAADwAAAGRycy9kb3ducmV2LnhtbESPQWvCQBSE7wX/w/IEb3WjoVpSN0GEQi1S1ErPj+wz&#10;CWbfhuzGxH/vCkKPw8x8w6yywdTiSq2rLCuYTSMQxLnVFRcKTr+fr+8gnEfWWFsmBTdykKWjlxUm&#10;2vZ8oOvRFyJA2CWooPS+SaR0eUkG3dQ2xME729agD7ItpG6xD3BTy3kULaTBisNCiQ1tSsovx84o&#10;kNv+J5a7/WL5t/3uTsbpeGCt1GQ8rD9AeBr8f/jZ/tIK3uBxJd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2EFwgAAANoAAAAPAAAAAAAAAAAAAAAAAJgCAABkcnMvZG93&#10;bnJldi54bWxQSwUGAAAAAAQABAD1AAAAhwMAAAAA&#10;" strokeweight="2pt">
                  <v:textbox>
                    <w:txbxContent>
                      <w:p w:rsidR="00570C54" w:rsidRDefault="00570C54" w:rsidP="00D91468">
                        <w:pPr>
                          <w:pStyle w:val="NormalWeb"/>
                          <w:spacing w:before="0" w:beforeAutospacing="0" w:after="200" w:afterAutospacing="0" w:line="276" w:lineRule="auto"/>
                          <w:jc w:val="center"/>
                        </w:pPr>
                        <w:r>
                          <w:rPr>
                            <w:b/>
                            <w:bCs/>
                            <w:sz w:val="22"/>
                            <w:szCs w:val="22"/>
                          </w:rPr>
                          <w:t>İÇ PAYDAŞLAR</w:t>
                        </w:r>
                      </w:p>
                      <w:p w:rsidR="00570C54" w:rsidRDefault="00570C54" w:rsidP="00D91468">
                        <w:pPr>
                          <w:pStyle w:val="NormalWeb"/>
                          <w:spacing w:before="0" w:beforeAutospacing="0" w:after="200" w:afterAutospacing="0" w:line="276" w:lineRule="auto"/>
                        </w:pPr>
                        <w:r>
                          <w:rPr>
                            <w:sz w:val="22"/>
                            <w:szCs w:val="22"/>
                          </w:rPr>
                          <w:t> </w:t>
                        </w:r>
                      </w:p>
                      <w:p w:rsidR="00570C54" w:rsidRDefault="00570C54" w:rsidP="00D91468">
                        <w:pPr>
                          <w:pStyle w:val="NormalWeb"/>
                          <w:spacing w:before="0" w:beforeAutospacing="0" w:after="200" w:afterAutospacing="0" w:line="276" w:lineRule="auto"/>
                        </w:pPr>
                        <w:r>
                          <w:rPr>
                            <w:sz w:val="22"/>
                            <w:szCs w:val="22"/>
                          </w:rPr>
                          <w:t> </w:t>
                        </w:r>
                      </w:p>
                    </w:txbxContent>
                  </v:textbox>
                </v:shape>
                <v:shape id="Metin Kutusu 7" o:spid="_x0000_s1032" type="#_x0000_t202" style="position:absolute;left:22648;top:10839;width:1638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X/csAA&#10;AADaAAAADwAAAGRycy9kb3ducmV2LnhtbESP3YrCMBSE7wXfIRzBO01VqNI1yiIIKiL+4fWhOduW&#10;bU5KE219eyMIXg4z8w0zX7amFA+qXWFZwWgYgSBOrS44U3C9rAczEM4jaywtk4InOVguup05Jto2&#10;fKLH2WciQNglqCD3vkqkdGlOBt3QVsTB+7O1QR9knUldYxPgppTjKIqlwYLDQo4VrXJK/893o0Bu&#10;m8NE7o/x9Lbd3a/G6UnLWql+r/39AeGp9d/wp73RCmJ4Xwk3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X/csAAAADaAAAADwAAAAAAAAAAAAAAAACYAgAAZHJzL2Rvd25y&#10;ZXYueG1sUEsFBgAAAAAEAAQA9QAAAIUDAAAAAA==&#10;" strokeweight="2pt">
                  <v:textbox>
                    <w:txbxContent>
                      <w:p w:rsidR="00570C54" w:rsidRDefault="00570C54" w:rsidP="00D91468">
                        <w:pPr>
                          <w:pStyle w:val="NormalWeb"/>
                          <w:spacing w:before="0" w:beforeAutospacing="0" w:after="200" w:afterAutospacing="0" w:line="276" w:lineRule="auto"/>
                          <w:jc w:val="center"/>
                        </w:pPr>
                        <w:r>
                          <w:rPr>
                            <w:b/>
                            <w:bCs/>
                            <w:sz w:val="22"/>
                            <w:szCs w:val="22"/>
                          </w:rPr>
                          <w:t>DIŞ PAYDAŞLAR</w:t>
                        </w:r>
                      </w:p>
                      <w:p w:rsidR="00570C54" w:rsidRDefault="00570C54" w:rsidP="00D91468">
                        <w:pPr>
                          <w:pStyle w:val="NormalWeb"/>
                          <w:spacing w:before="0" w:beforeAutospacing="0" w:after="200" w:afterAutospacing="0" w:line="276" w:lineRule="auto"/>
                        </w:pPr>
                        <w:r>
                          <w:rPr>
                            <w:sz w:val="22"/>
                            <w:szCs w:val="22"/>
                          </w:rPr>
                          <w:t> </w:t>
                        </w:r>
                      </w:p>
                      <w:p w:rsidR="00570C54" w:rsidRDefault="00570C54" w:rsidP="00D91468">
                        <w:pPr>
                          <w:pStyle w:val="NormalWeb"/>
                          <w:spacing w:before="0" w:beforeAutospacing="0" w:after="200" w:afterAutospacing="0" w:line="276" w:lineRule="auto"/>
                        </w:pPr>
                        <w:r>
                          <w:rPr>
                            <w:sz w:val="22"/>
                            <w:szCs w:val="22"/>
                          </w:rPr>
                          <w:t> </w:t>
                        </w:r>
                      </w:p>
                    </w:txbxContent>
                  </v:textbox>
                </v:shape>
                <v:shape id="Düz Ok Bağlayıcısı 10" o:spid="_x0000_s1033" type="#_x0000_t32" style="position:absolute;left:8361;top:14077;width:0;height:4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KhMMAAADaAAAADwAAAGRycy9kb3ducmV2LnhtbESPzWrDMBCE74W8g9hAbo2cHNriRgkh&#10;P3WgJ7shvS7W1jK1VsZSbCdPXxUKPQ4z8w2z2oy2ET11vnasYDFPQBCXTtdcKTh/HB9fQPiArLFx&#10;TApu5GGznjysMNVu4Jz6IlQiQtinqMCE0KZS+tKQRT93LXH0vlxnMUTZVVJ3OES4beQySZ6kxZrj&#10;gsGWdobK7+JqFVw/TZ5li8O+faP8cnyncEjuWqnZdNy+ggg0hv/wX/ukFTzD75V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7yoTDAAAA2gAAAA8AAAAAAAAAAAAA&#10;AAAAoQIAAGRycy9kb3ducmV2LnhtbFBLBQYAAAAABAAEAPkAAACRAwAAAAA=&#10;" strokeweight="1.75pt">
                  <v:stroke endarrow="block"/>
                </v:shape>
                <v:shape id="Düz Ok Bağlayıcısı 11" o:spid="_x0000_s1034" type="#_x0000_t32" style="position:absolute;left:31125;top:14173;width:0;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Re9r8AAADaAAAADwAAAGRycy9kb3ducmV2LnhtbERPu2rDMBTdC/0HcQvZGjkZQnAjm5A3&#10;ZHJa2vVi3Vom1pWxFNvp11dDIOPhvFf5aBvRU+drxwpm0wQEcel0zZWCr8/9+xKED8gaG8ek4E4e&#10;8uz1ZYWpdgMX1F9CJWII+xQVmBDaVEpfGrLop64ljtyv6yyGCLtK6g6HGG4bOU+ShbRYc2ww2NLG&#10;UHm93KyC248pjsfZbtseqPjenynskj+t1ORtXH+ACDSGp/jhPmkFcWu8Em+Az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CRe9r8AAADaAAAADwAAAAAAAAAAAAAAAACh&#10;AgAAZHJzL2Rvd25yZXYueG1sUEsFBgAAAAAEAAQA+QAAAI0DAAAAAA==&#10;" strokeweight="1.75pt">
                  <v:stroke endarrow="block"/>
                </v:shape>
                <v:shape id="Metin Kutusu 11" o:spid="_x0000_s1035" type="#_x0000_t202" style="position:absolute;left:360;top:18933;width:16383;height:25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rAMIA&#10;AADaAAAADwAAAGRycy9kb3ducmV2LnhtbESPQWvCQBSE70L/w/IK3symBrRNXaUIgoqITaXnR/Y1&#10;Cc2+DdmNif/eFQSPw8x8wyxWg6nFhVpXWVbwFsUgiHOrKy4UnH82k3cQziNrrC2Tgis5WC1fRgtM&#10;te35my6ZL0SAsEtRQel9k0rp8pIMusg2xMH7s61BH2RbSN1iH+CmltM4nkmDFYeFEhtal5T/Z51R&#10;IHf9MZGH02z+u9t3Z+N0MrBWavw6fH2C8DT4Z/jR3moFH3C/E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msAwgAAANoAAAAPAAAAAAAAAAAAAAAAAJgCAABkcnMvZG93&#10;bnJldi54bWxQSwUGAAAAAAQABAD1AAAAhwMAAAAA&#10;" strokeweight="2pt">
                  <v:textbox>
                    <w:txbxContent>
                      <w:p w:rsidR="00570C54" w:rsidRDefault="00570C54" w:rsidP="00D91468">
                        <w:pPr>
                          <w:pStyle w:val="NormalWeb"/>
                          <w:spacing w:before="0" w:beforeAutospacing="0" w:after="200" w:afterAutospacing="0" w:line="276" w:lineRule="auto"/>
                        </w:pPr>
                        <w:r>
                          <w:rPr>
                            <w:b/>
                            <w:bCs/>
                            <w:sz w:val="22"/>
                            <w:szCs w:val="22"/>
                          </w:rPr>
                          <w:t>-Öğrenciler</w:t>
                        </w:r>
                      </w:p>
                      <w:p w:rsidR="00570C54" w:rsidRDefault="00570C54" w:rsidP="00D91468">
                        <w:pPr>
                          <w:pStyle w:val="NormalWeb"/>
                          <w:spacing w:before="0" w:beforeAutospacing="0" w:after="200" w:afterAutospacing="0" w:line="276" w:lineRule="auto"/>
                        </w:pPr>
                        <w:r>
                          <w:rPr>
                            <w:b/>
                            <w:bCs/>
                            <w:sz w:val="22"/>
                            <w:szCs w:val="22"/>
                          </w:rPr>
                          <w:t>-Öğretim Elemanları</w:t>
                        </w:r>
                      </w:p>
                      <w:p w:rsidR="00570C54" w:rsidRDefault="00570C54" w:rsidP="00D91468">
                        <w:pPr>
                          <w:pStyle w:val="NormalWeb"/>
                          <w:spacing w:before="0" w:beforeAutospacing="0" w:after="200" w:afterAutospacing="0" w:line="276" w:lineRule="auto"/>
                        </w:pPr>
                        <w:r>
                          <w:rPr>
                            <w:b/>
                            <w:bCs/>
                            <w:sz w:val="22"/>
                            <w:szCs w:val="22"/>
                          </w:rPr>
                          <w:t>-Birimlerde ders veren bölüm dışı öğretim elemanları</w:t>
                        </w:r>
                      </w:p>
                      <w:p w:rsidR="00570C54" w:rsidRDefault="00570C54" w:rsidP="00D91468">
                        <w:pPr>
                          <w:pStyle w:val="NormalWeb"/>
                          <w:spacing w:before="0" w:beforeAutospacing="0" w:after="200" w:afterAutospacing="0" w:line="276" w:lineRule="auto"/>
                        </w:pPr>
                        <w:r>
                          <w:rPr>
                            <w:b/>
                            <w:bCs/>
                            <w:sz w:val="22"/>
                            <w:szCs w:val="22"/>
                          </w:rPr>
                          <w:t>-Öğrenci kulüpleri</w:t>
                        </w:r>
                      </w:p>
                      <w:p w:rsidR="00570C54" w:rsidRDefault="00570C54" w:rsidP="00D91468">
                        <w:pPr>
                          <w:pStyle w:val="NormalWeb"/>
                          <w:spacing w:before="0" w:beforeAutospacing="0" w:after="200" w:afterAutospacing="0" w:line="276" w:lineRule="auto"/>
                        </w:pPr>
                        <w:r>
                          <w:rPr>
                            <w:b/>
                            <w:bCs/>
                            <w:sz w:val="22"/>
                            <w:szCs w:val="22"/>
                          </w:rPr>
                          <w:t>-Öğrenci temsilcileri</w:t>
                        </w:r>
                      </w:p>
                      <w:p w:rsidR="00570C54" w:rsidRDefault="00570C54" w:rsidP="00D91468">
                        <w:pPr>
                          <w:pStyle w:val="NormalWeb"/>
                          <w:spacing w:before="0" w:beforeAutospacing="0" w:after="200" w:afterAutospacing="0" w:line="276" w:lineRule="auto"/>
                          <w:rPr>
                            <w:b/>
                            <w:bCs/>
                            <w:sz w:val="22"/>
                            <w:szCs w:val="22"/>
                          </w:rPr>
                        </w:pPr>
                        <w:r>
                          <w:rPr>
                            <w:b/>
                            <w:bCs/>
                            <w:sz w:val="22"/>
                            <w:szCs w:val="22"/>
                          </w:rPr>
                          <w:t>-Bölümler</w:t>
                        </w:r>
                      </w:p>
                      <w:p w:rsidR="00570C54" w:rsidRDefault="00570C54" w:rsidP="00D91468">
                        <w:pPr>
                          <w:pStyle w:val="NormalWeb"/>
                          <w:spacing w:before="0" w:beforeAutospacing="0" w:after="200" w:afterAutospacing="0" w:line="276" w:lineRule="auto"/>
                        </w:pPr>
                        <w:r>
                          <w:rPr>
                            <w:b/>
                            <w:bCs/>
                            <w:sz w:val="22"/>
                            <w:szCs w:val="22"/>
                          </w:rPr>
                          <w:t>-Dekanlık</w:t>
                        </w:r>
                      </w:p>
                    </w:txbxContent>
                  </v:textbox>
                </v:shape>
                <v:shape id="Metin Kutusu 12" o:spid="_x0000_s1036" type="#_x0000_t202" style="position:absolute;left:22648;top:19031;width:16383;height:2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M88IA&#10;AADbAAAADwAAAGRycy9kb3ducmV2LnhtbESPT4vCQAzF74LfYYiwN52ugkp1lGVhQRdZ/Ifn0Ilt&#10;sZMpndHWb28Owt4S3st7vyzXnavUg5pQejbwOUpAEWfelpwbOJ9+hnNQISJbrDyTgScFWK/6vSWm&#10;1rd8oMcx5kpCOKRooIixTrUOWUEOw8jXxKJdfeMwytrk2jbYSrir9DhJptphydJQYE3fBWW3490Z&#10;0Nv2b6J3++nssv29n12wk46tMR+D7msBKlIX/83v640VfKGXX2QAv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ozzwgAAANsAAAAPAAAAAAAAAAAAAAAAAJgCAABkcnMvZG93&#10;bnJldi54bWxQSwUGAAAAAAQABAD1AAAAhwMAAAAA&#10;" strokeweight="2pt">
                  <v:textbox>
                    <w:txbxContent>
                      <w:p w:rsidR="00570C54" w:rsidRDefault="00570C54" w:rsidP="00D91468">
                        <w:pPr>
                          <w:pStyle w:val="NormalWeb"/>
                          <w:spacing w:before="0" w:beforeAutospacing="0" w:after="200" w:afterAutospacing="0" w:line="276" w:lineRule="auto"/>
                        </w:pPr>
                        <w:r>
                          <w:rPr>
                            <w:b/>
                            <w:bCs/>
                            <w:sz w:val="22"/>
                            <w:szCs w:val="22"/>
                          </w:rPr>
                          <w:t>-YÖK</w:t>
                        </w:r>
                      </w:p>
                      <w:p w:rsidR="00570C54" w:rsidRDefault="00570C54" w:rsidP="00D91468">
                        <w:pPr>
                          <w:pStyle w:val="NormalWeb"/>
                          <w:spacing w:before="0" w:beforeAutospacing="0" w:after="200" w:afterAutospacing="0" w:line="276" w:lineRule="auto"/>
                        </w:pPr>
                        <w:r>
                          <w:rPr>
                            <w:b/>
                            <w:bCs/>
                            <w:sz w:val="22"/>
                            <w:szCs w:val="22"/>
                          </w:rPr>
                          <w:t>-Mezunlar</w:t>
                        </w:r>
                      </w:p>
                      <w:p w:rsidR="00570C54" w:rsidRDefault="00570C54" w:rsidP="00D91468">
                        <w:pPr>
                          <w:pStyle w:val="NormalWeb"/>
                          <w:spacing w:before="0" w:beforeAutospacing="0" w:after="200" w:afterAutospacing="0" w:line="276" w:lineRule="auto"/>
                        </w:pPr>
                        <w:r>
                          <w:rPr>
                            <w:b/>
                            <w:bCs/>
                            <w:sz w:val="22"/>
                            <w:szCs w:val="22"/>
                          </w:rPr>
                          <w:t>-İşverenler</w:t>
                        </w:r>
                      </w:p>
                      <w:p w:rsidR="00570C54" w:rsidRDefault="00570C54" w:rsidP="00D91468">
                        <w:pPr>
                          <w:pStyle w:val="NormalWeb"/>
                          <w:spacing w:before="0" w:beforeAutospacing="0" w:after="200" w:afterAutospacing="0" w:line="276" w:lineRule="auto"/>
                        </w:pPr>
                        <w:r>
                          <w:rPr>
                            <w:b/>
                            <w:bCs/>
                            <w:sz w:val="22"/>
                            <w:szCs w:val="22"/>
                          </w:rPr>
                          <w:t>-Meslek Odaları/Kuruluşları</w:t>
                        </w:r>
                      </w:p>
                      <w:p w:rsidR="00570C54" w:rsidRDefault="00570C54" w:rsidP="00D91468">
                        <w:pPr>
                          <w:pStyle w:val="NormalWeb"/>
                          <w:spacing w:before="0" w:beforeAutospacing="0" w:after="200" w:afterAutospacing="0" w:line="276" w:lineRule="auto"/>
                        </w:pPr>
                        <w:r>
                          <w:rPr>
                            <w:b/>
                            <w:bCs/>
                            <w:sz w:val="22"/>
                            <w:szCs w:val="22"/>
                          </w:rPr>
                          <w:t>-Diğer üniversitelerin mühendislik fakülteleri</w:t>
                        </w:r>
                      </w:p>
                      <w:p w:rsidR="00570C54" w:rsidRDefault="00570C54" w:rsidP="00D91468">
                        <w:pPr>
                          <w:pStyle w:val="NormalWeb"/>
                          <w:spacing w:before="0" w:beforeAutospacing="0" w:after="200" w:afterAutospacing="0" w:line="276" w:lineRule="auto"/>
                        </w:pPr>
                        <w:r>
                          <w:rPr>
                            <w:sz w:val="22"/>
                            <w:szCs w:val="22"/>
                          </w:rPr>
                          <w:t>-</w:t>
                        </w:r>
                        <w:r w:rsidRPr="00865BAF">
                          <w:rPr>
                            <w:b/>
                            <w:sz w:val="22"/>
                            <w:szCs w:val="22"/>
                          </w:rPr>
                          <w:t>Müdek</w:t>
                        </w:r>
                      </w:p>
                    </w:txbxContent>
                  </v:textbox>
                </v:shape>
                <w10:wrap type="topAndBottom"/>
              </v:group>
            </w:pict>
          </mc:Fallback>
        </mc:AlternateContent>
      </w:r>
      <w:r w:rsidR="00D91468" w:rsidRPr="00F50EF8">
        <w:rPr>
          <w:rFonts w:ascii="Times New Roman" w:hAnsi="Times New Roman" w:cs="Times New Roman"/>
          <w:sz w:val="24"/>
          <w:szCs w:val="24"/>
        </w:rPr>
        <w:t xml:space="preserve">Bölüm başkanlıkları bünyesinde kurulan bölüm kurulları ve eğitim komisyonları birimimiz lisans programlarında iç ve dış paydaş görüşlerini de dikkate alarak eğitim amaçlarını ve program çıktılarını belirlemektedir. Aşağıdaki </w:t>
      </w:r>
      <w:r w:rsidR="00F50EF8">
        <w:rPr>
          <w:rFonts w:ascii="Times New Roman" w:hAnsi="Times New Roman" w:cs="Times New Roman"/>
          <w:sz w:val="24"/>
          <w:szCs w:val="24"/>
        </w:rPr>
        <w:t>şemada</w:t>
      </w:r>
      <w:r w:rsidR="00D91468" w:rsidRPr="00F50EF8">
        <w:rPr>
          <w:rFonts w:ascii="Times New Roman" w:hAnsi="Times New Roman" w:cs="Times New Roman"/>
          <w:sz w:val="24"/>
          <w:szCs w:val="24"/>
        </w:rPr>
        <w:t xml:space="preserve"> bu paydaş </w:t>
      </w:r>
      <w:r w:rsidR="008066A3">
        <w:rPr>
          <w:rFonts w:ascii="Times New Roman" w:hAnsi="Times New Roman" w:cs="Times New Roman"/>
          <w:sz w:val="24"/>
          <w:szCs w:val="24"/>
        </w:rPr>
        <w:t>m</w:t>
      </w:r>
      <w:r>
        <w:rPr>
          <w:rFonts w:ascii="Times New Roman" w:hAnsi="Times New Roman" w:cs="Times New Roman"/>
          <w:sz w:val="24"/>
          <w:szCs w:val="24"/>
        </w:rPr>
        <w:t>ekanizması detaylandırılmıştır:</w:t>
      </w:r>
    </w:p>
    <w:p w:rsidR="00D91468" w:rsidRPr="00B00BA9" w:rsidRDefault="00B00BA9" w:rsidP="00B00BA9">
      <w:pPr>
        <w:autoSpaceDE w:val="0"/>
        <w:autoSpaceDN w:val="0"/>
        <w:adjustRightInd w:val="0"/>
        <w:spacing w:before="240" w:after="0" w:line="360" w:lineRule="auto"/>
        <w:jc w:val="both"/>
        <w:rPr>
          <w:rFonts w:ascii="Times New Roman" w:hAnsi="Times New Roman" w:cs="Times New Roman"/>
          <w:sz w:val="24"/>
          <w:szCs w:val="24"/>
        </w:rPr>
      </w:pPr>
      <w:r w:rsidRPr="00B00BA9">
        <w:rPr>
          <w:rFonts w:ascii="Times New Roman" w:hAnsi="Times New Roman" w:cs="Times New Roman"/>
          <w:sz w:val="24"/>
          <w:szCs w:val="24"/>
        </w:rPr>
        <w:t xml:space="preserve">Paydaşların katılımıyla yapılan bütün süreçler sonunda varılan görüşler Bölüm ölçme ve değerlendirme komisyonlarınca değerlendirilerek eğitim komisyonuna iletilir. Eğitim </w:t>
      </w:r>
      <w:r w:rsidRPr="00B00BA9">
        <w:rPr>
          <w:rFonts w:ascii="Times New Roman" w:hAnsi="Times New Roman" w:cs="Times New Roman"/>
          <w:sz w:val="24"/>
          <w:szCs w:val="24"/>
        </w:rPr>
        <w:lastRenderedPageBreak/>
        <w:t>komisyonu ve akademik kurul görüşü doğrultusunda alınan kararlar, bölüm kurulunda karara bağlanır ve bölüm başkanlıklarınca yürütülür.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Mezun ve işveren görüşleri genellikle anketler ya da birebir görüşme ile sağlanmaktadır. Ayrıca belirli periyotlarla yapılan ve Erciyes Üniversitesi Teknoloji Transfer Ofisi (ETTO) veya bölüm başkanlıklarınca organize edilen teknik gezilerde ve işverenin fakültemizi ziyareti sırasında görüşme sağlanmaktadır.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Türkiye Yükseköğretim Yeterlilikler Çerçevesi (TYYÇ) kapsamında belirlenen ve fakültemizin tüm bölümlerinde yürütülen 6. (Lisans Eğitimi), 7. (Yüksek Lisans Eğitimi) ve 8. (Doktora Eğitimi) düzey yeterliliklerin kazandırılması amacıyla bölümlere ait ders müfredatları ve öğrenci iş yükleri AKTS kredi sistemi dikkate alınarak ders bilgi paketleri (</w:t>
      </w:r>
      <w:r w:rsidRPr="001D4774">
        <w:rPr>
          <w:rFonts w:ascii="Times New Roman" w:hAnsi="Times New Roman" w:cs="Times New Roman"/>
          <w:color w:val="C00000"/>
          <w:sz w:val="24"/>
          <w:szCs w:val="24"/>
          <w:u w:val="single"/>
        </w:rPr>
        <w:t>https://dbp.erciyes.edu.tr/Degree/Default.aspx?FakulteKod=103</w:t>
      </w:r>
      <w:r w:rsidRPr="001D4774">
        <w:rPr>
          <w:rFonts w:ascii="Times New Roman" w:hAnsi="Times New Roman" w:cs="Times New Roman"/>
          <w:sz w:val="24"/>
          <w:szCs w:val="24"/>
        </w:rPr>
        <w:t>) güncellenmiştir.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Programlarda belirlenen eğitim amaçları ve program çıktılarının sağlanma ölçüsü; belirlenen bu amaç ve çıktılara uygun hazırlanan sınav sorularının, ödevlerinin ve projelerinin sonuçlarının değerlendirilmesi neticesinde, ilgili amacın veya çıktının hangi oranda kazanıldığı belirlenmektedir. Bu veriler ışığında yapılan geri besleme ile program çıktıları ve eğitim amaçlarına ulaşılma başarısının artırılması için iyileştirmeler ile ilgili kurullar yapılmaktadır.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İç ve dış paydaşlardan alınan geri besleme ile ilgili komisyonlar (Eğitim komisyonları) iyileştirmeler için çalışma yaparak önerilerini bölüm akademik kurullarına sunarlar. Bu kurullar eğitim amaçlarına program çıktılarına ulaşma başarısının artırılması için yapılması gereken düzenlemeleri tartışırlar. Öneriler doğrultusunda programların güncellenmesi yapılarak bölümlerin yıllık eğitim planları oluşturulur. Bu planlar fakülte yönetim kuruluna sunulur. Fakülte yönetim kurulunca onaylanan programlar yürürlüğe girer.</w:t>
      </w:r>
    </w:p>
    <w:p w:rsidR="00B66F66"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Bölümlere ait programların eğitim amaçları ve bu programların sağlayacağı kazanımlar ilgili bölümün web sayfalarında yayınlanmaktadır. Böylece</w:t>
      </w:r>
      <w:r w:rsidR="00B66F66">
        <w:rPr>
          <w:rFonts w:ascii="Times New Roman" w:hAnsi="Times New Roman" w:cs="Times New Roman"/>
          <w:sz w:val="24"/>
          <w:szCs w:val="24"/>
        </w:rPr>
        <w:t xml:space="preserve"> kamuoyu bilgilendirilmektedir.</w:t>
      </w:r>
    </w:p>
    <w:p w:rsidR="00842930" w:rsidRPr="00B00BA9" w:rsidRDefault="006E4414" w:rsidP="00B66F66">
      <w:pPr>
        <w:pStyle w:val="KonuBal"/>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C.2 </w:t>
      </w:r>
      <w:r w:rsidR="00CE45A1" w:rsidRPr="001E4596">
        <w:rPr>
          <w:rFonts w:ascii="Times New Roman" w:hAnsi="Times New Roman" w:cs="Times New Roman"/>
          <w:b/>
          <w:color w:val="0000FF"/>
          <w:sz w:val="28"/>
          <w:szCs w:val="28"/>
        </w:rPr>
        <w:t>Öğrenci Merkezli Öğrenme, Öğretme ve Değerlendirme</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Fakültemiz bölümlerine ait ders müfredatlarında öğrenci iş yükleri AKTS kredi sistemine göre belirlenmekte ve ders bilgi paketi sisteminde  ilan edilmektedir. Öğrencilerin yurt içi ve/veya yurt dışındaki işyeri ortamlarında gerçekleştirdikleri uygulama ve stajların iş yüklerinin belirlenmesinde de AKTS kredi sistemi uygulanmakta ve programların toplam iş yüküne dâhil edilmektedir.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Fakültemiz programlarında yürütülen dersler kapsamında öğrencilerin aktif olarak rol alabilmeleri için, dönem içinde ödevler verilmekte, kısa sınav ve quizler yapılmakta, projelerde </w:t>
      </w:r>
      <w:r w:rsidRPr="001D4774">
        <w:rPr>
          <w:rFonts w:ascii="Times New Roman" w:hAnsi="Times New Roman" w:cs="Times New Roman"/>
          <w:sz w:val="24"/>
          <w:szCs w:val="24"/>
        </w:rPr>
        <w:lastRenderedPageBreak/>
        <w:t>de ekip çalışmalarına teşvik edilmektedir. Ayrıca bölümlerde son sınıf öğrencilerinin işletmelerde analist öğrenci statüsünde görev almaları da sağlanmaktadır.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Başarı ölçme ve değerlendirme yöntemi (BÖDY) hedeflenen ders öğrenme çıktılarına ulaşıldığını ölçebilecek şekilde tasarlanmış olup bu süreç aşağıdaki gibi işletilmektedir. Başarının ölçülmesinde, eğitim amaçları ve program çıktılarına uygun olarak hazırlanmış ders anketleri, ödevler, projeler, deneyler, dönem sonunda her ders için hazırlanmış ders başarı değerlendirme formları (ders sonuç raporunda program amaç ve çıktılarını sağlamadaki başarı değerlendirmesini ve başarıyı artırmak için yapılması gereken öneriler yer almaktadır), staj değerlendirme raporları, paydaşlarla yapılan anketler (mezun, işveren, yeni mezun, yeni öğrenci, akademisyen) kullanılmaktadır. Tüm bu veriler doğrultusunda ölçme ve değerlendirme komisyonları tarafından yapılan değerlendirmeler neticesinde elde edilen bulgular ve öneriler eğitim komisyonlarına sunulur. Eğitim komisyonu akademik kurulun görüşünü de alarak yapılacak iyileştirme ve düzenleme önerilerini bölüm kurullarına iletir. Bölüm kurulları yapılması kararlaştırılan düzenlemeleri uygulamaya koyarak, tüm öğretim üyelerini bilgilendirir. Sonuç olarak öğretim üyeleri bu bilgiler ışığında hedeflenen ders öğrenme çıktılarına ulaşmadaki başarılarıyı artırmak için düzenlemeler veya iyileştirmeler yapar.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Başarının değerlendirilmesinde Mühendislik Fakültesinde 2005-2006 eğitim öğretim yılından itibaren bağıl değerlendirme sistemine geçilmiştir. Fakültemiz bölümlerinde yürütülen tüm dersler için yarıyıl bazında bölüm başkanlıkları tarafından ara sınav takvimi hazırlanır ve bu takvim çerçevesinde gerçekleştirilen ara sınav sonuçları 100 puan üzerinden değerlendirilir. Sınavlar ilan edilen takvim içerisinde genel olarak iki saatlik süre içerisinde ve her salonda en az iki gözetmen ile gerçekleştirilir. Sınava katılan öğrencilerin sınavın yapıldığı dersliklerin oturma planı çerçevesinde oluşturularak basılan belge üzerine imzaları kimlik denetimi ile gözetmen kontrolünde alınır. Sınav sisteminin açık ya da kapalı kitap veya klasik ya da test sınavı olmasına ilgili dersin öğretim üyesi tarafından karar verilir ve sınav öncesi açıklanır. Dersin öğretim üyesi yarıyıl başında ilan etmek koşuluyla ek sınav ve ödevler şeklinde değerlendirme yoluna gidebilir. Öğretim üyesi ödev ve diğer sınavların katkı oranını önceden ilan ederek ara sınav notuyla birlikte değerlendirerek yıl içi başarı notunu belirler. Sınav notları, öğretim üyelerinin şifreleriyle girdikleri Eğitmen programı vasıtasıyla ilan edilir. Öğrenciler sınav sonuçlarını Öğrenci Bilgi Sistemi’nden (</w:t>
      </w:r>
      <w:hyperlink r:id="rId26" w:history="1">
        <w:r w:rsidRPr="001D4774">
          <w:rPr>
            <w:rFonts w:ascii="Times New Roman" w:hAnsi="Times New Roman" w:cs="Times New Roman"/>
            <w:color w:val="C00000"/>
            <w:sz w:val="24"/>
            <w:szCs w:val="24"/>
            <w:u w:val="single"/>
          </w:rPr>
          <w:t>http://obisis.erciyes.edu.tr/Default.aspx?tabInd=0&amp;tabNo=0</w:t>
        </w:r>
      </w:hyperlink>
      <w:r w:rsidRPr="001D4774">
        <w:rPr>
          <w:rFonts w:ascii="Times New Roman" w:hAnsi="Times New Roman" w:cs="Times New Roman"/>
          <w:sz w:val="24"/>
          <w:szCs w:val="24"/>
        </w:rPr>
        <w:t xml:space="preserve">) öğrenir. Bu sitede şifre ile girilmesi gereken işlemler sadece ilgili öğrenci kullanıcı numarası ve şifresi ile gerçekleştirilir. Öğrencilerin kullanıcı numaraları fakülte tarafından kendilerine verilen öğrenci numaralarından oluşmaktadır. İlgili öğrenci kullanıcı sayfasından not takibi dışında, öğretim planlarını, </w:t>
      </w:r>
      <w:r w:rsidRPr="001D4774">
        <w:rPr>
          <w:rFonts w:ascii="Times New Roman" w:hAnsi="Times New Roman" w:cs="Times New Roman"/>
          <w:sz w:val="24"/>
          <w:szCs w:val="24"/>
        </w:rPr>
        <w:lastRenderedPageBreak/>
        <w:t>öğrencilerin bir dönemde aldıkları dersleri, ders programını ve mezuniyet için gerekli şartları takip edebilmektedir.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Bir ders için Ham Başarı Puanı (HBP), öğrencinin o dersin ara sınav ve varsa diğer eğitim-öğretim etkinliklerinden (quiz, kısa sınav, ödev gibi) almış olduğu notların ortalamasının %40’ının, final sınav notunun %60’ına ilavesi ile elde edilen nottur. Ham notlar Erciyes Üniversitesi Başarının Ölçmesine ve Değerlendirmesine İlişkin Esaslarda belirtilen yöntemlerle harf notlarına dönüştürülür. Harf notunun CC veya daha yukarı olması durumda öğrenci başarılı sayılır.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Öğrencilerin eğitim-öğretim programlarında öğrenim sürelerini kısaltmak için ilk defa alacakları, başarısız kaldıkları veya harf notlarını yükseltmek için yeniden alacakları bazı dersleri, yaz okulunda alıp başarmaları halinde, o derslerden aldıkları harf notları, ilgili derslerin ait oldukları yarıyılda/yılda alınmış gibi işlem yapılır.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Erciyes Üniversitesi’nin kullandığı  “Bağıl Değerlendirme Sistemi’’ yazılımı öğrencilerin genel durumlarını takip eder. Ancak verilen harf notlarının öğrencinin genel durumunu nasıl etkilediğinin öğretim elemanları tarafından da bilinmesi gerekir. Öğrencinin, üniversitede öğrenim gördüğü süre içinde başarı durumunun ölçüsü olan ‘Genel Akademik Not Ortalaması (GANO)’ her bahar yarıyılının ve yaz okulunun sonunda hesaplanır. GANO’nun hesaplanma yöntemi, “Erciyes Üniversitesi Başarının Ölçmesine ve Değerlendirmesine’’ ilişkin Esaslarda verilmektedir. </w:t>
      </w:r>
      <w:r w:rsidRPr="001D4774">
        <w:rPr>
          <w:rFonts w:ascii="Times New Roman" w:hAnsi="Times New Roman" w:cs="Times New Roman"/>
          <w:b/>
          <w:sz w:val="24"/>
          <w:szCs w:val="24"/>
        </w:rPr>
        <w:t>Erciyes Üniversitesinin Başarının Ölçülmesi ve Değerlendirilmesine ilişkin yönetmeliği</w:t>
      </w:r>
      <w:r w:rsidRPr="001D4774">
        <w:rPr>
          <w:rFonts w:ascii="Times New Roman" w:hAnsi="Times New Roman" w:cs="Times New Roman"/>
          <w:sz w:val="24"/>
          <w:szCs w:val="24"/>
        </w:rPr>
        <w:t xml:space="preserve"> aşağıdaki gibidir: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Sınavlar 100 puan üzerinden ölçülür. Bir dersin ara sınav ve yarıyıl sonu sınav sonuçları sayısal puan ile gösterilir. Öğrencinin girmediği sınavların puanı sıfır (0)’dır. </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a)</w:t>
      </w:r>
      <w:r w:rsidRPr="001D4774">
        <w:rPr>
          <w:rFonts w:ascii="Times New Roman" w:hAnsi="Times New Roman" w:cs="Times New Roman"/>
          <w:sz w:val="24"/>
          <w:szCs w:val="24"/>
        </w:rPr>
        <w:tab/>
        <w:t>Ara sınav puan ortalaması, öğrencinin ara sınavlarda almış olduğu puanların toplamının yapılmış olan ara sınav sayısına bölünmesi ile belirlenir. Bu suretle bulunacak buçuklu sayı tam sayıya yükseltilir.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b)</w:t>
      </w:r>
      <w:r w:rsidRPr="001D4774">
        <w:rPr>
          <w:rFonts w:ascii="Times New Roman" w:hAnsi="Times New Roman" w:cs="Times New Roman"/>
          <w:sz w:val="24"/>
          <w:szCs w:val="24"/>
        </w:rPr>
        <w:tab/>
        <w:t>Ham başarı puanı, yarıyıl veya yılsonu sınav puanının % 60’ına, ara sınavlar puan ortalamasının % 40’ının eklenmesi ile hesaplanır. Bu oranların hesabında kesirler aynen korunur, ancak ham başarı puanının hesabında buçuklu sayılar tam sayıya tamamlanır.</w:t>
      </w:r>
    </w:p>
    <w:p w:rsidR="00CB5038"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c)</w:t>
      </w:r>
      <w:r w:rsidRPr="001D4774">
        <w:rPr>
          <w:rFonts w:ascii="Times New Roman" w:hAnsi="Times New Roman" w:cs="Times New Roman"/>
          <w:sz w:val="24"/>
          <w:szCs w:val="24"/>
        </w:rPr>
        <w:tab/>
        <w:t>Başarı notları; ham başarı puanları kullanılarak esasları Üniversite Senatosu tarafından belirlenen bağıl değerlendirme yöntemiyle ve aşağıdaki şekilde tespit edilir:</w:t>
      </w:r>
    </w:p>
    <w:p w:rsidR="00370FBE" w:rsidRPr="001D4774" w:rsidRDefault="00370FBE" w:rsidP="00CB5038">
      <w:pPr>
        <w:autoSpaceDE w:val="0"/>
        <w:autoSpaceDN w:val="0"/>
        <w:adjustRightInd w:val="0"/>
        <w:spacing w:after="0" w:line="360" w:lineRule="auto"/>
        <w:jc w:val="both"/>
        <w:rPr>
          <w:rFonts w:ascii="Times New Roman" w:hAnsi="Times New Roman" w:cs="Times New Roman"/>
          <w:sz w:val="24"/>
          <w:szCs w:val="24"/>
        </w:rPr>
      </w:pP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317"/>
        <w:gridCol w:w="1001"/>
        <w:gridCol w:w="1729"/>
      </w:tblGrid>
      <w:tr w:rsidR="00CB5038" w:rsidRPr="001D4774" w:rsidTr="00570C54">
        <w:trPr>
          <w:jc w:val="center"/>
        </w:trPr>
        <w:tc>
          <w:tcPr>
            <w:tcW w:w="1317"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lastRenderedPageBreak/>
              <w:t>Başarı Notu</w:t>
            </w:r>
          </w:p>
        </w:tc>
        <w:tc>
          <w:tcPr>
            <w:tcW w:w="1001"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Katsayı</w:t>
            </w:r>
          </w:p>
        </w:tc>
        <w:tc>
          <w:tcPr>
            <w:tcW w:w="0" w:type="auto"/>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Başarı Derecesi</w:t>
            </w:r>
          </w:p>
        </w:tc>
      </w:tr>
      <w:tr w:rsidR="00CB5038" w:rsidRPr="001D4774" w:rsidTr="00570C54">
        <w:trPr>
          <w:jc w:val="center"/>
        </w:trPr>
        <w:tc>
          <w:tcPr>
            <w:tcW w:w="1317"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AA</w:t>
            </w:r>
          </w:p>
        </w:tc>
        <w:tc>
          <w:tcPr>
            <w:tcW w:w="1001"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4.00</w:t>
            </w:r>
          </w:p>
        </w:tc>
        <w:tc>
          <w:tcPr>
            <w:tcW w:w="0" w:type="auto"/>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Mükemmel</w:t>
            </w:r>
          </w:p>
        </w:tc>
      </w:tr>
      <w:tr w:rsidR="00CB5038" w:rsidRPr="001D4774" w:rsidTr="00570C54">
        <w:trPr>
          <w:jc w:val="center"/>
        </w:trPr>
        <w:tc>
          <w:tcPr>
            <w:tcW w:w="1317"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BA</w:t>
            </w:r>
          </w:p>
        </w:tc>
        <w:tc>
          <w:tcPr>
            <w:tcW w:w="1001"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3.50</w:t>
            </w:r>
          </w:p>
        </w:tc>
        <w:tc>
          <w:tcPr>
            <w:tcW w:w="0" w:type="auto"/>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Pekiyi</w:t>
            </w:r>
          </w:p>
        </w:tc>
      </w:tr>
      <w:tr w:rsidR="00CB5038" w:rsidRPr="001D4774" w:rsidTr="00570C54">
        <w:trPr>
          <w:jc w:val="center"/>
        </w:trPr>
        <w:tc>
          <w:tcPr>
            <w:tcW w:w="1317"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BB</w:t>
            </w:r>
          </w:p>
        </w:tc>
        <w:tc>
          <w:tcPr>
            <w:tcW w:w="1001"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3.00</w:t>
            </w:r>
          </w:p>
        </w:tc>
        <w:tc>
          <w:tcPr>
            <w:tcW w:w="0" w:type="auto"/>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İyi</w:t>
            </w:r>
          </w:p>
        </w:tc>
      </w:tr>
      <w:tr w:rsidR="00CB5038" w:rsidRPr="001D4774" w:rsidTr="00570C54">
        <w:trPr>
          <w:jc w:val="center"/>
        </w:trPr>
        <w:tc>
          <w:tcPr>
            <w:tcW w:w="1317"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CB</w:t>
            </w:r>
          </w:p>
        </w:tc>
        <w:tc>
          <w:tcPr>
            <w:tcW w:w="1001"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2.50</w:t>
            </w:r>
          </w:p>
        </w:tc>
        <w:tc>
          <w:tcPr>
            <w:tcW w:w="0" w:type="auto"/>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Orta</w:t>
            </w:r>
          </w:p>
        </w:tc>
      </w:tr>
      <w:tr w:rsidR="00CB5038" w:rsidRPr="001D4774" w:rsidTr="00570C54">
        <w:trPr>
          <w:jc w:val="center"/>
        </w:trPr>
        <w:tc>
          <w:tcPr>
            <w:tcW w:w="1317"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CC</w:t>
            </w:r>
          </w:p>
        </w:tc>
        <w:tc>
          <w:tcPr>
            <w:tcW w:w="1001"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2.00</w:t>
            </w:r>
          </w:p>
        </w:tc>
        <w:tc>
          <w:tcPr>
            <w:tcW w:w="0" w:type="auto"/>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Yeterli</w:t>
            </w:r>
          </w:p>
        </w:tc>
      </w:tr>
      <w:tr w:rsidR="00CB5038" w:rsidRPr="001D4774" w:rsidTr="00570C54">
        <w:trPr>
          <w:jc w:val="center"/>
        </w:trPr>
        <w:tc>
          <w:tcPr>
            <w:tcW w:w="1317"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DC</w:t>
            </w:r>
          </w:p>
        </w:tc>
        <w:tc>
          <w:tcPr>
            <w:tcW w:w="1001"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1.50</w:t>
            </w:r>
          </w:p>
        </w:tc>
        <w:tc>
          <w:tcPr>
            <w:tcW w:w="0" w:type="auto"/>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Yetersiz</w:t>
            </w:r>
          </w:p>
        </w:tc>
      </w:tr>
      <w:tr w:rsidR="00CB5038" w:rsidRPr="001D4774" w:rsidTr="00570C54">
        <w:trPr>
          <w:jc w:val="center"/>
        </w:trPr>
        <w:tc>
          <w:tcPr>
            <w:tcW w:w="1317"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DD</w:t>
            </w:r>
          </w:p>
        </w:tc>
        <w:tc>
          <w:tcPr>
            <w:tcW w:w="1001"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1.00</w:t>
            </w:r>
          </w:p>
        </w:tc>
        <w:tc>
          <w:tcPr>
            <w:tcW w:w="0" w:type="auto"/>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Yetersiz</w:t>
            </w:r>
          </w:p>
        </w:tc>
      </w:tr>
      <w:tr w:rsidR="00CB5038" w:rsidRPr="001D4774" w:rsidTr="00570C54">
        <w:trPr>
          <w:jc w:val="center"/>
        </w:trPr>
        <w:tc>
          <w:tcPr>
            <w:tcW w:w="1317"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FD</w:t>
            </w:r>
          </w:p>
        </w:tc>
        <w:tc>
          <w:tcPr>
            <w:tcW w:w="1001"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0.50</w:t>
            </w:r>
          </w:p>
        </w:tc>
        <w:tc>
          <w:tcPr>
            <w:tcW w:w="0" w:type="auto"/>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Yetersiz </w:t>
            </w:r>
          </w:p>
        </w:tc>
      </w:tr>
      <w:tr w:rsidR="00CB5038" w:rsidRPr="001D4774" w:rsidTr="00570C54">
        <w:trPr>
          <w:jc w:val="center"/>
        </w:trPr>
        <w:tc>
          <w:tcPr>
            <w:tcW w:w="1317"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FF</w:t>
            </w:r>
          </w:p>
        </w:tc>
        <w:tc>
          <w:tcPr>
            <w:tcW w:w="1001" w:type="dxa"/>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0.00</w:t>
            </w:r>
          </w:p>
        </w:tc>
        <w:tc>
          <w:tcPr>
            <w:tcW w:w="0" w:type="auto"/>
            <w:tcMar>
              <w:top w:w="0" w:type="dxa"/>
              <w:left w:w="108" w:type="dxa"/>
              <w:bottom w:w="0" w:type="dxa"/>
              <w:right w:w="108" w:type="dxa"/>
            </w:tcMar>
            <w:vAlign w:val="center"/>
            <w:hideMark/>
          </w:tcPr>
          <w:p w:rsidR="00CB5038" w:rsidRPr="001D4774" w:rsidRDefault="00CB5038" w:rsidP="00570C54">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Yetersiz</w:t>
            </w:r>
          </w:p>
        </w:tc>
      </w:tr>
    </w:tbl>
    <w:p w:rsidR="00CB5038" w:rsidRPr="001D4774" w:rsidRDefault="00CB5038" w:rsidP="00CB5038">
      <w:pPr>
        <w:autoSpaceDE w:val="0"/>
        <w:autoSpaceDN w:val="0"/>
        <w:adjustRightInd w:val="0"/>
        <w:spacing w:before="240"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d)</w:t>
      </w:r>
      <w:r w:rsidRPr="001D4774">
        <w:rPr>
          <w:rFonts w:ascii="Times New Roman" w:hAnsi="Times New Roman" w:cs="Times New Roman"/>
          <w:sz w:val="24"/>
          <w:szCs w:val="24"/>
        </w:rPr>
        <w:tab/>
        <w:t>Bir dersten başarılı olmak için başarı notunun en az CC veya daha yukarı olması gerekir. Yukarıdaki tabloda AA, BA, BB, CB, CC notları başarılı notlardır. Bir öğrencinin bir dersten başarılı olması için genel not ortalamasının en az 2.00 olması gerekir. Bu koşullar, intibak programı öğrencileri için de geçerlidir.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Öğrenciler mezuniyetleri için alması gereken bölüme girdikleri yıla ait müfredattaki tüm zorunlu ve seçmeli dersleri başarmış ve toplam 240 AKTS kredisini sağlamış olması gerekir. Mezuniyet derecesi; derslerin kredi değerleri ile bu derslerin başarı notlarının karşılığı olan katsayılarla çarpımlarının cebirsel toplamının, toplam krediye bölünmesiyle belirlenir. Bir öğrencinin mezun olabilmesi için kayıtlı olduğu programın bütün derslerini başarması ve mezuniyet derecesinin en az 2.00 olması gerekir. Bu koşullar, intibak programı öğrencileri için de geçerlidir. Yandal programına başvuran öğrenciler, kendi anadalındaki mezuniyet kredisine ek olarak, anadal ve yandalın ortak dersleri dışında kalmak kaydıyla en az 18 kredilik ders almak ve başarmak zorundadır. Çift anadal (ikinci lisans) programına başvuran öğrenciler ise, kendi anadalındaki mezuniyet kredisine ek olarak, anadal ve çift anadal programının ortak dersleri dışında kalmak kaydıyla, en az 36 kredilik ders almak ve başarmak zorundadır.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Erciyes Üniversitesi “Öğrenci İşleri Daire Başkanlığı’’ tarafından Türkiye’de ilk defa elektronik imzalı diploma ve diploma eki hazırlanmaktadır. Mezunlarımız mezuniyetlerinden itibaren en geç 3 gün içerisinde diploma ve diploma eklerini alabilmektedirler. Ayrıca Türkiye’de ilk olarak elektronik imzalı öğrenci belgesi ve not durum belgesi düzenlenmektedir. Öğrencilerimiz bu belgeleri merkeze gelmeden elektronik ortamından alabilmektedir. Mezun öğrencilerimiz de not durum belgelerini bulundukları yerden elektronik olarak alabilmektedirler.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lastRenderedPageBreak/>
        <w:t>Haklı ve geçerli sebeplerle derse devam edemeyen veya ara sınava giremeyen öğrenciler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 İle ilgili fakülte yönetim kurulunca devam hakkı veya mazeret sınavı hakkı tanınır. Yönetim kurulu kararı ilgili öğretim üyesine bildirilir. Ara sınavların dışındaki sınavlar için mazeret sınavı hakkı tanınmaz. Mazeret sınavından yararlanmak isteyen öğrencilerin ders dönemi bitmeden ve mazeretin sona ermesinden itibaren en geç yedi gün içinde ilgili birime başvurmaları gerekir. Mazeret sınavı hakkı, aynı ders için birden fazla kullanılamaz. Mazeret sınavları ilgili dönem içinde bölümler tarafından ilan edilen programa uygun olarak yapılır. </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Yükseköğretim Kurulu Başkanlığı 20 Haziran 2006 tarih ve 26204 sayılı Resmi Gazete’de yayımlanarak yürürlüğe giren “Yükseköğretim Kurumları Özürlüler Danışma ve Koordinasyon Yönetmeliği” ni çıkarmıştır. Yönetmeliğin 8. maddesinde “Yükseköğretim kurumları özürlü öğrenci birimleri” tanımlanmakta ve her bir üniversitede kurulması öngörülmektedir. Yönetmelik gereği 2008 yılında Erciyes Üniversitesi Özürlü Öğrenci Birimi (Engelsiz Erü Birimi) (</w:t>
      </w:r>
      <w:hyperlink r:id="rId27" w:history="1">
        <w:r w:rsidRPr="001D4774">
          <w:rPr>
            <w:rFonts w:ascii="Times New Roman" w:hAnsi="Times New Roman" w:cs="Times New Roman"/>
            <w:color w:val="C00000"/>
            <w:sz w:val="24"/>
            <w:szCs w:val="24"/>
            <w:u w:val="single"/>
          </w:rPr>
          <w:t>http://engelsiz.erciyes.edu.tr/index.asp</w:t>
        </w:r>
      </w:hyperlink>
      <w:r w:rsidRPr="001D4774">
        <w:rPr>
          <w:rFonts w:ascii="Times New Roman" w:hAnsi="Times New Roman" w:cs="Times New Roman"/>
          <w:sz w:val="24"/>
          <w:szCs w:val="24"/>
        </w:rPr>
        <w:t>) kurulmuştur. Bu birimin amacı Üniversitemizde öğrenim gören engelli öğrencilerimizin öğrenim süreçlerini kolaylaştırmak, ihtiyaçlarını karşılamak, sorunlarına çözüm önerileri sunmak, akademik, fiziksel, sosyal ve psikolojik yaşamlarını engelsiz öğrenciler düzeyinde sürdürmelerini sağlamaktır. Bu birimin yürütme kurulunda fakültemizden iki öğretim üyesi ve iki idari personel, bölüm temsilcisi olarak birim faaliyetlerinde yer almaktadırlar.</w:t>
      </w:r>
    </w:p>
    <w:p w:rsidR="00B66F66"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Fakültemizde bölümler tarafından belirlenen kontenjanlar dâhilinde yabancı öğrenci kabulü yapılmaktadır. Bu öğrenciler Erciyes Üniversitesi Ön Lisans ve Lisans Programlarına Yurtdışından Öğrenci Kabulü yönetmeliği (</w:t>
      </w:r>
      <w:hyperlink r:id="rId28" w:history="1">
        <w:r w:rsidRPr="001D4774">
          <w:rPr>
            <w:rFonts w:ascii="Times New Roman" w:hAnsi="Times New Roman" w:cs="Times New Roman"/>
            <w:color w:val="C00000"/>
            <w:sz w:val="24"/>
            <w:szCs w:val="24"/>
            <w:u w:val="single"/>
          </w:rPr>
          <w:t>http://www.erciyes.edu.tr/kategori/Uluslararasi-Ogrenci-Kabulu/19/196</w:t>
        </w:r>
      </w:hyperlink>
      <w:r w:rsidRPr="001D4774">
        <w:rPr>
          <w:rFonts w:ascii="Times New Roman" w:hAnsi="Times New Roman" w:cs="Times New Roman"/>
          <w:sz w:val="24"/>
          <w:szCs w:val="24"/>
        </w:rPr>
        <w:t>) kapsamında belirlenmektedir. Bu öğrencilerin başvuru aşamalarından başlayarak öğrenim süreleri boyunca faydalanabilmeleri bakımından web sayfaları Türkçe yanında İng</w:t>
      </w:r>
      <w:r w:rsidR="00B66F66">
        <w:rPr>
          <w:rFonts w:ascii="Times New Roman" w:hAnsi="Times New Roman" w:cs="Times New Roman"/>
          <w:sz w:val="24"/>
          <w:szCs w:val="24"/>
        </w:rPr>
        <w:t>ilizce olarakta düzenlenmiştir.</w:t>
      </w:r>
    </w:p>
    <w:p w:rsidR="00CE45A1" w:rsidRPr="00145EF9" w:rsidRDefault="006E4414" w:rsidP="00145EF9">
      <w:pPr>
        <w:pStyle w:val="KonuBal"/>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C.3 </w:t>
      </w:r>
      <w:r w:rsidR="00CE45A1" w:rsidRPr="001E4596">
        <w:rPr>
          <w:rFonts w:ascii="Times New Roman" w:hAnsi="Times New Roman" w:cs="Times New Roman"/>
          <w:b/>
          <w:color w:val="0000FF"/>
          <w:sz w:val="28"/>
          <w:szCs w:val="28"/>
        </w:rPr>
        <w:t>Öğrencinin Kabulü ve Gelişimi, Tanınma ve</w:t>
      </w:r>
      <w:r w:rsidR="00EC0916" w:rsidRPr="001E4596">
        <w:rPr>
          <w:rFonts w:ascii="Times New Roman" w:hAnsi="Times New Roman" w:cs="Times New Roman"/>
          <w:b/>
          <w:color w:val="0000FF"/>
          <w:sz w:val="28"/>
          <w:szCs w:val="28"/>
        </w:rPr>
        <w:t xml:space="preserve"> </w:t>
      </w:r>
      <w:r w:rsidR="00CE45A1" w:rsidRPr="001E4596">
        <w:rPr>
          <w:rFonts w:ascii="Times New Roman" w:hAnsi="Times New Roman" w:cs="Times New Roman"/>
          <w:b/>
          <w:color w:val="0000FF"/>
          <w:sz w:val="28"/>
          <w:szCs w:val="28"/>
        </w:rPr>
        <w:t>Sertifikalandırma</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Fakültemiz bölümlerine kabul edilen öğrenciler ÖSYM tarafından belirlenmektedir. Fakültemizde %30 ingilizce eğitimin verildiği bölümlerde (Makina, Çevre ve Bilgisayar) hazırlık sınıfı zorunluluğu bulunmaktadır. Bu bölümlerde eğitim-öğretim almaya hak kazanan öğrenciler; Üniversitemizin Yabancı Diller Bölümünce belirlenen ölçütlere uygun ulusal veya uluslararası yabancı dil sınavlarından birine girmiş olmak ve belirli bir puan alarak başarılı olanlar  veya Yabancı Diller Bölüm Başkanlığı tarafından düzenlenen İngilizce yeterlik sınavını başarması gerekir. Bu sınavda başarılı olan öğrenciler ingilizce hazırlık eğitimi almadan, </w:t>
      </w:r>
      <w:r w:rsidRPr="001D4774">
        <w:rPr>
          <w:rFonts w:ascii="Times New Roman" w:hAnsi="Times New Roman" w:cs="Times New Roman"/>
          <w:sz w:val="24"/>
          <w:szCs w:val="24"/>
        </w:rPr>
        <w:lastRenderedPageBreak/>
        <w:t>bölümlerinde eğitim-öğretime başlayabilirler. Diğer bölümlerde ise öğrenciler doğrudan kendi bölümlerinde eğitim-öğretime başlarlar.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LYS ile bölümümüze giren öğrencilerin yanı sıra yabancı uyruklu öğrenciler de öğrenim görmektedirler. Yabancı uyruklu öğrencilerle ilgili mevzuat </w:t>
      </w:r>
      <w:r w:rsidRPr="001D4774">
        <w:rPr>
          <w:rFonts w:ascii="Times New Roman" w:hAnsi="Times New Roman" w:cs="Times New Roman"/>
          <w:sz w:val="24"/>
          <w:szCs w:val="24"/>
          <w:u w:val="single"/>
        </w:rPr>
        <w:t>(</w:t>
      </w:r>
      <w:hyperlink r:id="rId29" w:history="1">
        <w:r w:rsidRPr="001D4774">
          <w:rPr>
            <w:rFonts w:ascii="Times New Roman" w:hAnsi="Times New Roman" w:cs="Times New Roman"/>
            <w:color w:val="B30D0D"/>
            <w:sz w:val="24"/>
            <w:szCs w:val="24"/>
            <w:u w:val="single"/>
          </w:rPr>
          <w:t>http://www.erciyes.edu.tr/kategori/Uluslararasi-Ogrenci-Kabulu/19/196</w:t>
        </w:r>
      </w:hyperlink>
      <w:r w:rsidRPr="001D4774">
        <w:rPr>
          <w:rFonts w:ascii="Times New Roman" w:hAnsi="Times New Roman" w:cs="Times New Roman"/>
          <w:sz w:val="24"/>
          <w:szCs w:val="24"/>
        </w:rPr>
        <w:t>) adresinden elde edilebilir.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Fakültemizin tüm bölümlerinde GANO’su 3’ün üzerinde olan öğrenciler başka bölümlerde çift anadal hakkı kazanırken, GANO’su 2.5’in üzerinde olan öğrencilerde yandal yapma hakkına sahip olurlar. Bunlarla ilgili yönetmelikler öğrencilere bölümlere ait web sayfalarından duyurulmaktadır.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Bunu yanı sıra fakültemiz bölümlerine yatay-dikey geçişler ile de öğrenci kabulü yapılmaktadır. Yatay geçişler bölüm yönetim kurullarınca belirlenecek kontenjanlarla sınırlıdır ve intibak işlemleri bölüm yönetim kurullarınca yapılır. Zorunlu hazırlık sınıfının bulunduğu bölümlere yatay geçiş yapmak isteyen öğrencilerin; Üniversitemizin Yabancı Diller Bölümünce belirlenen ölçütlere uygun ulusal veya uluslararası yabancı dil sınavlarından birine girmiş olmak ve belirli bir puan alarak başarılı olanlar veya Yabancı Diller Bölüm Başkanlığı tarafından düzenlenen İngilizce yeterlik sınavını başarması gerekir. Bu sınavı başaramayan öğrencilerin yatay geçiş işlemleri yapılmaz. Yatay geçişlerle ilgili mevzuat (</w:t>
      </w:r>
      <w:r w:rsidRPr="001D4774">
        <w:rPr>
          <w:rFonts w:ascii="Times New Roman" w:hAnsi="Times New Roman" w:cs="Times New Roman"/>
          <w:color w:val="B30D0D"/>
          <w:sz w:val="24"/>
          <w:szCs w:val="24"/>
          <w:u w:val="single"/>
        </w:rPr>
        <w:t>http://me.erciyes.edu.tr/sayfa/27/yatay-gecis.html</w:t>
      </w:r>
      <w:r w:rsidRPr="001D4774">
        <w:rPr>
          <w:rFonts w:ascii="Times New Roman" w:hAnsi="Times New Roman" w:cs="Times New Roman"/>
          <w:sz w:val="24"/>
          <w:szCs w:val="24"/>
        </w:rPr>
        <w:t>) adresinde yer almaktadır.</w:t>
      </w:r>
    </w:p>
    <w:p w:rsidR="00CB5038" w:rsidRPr="001D4774" w:rsidRDefault="00CB5038" w:rsidP="00CB5038">
      <w:pPr>
        <w:autoSpaceDE w:val="0"/>
        <w:autoSpaceDN w:val="0"/>
        <w:adjustRightInd w:val="0"/>
        <w:spacing w:after="0" w:line="360" w:lineRule="auto"/>
        <w:rPr>
          <w:rFonts w:ascii="Times New Roman" w:hAnsi="Times New Roman" w:cs="Times New Roman"/>
          <w:sz w:val="24"/>
          <w:szCs w:val="24"/>
        </w:rPr>
      </w:pPr>
      <w:r w:rsidRPr="001D4774">
        <w:rPr>
          <w:rFonts w:ascii="Times New Roman" w:hAnsi="Times New Roman" w:cs="Times New Roman"/>
          <w:sz w:val="24"/>
          <w:szCs w:val="24"/>
        </w:rPr>
        <w:t>Dikey geçişler; bölüm yönetim kurullarının teklifi ve YÖK’ün onayı ile belirlenen kontenjanlarla sınırlı olup, intibak işlemleri, bölüm yönetim kurullarınca yapılır. Zorunlu hazırlık sınıfının bulunduğu bölümlere dikey geçiş yapmak isteyen öğrencilerin; ; Üniversitemizin Yabancı Diller Bölümünce belirlenen ölçütlere uygun ulusal veya uluslararası yabancı dil sınavlarından birine girmiş olmak ve belirli bir puan alarak başarılı olanlar  veya Yabancı Diller Bölüm Başkanlığı tarafından düzenlenen İngilizce yeterlik sınavını başarması gerekir. Bu sınavı başaramayan öğrencilerin hazırlık sınıfına devam etmeleri gerekir. Dikey geçişlerle ilgili mevzuat (</w:t>
      </w:r>
      <w:hyperlink r:id="rId30" w:history="1">
        <w:r w:rsidRPr="001D4774">
          <w:rPr>
            <w:rStyle w:val="Kpr"/>
            <w:rFonts w:ascii="Times New Roman" w:hAnsi="Times New Roman" w:cs="Times New Roman"/>
            <w:color w:val="C00000"/>
            <w:sz w:val="24"/>
            <w:szCs w:val="24"/>
            <w:u w:val="none"/>
          </w:rPr>
          <w:t>http://mf.erciyes.edu.tr/dosyalar/dokumanlar/M%C3%BCh_Fak_E%C4%9Fitim%20%C3%96%C4%9Fretim%20Y%C3%B6nergesi.pdf</w:t>
        </w:r>
      </w:hyperlink>
      <w:r w:rsidRPr="001D4774">
        <w:rPr>
          <w:rFonts w:ascii="Times New Roman" w:hAnsi="Times New Roman" w:cs="Times New Roman"/>
          <w:color w:val="000000" w:themeColor="text1"/>
          <w:sz w:val="24"/>
          <w:szCs w:val="24"/>
        </w:rPr>
        <w:t>)</w:t>
      </w:r>
      <w:r w:rsidRPr="001D4774">
        <w:rPr>
          <w:rFonts w:ascii="Times New Roman" w:hAnsi="Times New Roman" w:cs="Times New Roman"/>
          <w:color w:val="0070C0"/>
          <w:sz w:val="24"/>
          <w:szCs w:val="24"/>
        </w:rPr>
        <w:t xml:space="preserve"> </w:t>
      </w:r>
      <w:r w:rsidRPr="001D4774">
        <w:rPr>
          <w:rFonts w:ascii="Times New Roman" w:hAnsi="Times New Roman" w:cs="Times New Roman"/>
          <w:sz w:val="24"/>
          <w:szCs w:val="24"/>
        </w:rPr>
        <w:t>adresinde yer almaktadır.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Yatay geçiş başvuruları belirtilen süreleri içerisinde öğrenci işleri daire başkanlığına yapılır. Başvuran adayların başvuru evraklarının uygum olması durumunda başvurular kabul edilir. Başvuruların tamamlandığı süre sonunda dekanlığın istemi ile bölüm başkanlıkları tarafından belirlenen öğretim üyelerinin katılımıyla öğrenci işleri komisyonu adıyla oluşan grup tarafından başvurular değerlendirilir. Bu aşamada geçiş başvurusunda bulunan öğrencinin sadece geldiği </w:t>
      </w:r>
      <w:r w:rsidRPr="001D4774">
        <w:rPr>
          <w:rFonts w:ascii="Times New Roman" w:hAnsi="Times New Roman" w:cs="Times New Roman"/>
          <w:sz w:val="24"/>
          <w:szCs w:val="24"/>
        </w:rPr>
        <w:lastRenderedPageBreak/>
        <w:t>kurumdan aldığı dersler ve başarı düzeyleri değil aynı zamanda öğrencinin üniversiteye giriş derecesi ve geldikleri kurumlar birbirleriyle genel olarak karşılaştırılır ve kontenjan dahilinde öğrenciler kabul edilirler.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Sınıf intibakları ve ders muafiyetleri, öğrencinin ingilizce hazırlık programından başarılı olduğu veya muaf tutulduğu yılı takip eden yarıyılın başında, ilk 15 gün içinde sadece bir kere öğrencinin bölüm başkanlıklarına başvurusu üzerine yapılır, yatay geçiş yapan öğrencilerin ise intibak işlemleri doğrudan intibak komisyonlarınca yapılır.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Fakültemiz bazı bölümlerinde (Makine, Endüstriyel Tasarım) yeni kayıt olan öğrenciler için tanışma toplantıları düzenlenmektedir. Bu uygulamanın fakülte geneline yaygınlaştırılması planlanmaktadır. </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Fakültemiz tüm bölümlerinde ikinci öğretim programlarına kayıtlı olan ve ilk %10 dilime giren başarılı öğrencilerden normal öğrenimleri süresince harç alınmamaktadır. Ayrıca GANO’su yüksek başarılı öğrencilerin kendi bölümlerinde üstten ders alarak bölümlerini erken bitirmeleri mümkün olmaktadır. Başarılı öğrencilerin ERASMUS, FARABİ gibi değişim programlarından yararlanmasına belirli kriterler dahilinde öncelik de verilmektedir.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Fakültemiz bölümlerinde verilen danışmanlık hizmetleri öğrenci ders kayıt, tez, staj danışmanlıkları ve bazı bölümlerde (Makine, İnşaat, Elektrik-Elektronik) MÜDEK kapsamında aktif danışmanlık hizmetleri şeklinde verilmektedir.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Öğrenci danışmanlığı, bölümler tarafından belirlenen öğretim elemanları tarafından yapılır. Bu kapsamda öğrencilerin, ders kayıtları ve mezuniyet için gerekli şartların bilgilendirilmesi vb. bu öğretim elemanı tarafından yapılır. Öğrenci danışmanı ile öğrenci kayıt programı üzerinden online iletişim kurabilir ve kayıt işlemlerini interaktif olarak gerçekleştirebilir. Danışmanlık, büyük ölçüde ders kayıtları sırasında önem kazanmasına karşın, öğrenciler danışman öğretim elemanlarına sosyal ve kültürel konularda da başvurup bilgi alabilirler. Danışmanlar öğrencilerin mali, ailevi ve diğer benzeri sorunları ile de ilgilenirler. Bu aşamada kendi çözemedikleri sorunlarla ilgili olarak bölüm başkanlığından, fakülte birimlerinden, üniversitenin Sağlık, Kültür ve Spor Daire Başkalığı birimlerinden koordineli olarak destek alabilirler.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Fakültemiz bölümünde öğrencilere sağlanan bir başka danışmanlık hizmeti de yıl içi proje dersleri ve bitirme ödevi tez danışmanlığıdır. Yıl içi proje ders danışmanlığı; bitirme durumundaki öğrencilerin son iki dönem içerisinde seçtiği “Tasarım ve Uygulma-I ve II” ya da bazı bölümlerde sadece Tasarım ve Uygulama adıyla aldığı yıliçi proje dersi kapsamında bir öğretim üyesinin, gözetimindeki öğrenci/öğrencilerin bir mühendislik problemini çözmesine, </w:t>
      </w:r>
      <w:r w:rsidRPr="001D4774">
        <w:rPr>
          <w:rFonts w:ascii="Times New Roman" w:hAnsi="Times New Roman" w:cs="Times New Roman"/>
          <w:sz w:val="24"/>
          <w:szCs w:val="24"/>
        </w:rPr>
        <w:lastRenderedPageBreak/>
        <w:t xml:space="preserve">tasarım yapmasına veya projelendirmesine yönelik yaptığı danışmanlığı kapsamaktadır. Bitirme ödevi tez danışmanlığı ise; bulunduğu dönem içerisinde mezun olabilecek öğrencilerin seçebildikleri “Bitirme Ödevi” olarak isimlendirilen ders kapsamında yine bir öğretim üyesinin, gözetiminde bulunan öğrenci/öğrencilere bir mühendislik problemini çözmesi, yeni bir tasarım sunması veya projelendirme yapmasına ve bunu sunmasına yönelik sağladığı danışmanlık hizmetidir. </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Fakültemiz Bölümlerinde staj işlemleri  “Bölüm Staj Komisyonları’’ tarafından yürütülmekte ve “Erciyes Üniversitesi Mühendislik Fakültesi Staj Genel Esasları” ile öğrencilerin staj (pratik çalışma) öncesinde, staj yaparken ve sonrasında uyulması gereken kurallar belirlenmektedir. Staj Komisyonları öğrenci stajlarının planlanması, uygulamaya konulması ve denetlenmesi görevlerini yürütmektedirler. Stajlar eğitim-öğretim ve sınav dönemlerini kapsayan süreler dışında, fakülte tarafından belirlenen tarihler arasında yapılmaktadır. </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MÜDEK akreditasyonu bulunan bölümlerde (Makina, Elektrik-Elektronik ve İnşaat) aktif danışmanlık sistemi uygulanmaktadır. Aktif danışmanlık sistemiyle öğrenci başarı durumları ve sorunları daha yakından takip edilmekte, ve bu hizmet öğretim üyeleri tarafından sağlanmaktadır. Bu sistem ile öğrencinin başarısızlıklarının nedenlere tespit edilmektedir. Öğrencinin, aktif danışmanlık sisteminden memnuniyeti sorgulanmakta ve böylece yapılan düzenlemelerin çıktıları beklentilerine cevap aranmaktadır.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Erciyes Üniversitesi Mühendislik Fakültesi programlarına kayıtlı öğrencilerin izlenmesi ile ilgili işlemler ilgili bölüm başkanlıkları, ‘‘Erciyes Üniversitesi Öğrenci İşleri ve Not İşlemleri Bürosu’’ koordinasyonu vasıtasıyla yapılmaktadır. Fakültemiz bölüm başkanlıkları, öğrencilerle ilgili hususlarda öğrenci işleri ve not işlemleri bürosundan gelen talep ya da idari istekleri, bölüm alt komisyonlarına yönlendirerek buradan çıkacak cevabın tekrar geri dönüşünü, ‘‘Mühendislik Fakültesi Dekanlığına’’ iletir. Dekanlık da ‘‘Öğrenci İşleri ve Not İşlemleri Bürosuna’’ cevabı ileterek birimler arasındaki koordinasyonun sürmesini sağlar. Böylece bölümlerden gelen bilgiler toparlanarak hem kendi ortamında saklanır hem de üniversitenin ‘‘Öğrenci İşleri Daire Başkanlığına’’ gönderilir. Dolayısıyla, Öğrenci İşleri ve Not İşlemleri Bürosu bölüm öğrencilerinin doğrudan izleme işlemlerini gerçekleştirir. Bu çerçevede </w:t>
      </w:r>
      <w:r w:rsidRPr="001D4774">
        <w:rPr>
          <w:rFonts w:ascii="Times New Roman" w:hAnsi="Times New Roman" w:cs="Times New Roman"/>
          <w:b/>
          <w:sz w:val="24"/>
          <w:szCs w:val="24"/>
        </w:rPr>
        <w:t>Öğrenci İşleri ve Not İşlemleri Bürosu</w:t>
      </w:r>
      <w:r w:rsidRPr="001D4774">
        <w:rPr>
          <w:rFonts w:ascii="Times New Roman" w:hAnsi="Times New Roman" w:cs="Times New Roman"/>
          <w:sz w:val="24"/>
          <w:szCs w:val="24"/>
        </w:rPr>
        <w:t>;</w:t>
      </w:r>
    </w:p>
    <w:p w:rsidR="00CB5038" w:rsidRPr="001D4774" w:rsidRDefault="00CB5038" w:rsidP="00CB5038">
      <w:pPr>
        <w:pStyle w:val="ListeParagraf"/>
        <w:numPr>
          <w:ilvl w:val="0"/>
          <w:numId w:val="40"/>
        </w:num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Ders kayıt formlarının hazırlanması,</w:t>
      </w:r>
    </w:p>
    <w:p w:rsidR="00CB5038" w:rsidRPr="001D4774" w:rsidRDefault="00CB5038" w:rsidP="00CB5038">
      <w:pPr>
        <w:pStyle w:val="ListeParagraf"/>
        <w:numPr>
          <w:ilvl w:val="0"/>
          <w:numId w:val="40"/>
        </w:num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Notların bilgisayar ortamında saklanması,</w:t>
      </w:r>
    </w:p>
    <w:p w:rsidR="00CB5038" w:rsidRPr="001D4774" w:rsidRDefault="00CB5038" w:rsidP="00CB5038">
      <w:pPr>
        <w:pStyle w:val="ListeParagraf"/>
        <w:numPr>
          <w:ilvl w:val="0"/>
          <w:numId w:val="40"/>
        </w:num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Transkript hazırlanması,</w:t>
      </w:r>
    </w:p>
    <w:p w:rsidR="00CB5038" w:rsidRPr="001D4774" w:rsidRDefault="00CB5038" w:rsidP="00CB5038">
      <w:pPr>
        <w:pStyle w:val="ListeParagraf"/>
        <w:numPr>
          <w:ilvl w:val="0"/>
          <w:numId w:val="40"/>
        </w:num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Yabancı uyruklu öğrencilere özel tüm işlemlerinin yapılması ve öğrenci belgelerinin hazırlanması,</w:t>
      </w:r>
    </w:p>
    <w:p w:rsidR="00CB5038" w:rsidRPr="001D4774" w:rsidRDefault="00CB5038" w:rsidP="00CB5038">
      <w:pPr>
        <w:pStyle w:val="ListeParagraf"/>
        <w:numPr>
          <w:ilvl w:val="0"/>
          <w:numId w:val="40"/>
        </w:num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lastRenderedPageBreak/>
        <w:t>Öğrenci katkı paylarının takip edilmesi ve harç işlemlerinin yapılması,</w:t>
      </w:r>
    </w:p>
    <w:p w:rsidR="00CB5038" w:rsidRPr="001D4774" w:rsidRDefault="00CB5038" w:rsidP="00CB5038">
      <w:pPr>
        <w:pStyle w:val="ListeParagraf"/>
        <w:numPr>
          <w:ilvl w:val="0"/>
          <w:numId w:val="40"/>
        </w:num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Askerlik işlemlerinin yapılması ve gereken belgelerin ilgili askerlik şubelerine gönderilmesi,</w:t>
      </w:r>
    </w:p>
    <w:p w:rsidR="00CB5038" w:rsidRPr="001D4774" w:rsidRDefault="00CB5038" w:rsidP="00CB5038">
      <w:pPr>
        <w:pStyle w:val="ListeParagraf"/>
        <w:numPr>
          <w:ilvl w:val="0"/>
          <w:numId w:val="40"/>
        </w:num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Kayıt silinme ve mezuniyet işlemlerinin yapılması </w:t>
      </w:r>
    </w:p>
    <w:p w:rsidR="00CB5038" w:rsidRPr="001D4774" w:rsidRDefault="00CB5038" w:rsidP="00CB5038">
      <w:pPr>
        <w:pStyle w:val="ListeParagraf"/>
        <w:numPr>
          <w:ilvl w:val="0"/>
          <w:numId w:val="40"/>
        </w:num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Staj işlemleri</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gibi işlemleri sürdürür. Yine öğrenci işlerinde öğrencilerin rapor işlemleri, izinli olma durumları, tek ders sınavına girebileceklerin listeleri, muafiyet durumları, ek sınav ve diğer işlemler takip edilmektedir.  Mezun olma durumundaki öğrencilerle ilgili denetim ve diğer işlemler öğrenci işleri bürosu tarafından yürütülür.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Yukarıda ifade edilen işlemlerin dışında diğer izleme işlemleri (</w:t>
      </w:r>
      <w:hyperlink r:id="rId31" w:history="1">
        <w:r w:rsidRPr="001D4774">
          <w:rPr>
            <w:rStyle w:val="Kpr"/>
            <w:rFonts w:ascii="Times New Roman" w:hAnsi="Times New Roman" w:cs="Times New Roman"/>
            <w:color w:val="C00000"/>
            <w:sz w:val="24"/>
            <w:szCs w:val="24"/>
          </w:rPr>
          <w:t>http://obisis.erciyes.edu.tr/Default.aspx?tabInd=0&amp;tabNo=0</w:t>
        </w:r>
      </w:hyperlink>
      <w:r w:rsidRPr="001D4774">
        <w:rPr>
          <w:rFonts w:ascii="Times New Roman" w:hAnsi="Times New Roman" w:cs="Times New Roman"/>
          <w:sz w:val="24"/>
          <w:szCs w:val="24"/>
        </w:rPr>
        <w:t xml:space="preserve">) ilgili linkden ‘‘Erciyes Üniversitesi Öğrenci İşleri Bilgi Sistemi’’ çerçevesinde gerçekleştirilir. Bu linkden öğrencilerin şifreli işlemler ile kayıt ve not sorgulama işlemleri yürütülmektedir. Ayrıca, bu linkden danışman ve ders sorumlusu öğretim üyeleri için kayıt işlemleri, devam ve not giriş işlemlerinin yapılmasını sağlayan programlara erişim sağlanmaktadır. </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Fakültemiz öğrencileri ERASMUS değişim programı ile Avrupa’da anlaşmalı olunan üniversitelerde bir ya da iki dönem öğrenim görebilmektedirler. Ayrıca aynı program kapsamında yurtdışında uygun görülen firma ya da üniversitelerde staj yapabilmektedirler. FARABİ değişim programı ile de yurt içi üniversitelerde bir yıl öğrenim görebilmektedirler. Bu programların uygun olarak yürütülebilmesi bakımından da AKTS kredi sistemi fakültemizin tüm bölümlerinde kullanılmaktadır.</w:t>
      </w:r>
    </w:p>
    <w:p w:rsidR="00CB5038" w:rsidRPr="001D4774" w:rsidRDefault="00CB5038" w:rsidP="00CB5038">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Fakültemiz lisans ve lisansüstü programlarından mezun olan öğrencilerimize diplomaları yanında Diploma Eki de (</w:t>
      </w:r>
      <w:hyperlink r:id="rId32" w:history="1">
        <w:r w:rsidRPr="001D4774">
          <w:rPr>
            <w:rStyle w:val="Kpr"/>
            <w:rFonts w:ascii="Times New Roman" w:hAnsi="Times New Roman" w:cs="Times New Roman"/>
            <w:color w:val="C00000"/>
            <w:sz w:val="24"/>
            <w:szCs w:val="24"/>
          </w:rPr>
          <w:t>http://www.erciyes.edu.tr/kategori/OGRENCI-REHBERI/Diploma-Eki/19/195</w:t>
        </w:r>
      </w:hyperlink>
      <w:r w:rsidRPr="001D4774">
        <w:rPr>
          <w:rFonts w:ascii="Times New Roman" w:hAnsi="Times New Roman" w:cs="Times New Roman"/>
          <w:sz w:val="24"/>
          <w:szCs w:val="24"/>
        </w:rPr>
        <w:t xml:space="preserve">) verilmektedir. </w:t>
      </w:r>
    </w:p>
    <w:p w:rsidR="00CE45A1" w:rsidRPr="001E4596" w:rsidRDefault="006E4414" w:rsidP="00A66451">
      <w:pPr>
        <w:pStyle w:val="KonuBal"/>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C.4 </w:t>
      </w:r>
      <w:r w:rsidR="00CE45A1" w:rsidRPr="001E4596">
        <w:rPr>
          <w:rFonts w:ascii="Times New Roman" w:hAnsi="Times New Roman" w:cs="Times New Roman"/>
          <w:b/>
          <w:color w:val="0000FF"/>
          <w:sz w:val="28"/>
          <w:szCs w:val="28"/>
        </w:rPr>
        <w:t>Eğitim - Öğretim Kadrosu</w:t>
      </w:r>
    </w:p>
    <w:p w:rsidR="000A3B83"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Fakültemiz akademik kadrosu 2547 sayılı YÖK yasasına ve ilgili yönetmeliklerine göre yapılandırılmıştır. Aşağıdaki tabloda fakültemiz öğretim üyelerinin unvanlarına göre sayıları verilmiştir:</w:t>
      </w: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Pr="001D4774" w:rsidRDefault="00370FBE" w:rsidP="000A3B83">
      <w:pPr>
        <w:autoSpaceDE w:val="0"/>
        <w:autoSpaceDN w:val="0"/>
        <w:adjustRightInd w:val="0"/>
        <w:spacing w:after="0" w:line="360" w:lineRule="auto"/>
        <w:jc w:val="both"/>
        <w:rPr>
          <w:rFonts w:ascii="Times New Roman" w:hAnsi="Times New Roman" w:cs="Times New Roman"/>
          <w:sz w:val="24"/>
          <w:szCs w:val="24"/>
        </w:rPr>
      </w:pPr>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4"/>
        <w:gridCol w:w="3780"/>
      </w:tblGrid>
      <w:tr w:rsidR="000A3B83" w:rsidRPr="001D4774" w:rsidTr="00570C54">
        <w:trPr>
          <w:trHeight w:val="255"/>
          <w:jc w:val="center"/>
        </w:trPr>
        <w:tc>
          <w:tcPr>
            <w:tcW w:w="6274" w:type="dxa"/>
            <w:gridSpan w:val="2"/>
            <w:shd w:val="clear" w:color="auto" w:fill="auto"/>
            <w:noWrap/>
            <w:vAlign w:val="bottom"/>
          </w:tcPr>
          <w:p w:rsidR="000A3B83" w:rsidRPr="001D4774" w:rsidRDefault="000A3B83" w:rsidP="00570C54">
            <w:pPr>
              <w:jc w:val="center"/>
              <w:rPr>
                <w:rFonts w:ascii="Times New Roman" w:eastAsia="Arial Unicode MS" w:hAnsi="Times New Roman" w:cs="Times New Roman"/>
                <w:b/>
                <w:bCs/>
                <w:sz w:val="24"/>
                <w:szCs w:val="24"/>
                <w:lang w:eastAsia="tr-TR"/>
              </w:rPr>
            </w:pPr>
            <w:r w:rsidRPr="001D4774">
              <w:rPr>
                <w:rFonts w:ascii="Times New Roman" w:eastAsia="Arial Unicode MS" w:hAnsi="Times New Roman" w:cs="Times New Roman"/>
                <w:b/>
                <w:bCs/>
                <w:sz w:val="24"/>
                <w:szCs w:val="24"/>
                <w:lang w:eastAsia="tr-TR"/>
              </w:rPr>
              <w:lastRenderedPageBreak/>
              <w:t>UNVANLAR İTİBARİ İLE AKADEMİK PERSONEL SAYISI</w:t>
            </w:r>
          </w:p>
        </w:tc>
      </w:tr>
      <w:tr w:rsidR="000A3B83" w:rsidRPr="001D4774" w:rsidTr="00570C54">
        <w:trPr>
          <w:trHeight w:val="255"/>
          <w:jc w:val="center"/>
        </w:trPr>
        <w:tc>
          <w:tcPr>
            <w:tcW w:w="2494" w:type="dxa"/>
            <w:shd w:val="clear" w:color="auto" w:fill="auto"/>
            <w:noWrap/>
            <w:vAlign w:val="bottom"/>
          </w:tcPr>
          <w:p w:rsidR="000A3B83" w:rsidRPr="001D4774" w:rsidRDefault="000A3B83" w:rsidP="00570C54">
            <w:pPr>
              <w:rPr>
                <w:rFonts w:ascii="Times New Roman" w:eastAsia="Arial Unicode MS" w:hAnsi="Times New Roman" w:cs="Times New Roman"/>
                <w:b/>
                <w:bCs/>
                <w:sz w:val="24"/>
                <w:szCs w:val="24"/>
                <w:lang w:eastAsia="tr-TR"/>
              </w:rPr>
            </w:pPr>
            <w:r w:rsidRPr="001D4774">
              <w:rPr>
                <w:rFonts w:ascii="Times New Roman" w:eastAsia="Arial Unicode MS" w:hAnsi="Times New Roman" w:cs="Times New Roman"/>
                <w:b/>
                <w:bCs/>
                <w:sz w:val="24"/>
                <w:szCs w:val="24"/>
                <w:lang w:eastAsia="tr-TR"/>
              </w:rPr>
              <w:t>UNVAN</w:t>
            </w:r>
          </w:p>
        </w:tc>
        <w:tc>
          <w:tcPr>
            <w:tcW w:w="3780" w:type="dxa"/>
            <w:shd w:val="clear" w:color="auto" w:fill="auto"/>
            <w:vAlign w:val="bottom"/>
          </w:tcPr>
          <w:p w:rsidR="000A3B83" w:rsidRPr="001D4774" w:rsidRDefault="000A3B83" w:rsidP="00570C54">
            <w:pPr>
              <w:jc w:val="center"/>
              <w:rPr>
                <w:rFonts w:ascii="Times New Roman" w:eastAsia="Arial Unicode MS" w:hAnsi="Times New Roman" w:cs="Times New Roman"/>
                <w:b/>
                <w:bCs/>
                <w:sz w:val="24"/>
                <w:szCs w:val="24"/>
                <w:lang w:eastAsia="tr-TR"/>
              </w:rPr>
            </w:pPr>
            <w:r>
              <w:rPr>
                <w:rFonts w:ascii="Times New Roman" w:eastAsia="Arial Unicode MS" w:hAnsi="Times New Roman" w:cs="Times New Roman"/>
                <w:b/>
                <w:bCs/>
                <w:sz w:val="24"/>
                <w:szCs w:val="24"/>
                <w:lang w:eastAsia="tr-TR"/>
              </w:rPr>
              <w:t>2016</w:t>
            </w:r>
            <w:r w:rsidRPr="001D4774">
              <w:rPr>
                <w:rFonts w:ascii="Times New Roman" w:eastAsia="Arial Unicode MS" w:hAnsi="Times New Roman" w:cs="Times New Roman"/>
                <w:b/>
                <w:bCs/>
                <w:sz w:val="24"/>
                <w:szCs w:val="24"/>
                <w:lang w:eastAsia="tr-TR"/>
              </w:rPr>
              <w:t xml:space="preserve"> Faaliyet Raporu verilerine göre</w:t>
            </w:r>
          </w:p>
        </w:tc>
      </w:tr>
      <w:tr w:rsidR="000A3B83" w:rsidRPr="001D4774" w:rsidTr="00570C54">
        <w:trPr>
          <w:trHeight w:val="255"/>
          <w:jc w:val="center"/>
        </w:trPr>
        <w:tc>
          <w:tcPr>
            <w:tcW w:w="2494" w:type="dxa"/>
            <w:shd w:val="clear" w:color="auto" w:fill="auto"/>
            <w:noWrap/>
            <w:vAlign w:val="bottom"/>
          </w:tcPr>
          <w:p w:rsidR="000A3B83" w:rsidRPr="001D4774" w:rsidRDefault="000A3B83" w:rsidP="00570C54">
            <w:pP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Profesör</w:t>
            </w:r>
          </w:p>
        </w:tc>
        <w:tc>
          <w:tcPr>
            <w:tcW w:w="3780" w:type="dxa"/>
            <w:shd w:val="clear" w:color="auto" w:fill="auto"/>
            <w:vAlign w:val="bottom"/>
          </w:tcPr>
          <w:p w:rsidR="000A3B83" w:rsidRPr="001D4774" w:rsidRDefault="000A3B83" w:rsidP="00570C54">
            <w:pPr>
              <w:jc w:val="cente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4</w:t>
            </w:r>
            <w:r>
              <w:rPr>
                <w:rFonts w:ascii="Times New Roman" w:eastAsia="Arial Unicode MS" w:hAnsi="Times New Roman" w:cs="Times New Roman"/>
                <w:sz w:val="24"/>
                <w:szCs w:val="24"/>
                <w:lang w:eastAsia="tr-TR"/>
              </w:rPr>
              <w:t>1</w:t>
            </w:r>
          </w:p>
        </w:tc>
      </w:tr>
      <w:tr w:rsidR="000A3B83" w:rsidRPr="001D4774" w:rsidTr="00570C54">
        <w:trPr>
          <w:trHeight w:val="255"/>
          <w:jc w:val="center"/>
        </w:trPr>
        <w:tc>
          <w:tcPr>
            <w:tcW w:w="2494" w:type="dxa"/>
            <w:shd w:val="clear" w:color="auto" w:fill="auto"/>
            <w:noWrap/>
            <w:vAlign w:val="bottom"/>
          </w:tcPr>
          <w:p w:rsidR="000A3B83" w:rsidRPr="001D4774" w:rsidRDefault="000A3B83" w:rsidP="00570C54">
            <w:pP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Doçent</w:t>
            </w:r>
          </w:p>
        </w:tc>
        <w:tc>
          <w:tcPr>
            <w:tcW w:w="3780" w:type="dxa"/>
            <w:shd w:val="clear" w:color="auto" w:fill="auto"/>
            <w:vAlign w:val="bottom"/>
          </w:tcPr>
          <w:p w:rsidR="000A3B83" w:rsidRPr="001D4774" w:rsidRDefault="000A3B83" w:rsidP="00570C54">
            <w:pPr>
              <w:jc w:val="center"/>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46</w:t>
            </w:r>
          </w:p>
        </w:tc>
      </w:tr>
      <w:tr w:rsidR="000A3B83" w:rsidRPr="001D4774" w:rsidTr="00570C54">
        <w:trPr>
          <w:trHeight w:val="255"/>
          <w:jc w:val="center"/>
        </w:trPr>
        <w:tc>
          <w:tcPr>
            <w:tcW w:w="2494" w:type="dxa"/>
            <w:shd w:val="clear" w:color="auto" w:fill="auto"/>
            <w:noWrap/>
            <w:vAlign w:val="bottom"/>
          </w:tcPr>
          <w:p w:rsidR="000A3B83" w:rsidRPr="001D4774" w:rsidRDefault="000A3B83" w:rsidP="00570C54">
            <w:pP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Yardımcı Doçent</w:t>
            </w:r>
          </w:p>
        </w:tc>
        <w:tc>
          <w:tcPr>
            <w:tcW w:w="3780" w:type="dxa"/>
            <w:shd w:val="clear" w:color="auto" w:fill="auto"/>
            <w:vAlign w:val="bottom"/>
          </w:tcPr>
          <w:p w:rsidR="000A3B83" w:rsidRPr="001D4774" w:rsidRDefault="000A3B83" w:rsidP="00570C54">
            <w:pPr>
              <w:jc w:val="cente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71</w:t>
            </w:r>
          </w:p>
        </w:tc>
      </w:tr>
      <w:tr w:rsidR="000A3B83" w:rsidRPr="001D4774" w:rsidTr="00570C54">
        <w:trPr>
          <w:trHeight w:val="255"/>
          <w:jc w:val="center"/>
        </w:trPr>
        <w:tc>
          <w:tcPr>
            <w:tcW w:w="2494" w:type="dxa"/>
            <w:shd w:val="clear" w:color="auto" w:fill="auto"/>
            <w:noWrap/>
            <w:vAlign w:val="bottom"/>
          </w:tcPr>
          <w:p w:rsidR="000A3B83" w:rsidRPr="001D4774" w:rsidRDefault="000A3B83" w:rsidP="00570C54">
            <w:pP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Öğretim Görevlisi</w:t>
            </w:r>
          </w:p>
        </w:tc>
        <w:tc>
          <w:tcPr>
            <w:tcW w:w="3780" w:type="dxa"/>
            <w:shd w:val="clear" w:color="auto" w:fill="auto"/>
            <w:vAlign w:val="bottom"/>
          </w:tcPr>
          <w:p w:rsidR="000A3B83" w:rsidRPr="001D4774" w:rsidRDefault="000A3B83" w:rsidP="00570C54">
            <w:pPr>
              <w:jc w:val="cente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1</w:t>
            </w:r>
            <w:r>
              <w:rPr>
                <w:rFonts w:ascii="Times New Roman" w:eastAsia="Arial Unicode MS" w:hAnsi="Times New Roman" w:cs="Times New Roman"/>
                <w:sz w:val="24"/>
                <w:szCs w:val="24"/>
                <w:lang w:eastAsia="tr-TR"/>
              </w:rPr>
              <w:t>0</w:t>
            </w:r>
          </w:p>
        </w:tc>
      </w:tr>
      <w:tr w:rsidR="000A3B83" w:rsidRPr="001D4774" w:rsidTr="00570C54">
        <w:trPr>
          <w:trHeight w:val="255"/>
          <w:jc w:val="center"/>
        </w:trPr>
        <w:tc>
          <w:tcPr>
            <w:tcW w:w="2494" w:type="dxa"/>
            <w:shd w:val="clear" w:color="auto" w:fill="auto"/>
            <w:noWrap/>
            <w:vAlign w:val="bottom"/>
          </w:tcPr>
          <w:p w:rsidR="000A3B83" w:rsidRPr="001D4774" w:rsidRDefault="000A3B83" w:rsidP="00570C54">
            <w:pP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Okutman</w:t>
            </w:r>
          </w:p>
        </w:tc>
        <w:tc>
          <w:tcPr>
            <w:tcW w:w="3780" w:type="dxa"/>
            <w:shd w:val="clear" w:color="auto" w:fill="auto"/>
            <w:vAlign w:val="bottom"/>
          </w:tcPr>
          <w:p w:rsidR="000A3B83" w:rsidRPr="001D4774" w:rsidRDefault="000A3B83" w:rsidP="00570C54">
            <w:pPr>
              <w:jc w:val="center"/>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0</w:t>
            </w:r>
          </w:p>
        </w:tc>
      </w:tr>
      <w:tr w:rsidR="000A3B83" w:rsidRPr="001D4774" w:rsidTr="00570C54">
        <w:trPr>
          <w:trHeight w:val="255"/>
          <w:jc w:val="center"/>
        </w:trPr>
        <w:tc>
          <w:tcPr>
            <w:tcW w:w="2494" w:type="dxa"/>
            <w:shd w:val="clear" w:color="auto" w:fill="auto"/>
            <w:noWrap/>
            <w:vAlign w:val="bottom"/>
          </w:tcPr>
          <w:p w:rsidR="000A3B83" w:rsidRPr="001D4774" w:rsidRDefault="000A3B83" w:rsidP="00570C54">
            <w:pP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Araştırma Görevlisi</w:t>
            </w:r>
          </w:p>
        </w:tc>
        <w:tc>
          <w:tcPr>
            <w:tcW w:w="3780" w:type="dxa"/>
            <w:shd w:val="clear" w:color="auto" w:fill="auto"/>
            <w:vAlign w:val="bottom"/>
          </w:tcPr>
          <w:p w:rsidR="000A3B83" w:rsidRPr="001D4774" w:rsidRDefault="000A3B83" w:rsidP="00570C54">
            <w:pPr>
              <w:jc w:val="center"/>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63</w:t>
            </w:r>
          </w:p>
        </w:tc>
      </w:tr>
      <w:tr w:rsidR="000A3B83" w:rsidRPr="001D4774" w:rsidTr="00570C54">
        <w:trPr>
          <w:trHeight w:val="255"/>
          <w:jc w:val="center"/>
        </w:trPr>
        <w:tc>
          <w:tcPr>
            <w:tcW w:w="2494" w:type="dxa"/>
            <w:shd w:val="clear" w:color="auto" w:fill="auto"/>
            <w:noWrap/>
            <w:vAlign w:val="bottom"/>
          </w:tcPr>
          <w:p w:rsidR="000A3B83" w:rsidRPr="001D4774" w:rsidRDefault="000A3B83" w:rsidP="00570C54">
            <w:pP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Uzman</w:t>
            </w:r>
          </w:p>
        </w:tc>
        <w:tc>
          <w:tcPr>
            <w:tcW w:w="3780" w:type="dxa"/>
            <w:shd w:val="clear" w:color="auto" w:fill="auto"/>
            <w:vAlign w:val="bottom"/>
          </w:tcPr>
          <w:p w:rsidR="000A3B83" w:rsidRPr="001D4774" w:rsidRDefault="000A3B83" w:rsidP="00570C54">
            <w:pPr>
              <w:jc w:val="cente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1</w:t>
            </w:r>
          </w:p>
        </w:tc>
      </w:tr>
      <w:tr w:rsidR="000A3B83" w:rsidRPr="001D4774" w:rsidTr="00570C54">
        <w:trPr>
          <w:trHeight w:val="255"/>
          <w:jc w:val="center"/>
        </w:trPr>
        <w:tc>
          <w:tcPr>
            <w:tcW w:w="2494" w:type="dxa"/>
            <w:shd w:val="clear" w:color="auto" w:fill="auto"/>
            <w:noWrap/>
            <w:vAlign w:val="bottom"/>
          </w:tcPr>
          <w:p w:rsidR="000A3B83" w:rsidRPr="001D4774" w:rsidRDefault="000A3B83" w:rsidP="00570C54">
            <w:pP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Çevirici</w:t>
            </w:r>
          </w:p>
        </w:tc>
        <w:tc>
          <w:tcPr>
            <w:tcW w:w="3780" w:type="dxa"/>
            <w:shd w:val="clear" w:color="auto" w:fill="auto"/>
            <w:vAlign w:val="bottom"/>
          </w:tcPr>
          <w:p w:rsidR="000A3B83" w:rsidRPr="001D4774" w:rsidRDefault="000A3B83" w:rsidP="00570C54">
            <w:pPr>
              <w:jc w:val="center"/>
              <w:rPr>
                <w:rFonts w:ascii="Times New Roman" w:eastAsia="Arial Unicode MS" w:hAnsi="Times New Roman" w:cs="Times New Roman"/>
                <w:sz w:val="24"/>
                <w:szCs w:val="24"/>
                <w:lang w:eastAsia="tr-TR"/>
              </w:rPr>
            </w:pPr>
          </w:p>
        </w:tc>
      </w:tr>
      <w:tr w:rsidR="000A3B83" w:rsidRPr="001D4774" w:rsidTr="00570C54">
        <w:trPr>
          <w:trHeight w:val="255"/>
          <w:jc w:val="center"/>
        </w:trPr>
        <w:tc>
          <w:tcPr>
            <w:tcW w:w="2494" w:type="dxa"/>
            <w:shd w:val="clear" w:color="auto" w:fill="auto"/>
            <w:noWrap/>
            <w:vAlign w:val="bottom"/>
          </w:tcPr>
          <w:p w:rsidR="000A3B83" w:rsidRPr="001D4774" w:rsidRDefault="000A3B83" w:rsidP="00570C54">
            <w:pP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Eğitim-Öğretim Planlamacısı</w:t>
            </w:r>
          </w:p>
        </w:tc>
        <w:tc>
          <w:tcPr>
            <w:tcW w:w="3780" w:type="dxa"/>
            <w:shd w:val="clear" w:color="auto" w:fill="auto"/>
            <w:vAlign w:val="bottom"/>
          </w:tcPr>
          <w:p w:rsidR="000A3B83" w:rsidRPr="001D4774" w:rsidRDefault="000A3B83" w:rsidP="00570C54">
            <w:pPr>
              <w:jc w:val="center"/>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0</w:t>
            </w:r>
          </w:p>
        </w:tc>
      </w:tr>
      <w:tr w:rsidR="000A3B83" w:rsidRPr="001D4774" w:rsidTr="00570C54">
        <w:trPr>
          <w:trHeight w:val="255"/>
          <w:jc w:val="center"/>
        </w:trPr>
        <w:tc>
          <w:tcPr>
            <w:tcW w:w="2494" w:type="dxa"/>
            <w:shd w:val="clear" w:color="auto" w:fill="auto"/>
            <w:noWrap/>
            <w:vAlign w:val="bottom"/>
          </w:tcPr>
          <w:p w:rsidR="000A3B83" w:rsidRPr="001D4774" w:rsidRDefault="000A3B83" w:rsidP="00570C54">
            <w:pPr>
              <w:rPr>
                <w:rFonts w:ascii="Times New Roman" w:eastAsia="Arial Unicode MS" w:hAnsi="Times New Roman" w:cs="Times New Roman"/>
                <w:b/>
                <w:bCs/>
                <w:sz w:val="24"/>
                <w:szCs w:val="24"/>
                <w:lang w:eastAsia="tr-TR"/>
              </w:rPr>
            </w:pPr>
            <w:r w:rsidRPr="001D4774">
              <w:rPr>
                <w:rFonts w:ascii="Times New Roman" w:eastAsia="Arial Unicode MS" w:hAnsi="Times New Roman" w:cs="Times New Roman"/>
                <w:b/>
                <w:bCs/>
                <w:sz w:val="24"/>
                <w:szCs w:val="24"/>
                <w:lang w:eastAsia="tr-TR"/>
              </w:rPr>
              <w:t>TOPLAM</w:t>
            </w:r>
          </w:p>
        </w:tc>
        <w:tc>
          <w:tcPr>
            <w:tcW w:w="3780" w:type="dxa"/>
            <w:shd w:val="clear" w:color="auto" w:fill="auto"/>
            <w:vAlign w:val="bottom"/>
          </w:tcPr>
          <w:p w:rsidR="000A3B83" w:rsidRPr="001D4774" w:rsidRDefault="000A3B83" w:rsidP="00570C54">
            <w:pPr>
              <w:jc w:val="center"/>
              <w:rPr>
                <w:rFonts w:ascii="Times New Roman" w:eastAsia="Arial Unicode MS" w:hAnsi="Times New Roman" w:cs="Times New Roman"/>
                <w:sz w:val="24"/>
                <w:szCs w:val="24"/>
                <w:lang w:eastAsia="tr-TR"/>
              </w:rPr>
            </w:pPr>
            <w:r w:rsidRPr="001D4774">
              <w:rPr>
                <w:rFonts w:ascii="Times New Roman" w:eastAsia="Arial Unicode MS" w:hAnsi="Times New Roman" w:cs="Times New Roman"/>
                <w:sz w:val="24"/>
                <w:szCs w:val="24"/>
                <w:lang w:eastAsia="tr-TR"/>
              </w:rPr>
              <w:t>2</w:t>
            </w:r>
            <w:r>
              <w:rPr>
                <w:rFonts w:ascii="Times New Roman" w:eastAsia="Arial Unicode MS" w:hAnsi="Times New Roman" w:cs="Times New Roman"/>
                <w:sz w:val="24"/>
                <w:szCs w:val="24"/>
                <w:lang w:eastAsia="tr-TR"/>
              </w:rPr>
              <w:t>32</w:t>
            </w:r>
          </w:p>
        </w:tc>
      </w:tr>
    </w:tbl>
    <w:p w:rsidR="000A3B83" w:rsidRPr="001D4774" w:rsidRDefault="000A3B83" w:rsidP="000A3B83">
      <w:pPr>
        <w:autoSpaceDE w:val="0"/>
        <w:autoSpaceDN w:val="0"/>
        <w:adjustRightInd w:val="0"/>
        <w:spacing w:before="240"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Öğretim üyesi başına düşen öğrenci sayısı yüksek olmasına rağmen, öğretim kadrosu nitelik açısından programın sürdürülmesi ve geliştirilmesi yönünden yeterlidir. Tüm öğretim üyeleri, bir öğretim üyesinin kendisini geliştirmesinin ve yenilikleri izlemesinin veri</w:t>
      </w:r>
      <w:r>
        <w:rPr>
          <w:rFonts w:ascii="Times New Roman" w:hAnsi="Times New Roman" w:cs="Times New Roman"/>
          <w:sz w:val="24"/>
          <w:szCs w:val="24"/>
        </w:rPr>
        <w:t xml:space="preserve">len eğitimin kalitesi açısından </w:t>
      </w:r>
      <w:r w:rsidRPr="001D4774">
        <w:rPr>
          <w:rFonts w:ascii="Times New Roman" w:hAnsi="Times New Roman" w:cs="Times New Roman"/>
          <w:sz w:val="24"/>
          <w:szCs w:val="24"/>
        </w:rPr>
        <w:t>önem</w:t>
      </w:r>
      <w:r>
        <w:rPr>
          <w:rFonts w:ascii="Times New Roman" w:hAnsi="Times New Roman" w:cs="Times New Roman"/>
          <w:sz w:val="24"/>
          <w:szCs w:val="24"/>
        </w:rPr>
        <w:t xml:space="preserve"> olduğu</w:t>
      </w:r>
      <w:r w:rsidRPr="001D4774">
        <w:rPr>
          <w:rFonts w:ascii="Times New Roman" w:hAnsi="Times New Roman" w:cs="Times New Roman"/>
          <w:sz w:val="24"/>
          <w:szCs w:val="24"/>
        </w:rPr>
        <w:t xml:space="preserve"> bilincindedir</w:t>
      </w:r>
      <w:r>
        <w:rPr>
          <w:rFonts w:ascii="Times New Roman" w:hAnsi="Times New Roman" w:cs="Times New Roman"/>
          <w:sz w:val="24"/>
          <w:szCs w:val="24"/>
        </w:rPr>
        <w:t xml:space="preserve"> ve </w:t>
      </w:r>
      <w:r w:rsidRPr="001D4774">
        <w:rPr>
          <w:rFonts w:ascii="Times New Roman" w:hAnsi="Times New Roman" w:cs="Times New Roman"/>
          <w:sz w:val="24"/>
          <w:szCs w:val="24"/>
        </w:rPr>
        <w:t>gelişmeleri takip etmektedirler. Derslerde, ders kitaplarının son baskısını kullanmaya özen göstermektedirler. Araştırma görevlilerine ve lisansüstü öğrencilere bu konuda örnek olmaya çalışmaktadırlar.</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Fakültemiz bölümlerine 2547 sayılı Kanun’un ilgili maddeleri ile 31.07.2008 tarihli ve 26953 sayılı Resmi Gazetede yayımlanan “Öğretim Üyesi Dışındaki Öğretim Elemanı Kadrolarına Naklen veya Açıktan Yapılacak Atamalarda Uygulanacak Merkezi Sınav ile Giriş Sınavlarına İlişkin Usul ve Esaslar Hakkında Yönetmelik” hükümleri çerçevesinde öğretim elemanları alınmaktadır</w:t>
      </w:r>
      <w:r>
        <w:rPr>
          <w:rFonts w:ascii="Times New Roman" w:hAnsi="Times New Roman" w:cs="Times New Roman"/>
          <w:sz w:val="24"/>
          <w:szCs w:val="24"/>
        </w:rPr>
        <w:t xml:space="preserve"> ve i</w:t>
      </w:r>
      <w:r w:rsidRPr="001D4774">
        <w:rPr>
          <w:rFonts w:ascii="Times New Roman" w:hAnsi="Times New Roman" w:cs="Times New Roman"/>
          <w:sz w:val="24"/>
          <w:szCs w:val="24"/>
        </w:rPr>
        <w:t>lgili yöne</w:t>
      </w:r>
      <w:r>
        <w:rPr>
          <w:rFonts w:ascii="Times New Roman" w:hAnsi="Times New Roman" w:cs="Times New Roman"/>
          <w:sz w:val="24"/>
          <w:szCs w:val="24"/>
        </w:rPr>
        <w:t>tmelik linki aşağıda verilmektedir</w:t>
      </w:r>
      <w:r w:rsidRPr="001D4774">
        <w:rPr>
          <w:rFonts w:ascii="Times New Roman" w:hAnsi="Times New Roman" w:cs="Times New Roman"/>
          <w:sz w:val="24"/>
          <w:szCs w:val="24"/>
        </w:rPr>
        <w:t>.</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w:t>
      </w:r>
      <w:r w:rsidRPr="000973D9">
        <w:rPr>
          <w:rFonts w:ascii="Times New Roman" w:hAnsi="Times New Roman" w:cs="Times New Roman"/>
          <w:color w:val="C00000"/>
          <w:sz w:val="24"/>
          <w:szCs w:val="24"/>
          <w:u w:val="single"/>
        </w:rPr>
        <w:t>http://www.yok.gov.tr/documents/197430/382137/%C3%96%C4%9Fretim++%C3%9Cyesi+D%C4%B1%C5%9F%C4%B1ndaki+Eleman%C4%B1%20Kadrolar%C4%B1na+Naklen+veya+A%C3%A7%C4%B1ktan+Yap%C4%B1lacak+Atamalarda++Uygulanacak+Merkezi+S%C4%B1nav+ile+Giri%C5%9F%20S%C4%B1navlar%C4%B1na+%C4%B0li%C5%9Fkin+Usul+ve+Esaslar+Hakk%C4%B1nda+Y%C3%B6netmelik/25495ff7-8e0b-41f6-86d3-547983536cef</w:t>
      </w:r>
      <w:r w:rsidRPr="001D4774">
        <w:rPr>
          <w:rFonts w:ascii="Times New Roman" w:hAnsi="Times New Roman" w:cs="Times New Roman"/>
          <w:sz w:val="24"/>
          <w:szCs w:val="24"/>
        </w:rPr>
        <w:t>)</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lastRenderedPageBreak/>
        <w:t>Yardımcı doçent ve profesör kadrolarına atanmak için öğretim üyelerinin (</w:t>
      </w:r>
      <w:r w:rsidRPr="000973D9">
        <w:rPr>
          <w:rFonts w:ascii="Times New Roman" w:hAnsi="Times New Roman" w:cs="Times New Roman"/>
          <w:color w:val="C00000"/>
          <w:sz w:val="24"/>
          <w:szCs w:val="24"/>
          <w:u w:val="single"/>
        </w:rPr>
        <w:t>http://www.erciyes.edu.tr/Dosyalar/Yonetmelik/Prof._Doc._ve_Yrd._Doc._Kadrolarina_Yukseltilme_ve_rsab.pdf</w:t>
      </w:r>
      <w:r w:rsidRPr="001D4774">
        <w:rPr>
          <w:rFonts w:ascii="Times New Roman" w:hAnsi="Times New Roman" w:cs="Times New Roman"/>
          <w:sz w:val="24"/>
          <w:szCs w:val="24"/>
        </w:rPr>
        <w:t>) adresinde verilen kriterleri sağlaması gerekmektedir. Doçentlik kadrosuna atanmak için YÖK kriterlerinin sağlanmış olması, adayın doçentlik sınavını geçerek doçent unvanı alması ve yukarıda verilen adreste ilan edilen doçentlik ataması için gereken koşulları sağlaması gerekmektedir.</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Bölümlerde ihtiyaç duyulan alanlar için öğretim üyesi talebi fakülte dekanlığına bildirilmekte ve uzmanlık alanına göre fakülte dekanlığı ilgili fakülte dekanlıklarından öğretim üyesi görevlendirilmesi için talepte bulunur. İlgili fakülteler kendi bölümlerinden uzmanlık alanlarına göre ve öğretim üyesinin isteğine bağlı olarak görevlendirme yapar.</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Öğretim üyesinin yetkinliği ve uzmanlık alanının ders içeriği ile örtüşmesi </w:t>
      </w:r>
      <w:r>
        <w:rPr>
          <w:rFonts w:ascii="Times New Roman" w:hAnsi="Times New Roman" w:cs="Times New Roman"/>
          <w:sz w:val="24"/>
          <w:szCs w:val="24"/>
        </w:rPr>
        <w:t>durumu</w:t>
      </w:r>
      <w:r w:rsidRPr="001D4774">
        <w:rPr>
          <w:rFonts w:ascii="Times New Roman" w:hAnsi="Times New Roman" w:cs="Times New Roman"/>
          <w:sz w:val="24"/>
          <w:szCs w:val="24"/>
        </w:rPr>
        <w:t xml:space="preserve"> anabilim dalı başkanlıklarınca belirlenir. Fakültemizde ders görevlendirmeleri bölümlerin talebi üzerine anabilim dalı başkanlıklarınca yapılır ve bölüm kurullarınca onaylanır. </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Fakültemizde doktorasını tamamlamış öğretim üyelerinin TÜBİTAK bursu dışında doktora sonrası araştırma yapmaları ve mesleki gelişim sağlamaları maksadıyla en fazla bir yıl süreyle üniversitemiz tarafından desteklenmeleri mümkün olmaktadır. ERASMUS ders verme ve ders alma hareketlikleri kapsamında öğretim üyelerinin Avrupa’da anlaşmalı üniversiteleri ziyaret etme olanakları da mevcuttur. Ayrıca fakültemiz tarafından öğretim üyelerinin yurt içi ve yurt dışı konferans ve sempozyumlara katılımları için destekler de sağlanmaktadır. </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MÜDEK kapsamında akredite edilmiş bölümlerde her ders için dersi alan öğrencilere yarı yılsonu değerlendirme anketleri uygulanmakta ve değerlendirme sonuçları bölüm web sayfalarından ilan edilmektedir. Bu anketlerde öğretim elemanının performansını ölçmeye yönelik farklı kriterler dikkate alınmaktadır. Bu uygulamanın fakülte geneline yaygınlaştırılması hedeflenmektedir. Fakültemizde eğitsel performansın ödüllendirilmesi konusunda bir mekanizma bulunmamaktadır.</w:t>
      </w:r>
    </w:p>
    <w:p w:rsidR="000A3B83"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Fakültemizde program hedeflerine ulaşmak için eğitim-öğretim kadrosunun nitelik ve nicelik olarak sürdürülebilirliği iç ve dış akademik personel kaynakları kullanılarak sağlanmaktadır. İç kaynak olarak fakültede bünyesinde birim ihtiyaçları dikkate alınarak yüksek lisans ve doktora programları yürütülmektedir. İstenilen nitelikte öğretim üyesi yetiştirilmesiyle sürdürülebilirlik sağlanmaktadır. Dışarıdan ise bölümlerin ihtiyaçları doğrultusundaki talepler dikkate alınarak öğretim üyesi kadroları ilan edilmekte ve gerekli şartları sağlayan öğretim üyesi alımı gerçekleştirilmektedir.</w:t>
      </w:r>
    </w:p>
    <w:p w:rsidR="00370FBE" w:rsidRPr="001D4774"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CE45A1" w:rsidRPr="006C3D8F" w:rsidRDefault="006E4414" w:rsidP="006C3D8F">
      <w:pPr>
        <w:pStyle w:val="KonuBal"/>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lastRenderedPageBreak/>
        <w:t xml:space="preserve">C.5 </w:t>
      </w:r>
      <w:r w:rsidR="00CE45A1" w:rsidRPr="001E4596">
        <w:rPr>
          <w:rFonts w:ascii="Times New Roman" w:hAnsi="Times New Roman" w:cs="Times New Roman"/>
          <w:b/>
          <w:color w:val="0000FF"/>
          <w:sz w:val="28"/>
          <w:szCs w:val="28"/>
        </w:rPr>
        <w:t>Öğrenme Kaynakları, Erişilebilirlik ve Destekler</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Fakültemizde farklı kapasitelere sahip 71 adet sınıf, 13 adet bilgisayar laboratuvarı, 98 adet uygulama, araştırma ve kalite kontrol laboratuvarı, 5 adet toplantı salonu, </w:t>
      </w:r>
      <w:r>
        <w:rPr>
          <w:rFonts w:ascii="Times New Roman" w:hAnsi="Times New Roman" w:cs="Times New Roman"/>
          <w:sz w:val="24"/>
          <w:szCs w:val="24"/>
        </w:rPr>
        <w:t>3</w:t>
      </w:r>
      <w:r w:rsidRPr="001D4774">
        <w:rPr>
          <w:rFonts w:ascii="Times New Roman" w:hAnsi="Times New Roman" w:cs="Times New Roman"/>
          <w:sz w:val="24"/>
          <w:szCs w:val="24"/>
        </w:rPr>
        <w:t xml:space="preserve"> adet konferans salonu bulunmaktadır. Fakültemizde 294 adet akademisyen çalışma ofisi bulunmakta olup bu ofislerden 279 adet kullanılmaktadır. Bu ofislere ilaveten 23 adet idari personel hizmet ofisi mevcuttur. Fakülte çapında personel ve öğrencilerin kullanımına yönelik, 1</w:t>
      </w:r>
      <w:r>
        <w:rPr>
          <w:rFonts w:ascii="Times New Roman" w:hAnsi="Times New Roman" w:cs="Times New Roman"/>
          <w:sz w:val="24"/>
          <w:szCs w:val="24"/>
        </w:rPr>
        <w:t xml:space="preserve">270 </w:t>
      </w:r>
      <w:r w:rsidRPr="001D4774">
        <w:rPr>
          <w:rFonts w:ascii="Times New Roman" w:hAnsi="Times New Roman" w:cs="Times New Roman"/>
          <w:sz w:val="24"/>
          <w:szCs w:val="24"/>
        </w:rPr>
        <w:t>adet masa üstü ve 2</w:t>
      </w:r>
      <w:r>
        <w:rPr>
          <w:rFonts w:ascii="Times New Roman" w:hAnsi="Times New Roman" w:cs="Times New Roman"/>
          <w:sz w:val="24"/>
          <w:szCs w:val="24"/>
        </w:rPr>
        <w:t>78</w:t>
      </w:r>
      <w:r w:rsidRPr="001D4774">
        <w:rPr>
          <w:rFonts w:ascii="Times New Roman" w:hAnsi="Times New Roman" w:cs="Times New Roman"/>
          <w:sz w:val="24"/>
          <w:szCs w:val="24"/>
        </w:rPr>
        <w:t xml:space="preserve"> adet taşınabilir bi</w:t>
      </w:r>
      <w:r>
        <w:rPr>
          <w:rFonts w:ascii="Times New Roman" w:hAnsi="Times New Roman" w:cs="Times New Roman"/>
          <w:sz w:val="24"/>
          <w:szCs w:val="24"/>
        </w:rPr>
        <w:t>lgisayar mevcuttur. Fakültede 165</w:t>
      </w:r>
      <w:r w:rsidRPr="001D4774">
        <w:rPr>
          <w:rFonts w:ascii="Times New Roman" w:hAnsi="Times New Roman" w:cs="Times New Roman"/>
          <w:sz w:val="24"/>
          <w:szCs w:val="24"/>
        </w:rPr>
        <w:t xml:space="preserve"> adet projeksiyon cihazı, </w:t>
      </w:r>
      <w:r>
        <w:rPr>
          <w:rFonts w:ascii="Times New Roman" w:hAnsi="Times New Roman" w:cs="Times New Roman"/>
          <w:sz w:val="24"/>
          <w:szCs w:val="24"/>
        </w:rPr>
        <w:t>8</w:t>
      </w:r>
      <w:r w:rsidRPr="001D4774">
        <w:rPr>
          <w:rFonts w:ascii="Times New Roman" w:hAnsi="Times New Roman" w:cs="Times New Roman"/>
          <w:sz w:val="24"/>
          <w:szCs w:val="24"/>
        </w:rPr>
        <w:t xml:space="preserve"> adet slayt makinesi, 11 adet fotokopi makinesi, 3</w:t>
      </w:r>
      <w:r>
        <w:rPr>
          <w:rFonts w:ascii="Times New Roman" w:hAnsi="Times New Roman" w:cs="Times New Roman"/>
          <w:sz w:val="24"/>
          <w:szCs w:val="24"/>
        </w:rPr>
        <w:t>6</w:t>
      </w:r>
      <w:r w:rsidRPr="001D4774">
        <w:rPr>
          <w:rFonts w:ascii="Times New Roman" w:hAnsi="Times New Roman" w:cs="Times New Roman"/>
          <w:sz w:val="24"/>
          <w:szCs w:val="24"/>
        </w:rPr>
        <w:t xml:space="preserve"> adet tarayıcı, 23 adet mikroskop, </w:t>
      </w:r>
      <w:r>
        <w:rPr>
          <w:rFonts w:ascii="Times New Roman" w:hAnsi="Times New Roman" w:cs="Times New Roman"/>
          <w:sz w:val="24"/>
          <w:szCs w:val="24"/>
        </w:rPr>
        <w:t>8</w:t>
      </w:r>
      <w:r w:rsidRPr="001D4774">
        <w:rPr>
          <w:rFonts w:ascii="Times New Roman" w:hAnsi="Times New Roman" w:cs="Times New Roman"/>
          <w:sz w:val="24"/>
          <w:szCs w:val="24"/>
        </w:rPr>
        <w:t xml:space="preserve"> adet televizyon, 1</w:t>
      </w:r>
      <w:r>
        <w:rPr>
          <w:rFonts w:ascii="Times New Roman" w:hAnsi="Times New Roman" w:cs="Times New Roman"/>
          <w:sz w:val="24"/>
          <w:szCs w:val="24"/>
        </w:rPr>
        <w:t>76</w:t>
      </w:r>
      <w:r w:rsidRPr="001D4774">
        <w:rPr>
          <w:rFonts w:ascii="Times New Roman" w:hAnsi="Times New Roman" w:cs="Times New Roman"/>
          <w:sz w:val="24"/>
          <w:szCs w:val="24"/>
        </w:rPr>
        <w:t xml:space="preserve"> adet kamera ve 1</w:t>
      </w:r>
      <w:r>
        <w:rPr>
          <w:rFonts w:ascii="Times New Roman" w:hAnsi="Times New Roman" w:cs="Times New Roman"/>
          <w:sz w:val="24"/>
          <w:szCs w:val="24"/>
        </w:rPr>
        <w:t>8</w:t>
      </w:r>
      <w:r w:rsidRPr="001D4774">
        <w:rPr>
          <w:rFonts w:ascii="Times New Roman" w:hAnsi="Times New Roman" w:cs="Times New Roman"/>
          <w:sz w:val="24"/>
          <w:szCs w:val="24"/>
        </w:rPr>
        <w:t xml:space="preserve"> adet fotoğraf makinesi bulunmakta ve </w:t>
      </w:r>
      <w:r w:rsidRPr="00B02068">
        <w:rPr>
          <w:rFonts w:ascii="Times New Roman" w:hAnsi="Times New Roman" w:cs="Times New Roman"/>
          <w:sz w:val="24"/>
          <w:szCs w:val="24"/>
        </w:rPr>
        <w:t xml:space="preserve">44 adet farklı bilgisayar yazılımı </w:t>
      </w:r>
      <w:r w:rsidRPr="001D4774">
        <w:rPr>
          <w:rFonts w:ascii="Times New Roman" w:hAnsi="Times New Roman" w:cs="Times New Roman"/>
          <w:sz w:val="24"/>
          <w:szCs w:val="24"/>
        </w:rPr>
        <w:t>kullanılmaktadır. Fakültemizdeki bu imkânlar ile etkin bir eğitim-öğretim sürdürülmektedir.</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Fakültemiz bölümlerinde bilgisayar teknolojileri güncel yazılımlar aracılığıyla etkin bir şekilde kullanılmaktadır. Bilgisayarların donanımsal olarak yenilenmesi veya yeni bilgisayarların bölümlere kazandırılması süreklilik arz etmektedir. Eğitim-öğretim faaliyetleri için bölümlerimiz laboratuvarlarında kullanılan deney araç ve gereçleri teknolojik gelişmelere paralel olarak güncellenmektedir. </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Öğrencilerin mesleki gelişim ve kariyer planlamasına yönelik olarak fakültemizin bazı bölümlerinde Girişimcilik dersi verilmektedir. Bu ders kapsamında öğrencilere girişimcilik hakkında bilgiler verilerek, örnek olarak ele alınan rol model girişimcilerin girişim hikayelerini kendi ağızlarından öğrencilere aktarması ve böylece empati kurulması sağlanmaktadır. Ayrıca bazı bölümlerde son sınıf lisans öğrencileri analist öğrenci programı kapsamında çeşitli sanayi kuruluşlarında yarı zamanlı olarak proje çalışmaları yürütmektedir. Bu uygulamaların fakülte genelinde yaygınlaştırılması hedeflenmektedir.</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Üniversite genelinde faaliyet gösteren Kariyer Yönlendirme ve Bilgilendirme Merkezi (KAYBİMER) vasıtasıyla da halen üniversitemizde öğrenim gören lisans ve lisansüstü öğrencilerinin ve mezunlarının meslek, sektör ve işletme seçme sürecinde yönlendirilmelerine ve bilgilendirilmelerine katkıda bulunmaktadır.</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Bazı kamu kurumlarına ait staj kontenjanları fakültemiz bölümleri tarafından öncelikli olarak başarılı öğrencilere kullandırılmaktadır. Bunun yanında özellikle Kayseri sanayii ile yapılan görüşmeler neticesinde stajyer öğrenci kontenjanları oluşturulmaktadır. Üniversite Sanayi Araştırma İşbirliği Vakfı (ÜSAİV) aracılığı ile de fakültemiz öğrencileri için staj imkânları sağlanmaktadır.</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Fakültemiz öğrencilerine Üniversitemiz bünyesinde kurulan ERÜ Psikolojik Danışma ve Rehberlik Uygulama ve Araştırma Merkezi (ERREM) tarafından profesyonel olarak psikolojik </w:t>
      </w:r>
      <w:r w:rsidRPr="001D4774">
        <w:rPr>
          <w:rFonts w:ascii="Times New Roman" w:hAnsi="Times New Roman" w:cs="Times New Roman"/>
          <w:sz w:val="24"/>
          <w:szCs w:val="24"/>
        </w:rPr>
        <w:lastRenderedPageBreak/>
        <w:t>rehberlik hizmetleri verilmektedir (</w:t>
      </w:r>
      <w:hyperlink r:id="rId33" w:history="1">
        <w:r w:rsidRPr="00B02068">
          <w:rPr>
            <w:rStyle w:val="Kpr"/>
            <w:rFonts w:ascii="Times New Roman" w:hAnsi="Times New Roman" w:cs="Times New Roman"/>
            <w:color w:val="C00000"/>
            <w:sz w:val="24"/>
            <w:szCs w:val="24"/>
          </w:rPr>
          <w:t>http://errem.erciyes.edu.tr/Hakkimizda/Erciyes-Universitesi-Psikolojik-Danisma-ve-Rehberlik-Uygulama-ve-Arastirma-Merkezi</w:t>
        </w:r>
      </w:hyperlink>
      <w:r w:rsidRPr="001D4774">
        <w:rPr>
          <w:rFonts w:ascii="Times New Roman" w:hAnsi="Times New Roman" w:cs="Times New Roman"/>
          <w:sz w:val="24"/>
          <w:szCs w:val="24"/>
        </w:rPr>
        <w:t>).</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5510 Sayılı Sosyal Güvenlik ve Genel Sağlık Sigortası Kanunun tüm hükümlerinin 01.01.2012 tarihinde hayata geçirilecek olması nedeni ile ülkemiz sınırları içerisinde yaşayan tüm insanlar aynı kanunun 60. maddesinde belirtilen koşullarda Genel Sağlık Sigortası kapsamına alınmıştır. Bu kapsama fakültemizde öğrenim gören öğrenciler genel sağlık hizmetlerinden faydalanmaktadır.</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Fakültemiz bünyesinde öğrencilerin kullanabildiği açık ve kapalı kantinlerin yanı sıra üniversitemiz Sağlık Kültür ve Spor Daire Başkanlığı</w:t>
      </w:r>
      <w:r>
        <w:rPr>
          <w:rFonts w:ascii="Times New Roman" w:hAnsi="Times New Roman" w:cs="Times New Roman"/>
          <w:sz w:val="24"/>
          <w:szCs w:val="24"/>
        </w:rPr>
        <w:t>na bağlı</w:t>
      </w:r>
      <w:r w:rsidRPr="001D4774">
        <w:rPr>
          <w:rFonts w:ascii="Times New Roman" w:hAnsi="Times New Roman" w:cs="Times New Roman"/>
          <w:sz w:val="24"/>
          <w:szCs w:val="24"/>
        </w:rPr>
        <w:t xml:space="preserve"> öğrencilerimize yönelik yemekhane, sportif alanların kullanımı ve sosyal hizmet etkinlikleri sunulmaktadır (</w:t>
      </w:r>
      <w:r w:rsidRPr="00B02068">
        <w:rPr>
          <w:rFonts w:ascii="Times New Roman" w:hAnsi="Times New Roman" w:cs="Times New Roman"/>
          <w:color w:val="C00000"/>
          <w:sz w:val="24"/>
          <w:szCs w:val="24"/>
          <w:u w:val="single"/>
        </w:rPr>
        <w:t>http://sksd.erciyes.edu.tr/</w:t>
      </w:r>
      <w:r w:rsidRPr="00B02068">
        <w:rPr>
          <w:rFonts w:ascii="Times New Roman" w:hAnsi="Times New Roman" w:cs="Times New Roman"/>
          <w:sz w:val="24"/>
          <w:szCs w:val="24"/>
          <w:u w:val="single"/>
        </w:rPr>
        <w:t>).</w:t>
      </w:r>
      <w:r w:rsidRPr="001D4774">
        <w:rPr>
          <w:rFonts w:ascii="Times New Roman" w:hAnsi="Times New Roman" w:cs="Times New Roman"/>
          <w:sz w:val="24"/>
          <w:szCs w:val="24"/>
        </w:rPr>
        <w:t xml:space="preserve"> Fakültemiz içerisi</w:t>
      </w:r>
      <w:r>
        <w:rPr>
          <w:rFonts w:ascii="Times New Roman" w:hAnsi="Times New Roman" w:cs="Times New Roman"/>
          <w:sz w:val="24"/>
          <w:szCs w:val="24"/>
        </w:rPr>
        <w:t xml:space="preserve">nde bulunan ‘‘Merkezi Bilgi İşlem’’ </w:t>
      </w:r>
      <w:r w:rsidRPr="001D4774">
        <w:rPr>
          <w:rFonts w:ascii="Times New Roman" w:hAnsi="Times New Roman" w:cs="Times New Roman"/>
          <w:sz w:val="24"/>
          <w:szCs w:val="24"/>
        </w:rPr>
        <w:t xml:space="preserve">vasıtasıyla öğrencilerimizin bilgi işlem teknolojilerinden faydalanmaları sağlanmaktadır. </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Üniversitemiz Sağlık Kültür ve Spor Daire Başkanlığı tarafından öğrencilerimize yönelik sağlık, kültür, spor ve sosyal hizmet etkinliklerinin nitelikli olarak sunulmaktadır. Her yıl düzenli olarak gerçekleştirilen spor şenlikleri ve bahar şenliklerinden fakültemiz öğrencileri de faydalanmakta ve aktif olarak katılmaktadırlar. Bunun yanında üniversitemiz </w:t>
      </w:r>
      <w:r>
        <w:rPr>
          <w:rFonts w:ascii="Times New Roman" w:hAnsi="Times New Roman" w:cs="Times New Roman"/>
          <w:sz w:val="24"/>
          <w:szCs w:val="24"/>
        </w:rPr>
        <w:t>‘‘</w:t>
      </w:r>
      <w:r w:rsidRPr="001D4774">
        <w:rPr>
          <w:rFonts w:ascii="Times New Roman" w:hAnsi="Times New Roman" w:cs="Times New Roman"/>
          <w:sz w:val="24"/>
          <w:szCs w:val="24"/>
        </w:rPr>
        <w:t>Sağlık Kültür ve Spor Daire Başkanlığımıza</w:t>
      </w:r>
      <w:r>
        <w:rPr>
          <w:rFonts w:ascii="Times New Roman" w:hAnsi="Times New Roman" w:cs="Times New Roman"/>
          <w:sz w:val="24"/>
          <w:szCs w:val="24"/>
        </w:rPr>
        <w:t>’’</w:t>
      </w:r>
      <w:r w:rsidRPr="001D4774">
        <w:rPr>
          <w:rFonts w:ascii="Times New Roman" w:hAnsi="Times New Roman" w:cs="Times New Roman"/>
          <w:sz w:val="24"/>
          <w:szCs w:val="24"/>
        </w:rPr>
        <w:t xml:space="preserve"> bağlı olarak çalışan </w:t>
      </w:r>
      <w:r>
        <w:rPr>
          <w:rFonts w:ascii="Times New Roman" w:hAnsi="Times New Roman" w:cs="Times New Roman"/>
          <w:sz w:val="24"/>
          <w:szCs w:val="24"/>
        </w:rPr>
        <w:t>‘‘</w:t>
      </w:r>
      <w:r w:rsidRPr="001D4774">
        <w:rPr>
          <w:rFonts w:ascii="Times New Roman" w:hAnsi="Times New Roman" w:cs="Times New Roman"/>
          <w:sz w:val="24"/>
          <w:szCs w:val="24"/>
        </w:rPr>
        <w:t>Öğrenci Faaliyetleri Komisyon Başkanlığı</w:t>
      </w:r>
      <w:r>
        <w:rPr>
          <w:rFonts w:ascii="Times New Roman" w:hAnsi="Times New Roman" w:cs="Times New Roman"/>
          <w:sz w:val="24"/>
          <w:szCs w:val="24"/>
        </w:rPr>
        <w:t>’’</w:t>
      </w:r>
      <w:r w:rsidRPr="001D4774">
        <w:rPr>
          <w:rFonts w:ascii="Times New Roman" w:hAnsi="Times New Roman" w:cs="Times New Roman"/>
          <w:sz w:val="24"/>
          <w:szCs w:val="24"/>
        </w:rPr>
        <w:t xml:space="preserve"> vasıtasıyla fakültemiz öğrencilerinin ders saatleri dışında kalan zamanlarında kendi düşünsel faaliyetleriyle olan </w:t>
      </w:r>
      <w:r>
        <w:rPr>
          <w:rFonts w:ascii="Times New Roman" w:hAnsi="Times New Roman" w:cs="Times New Roman"/>
          <w:sz w:val="24"/>
          <w:szCs w:val="24"/>
        </w:rPr>
        <w:t>hobilerini</w:t>
      </w:r>
      <w:r w:rsidRPr="001D4774">
        <w:rPr>
          <w:rFonts w:ascii="Times New Roman" w:hAnsi="Times New Roman" w:cs="Times New Roman"/>
          <w:sz w:val="24"/>
          <w:szCs w:val="24"/>
        </w:rPr>
        <w:t xml:space="preserve"> gerçekleştirebilmeleri için, tüm faaliyetlerin yapılabilmesi bakımından kulüp veya topluluk oluşumu, ihtiyaç duyulan mekân, malzeme, araç ve gereç taleplerinin temin edilmesi, bilimsel ve sosyal teknik gezi faaliyetlere katılımlar için maddi desteğin sağlanması, </w:t>
      </w:r>
      <w:r>
        <w:rPr>
          <w:rFonts w:ascii="Times New Roman" w:hAnsi="Times New Roman" w:cs="Times New Roman"/>
          <w:sz w:val="24"/>
          <w:szCs w:val="24"/>
        </w:rPr>
        <w:t>ö</w:t>
      </w:r>
      <w:r w:rsidRPr="001D4774">
        <w:rPr>
          <w:rFonts w:ascii="Times New Roman" w:hAnsi="Times New Roman" w:cs="Times New Roman"/>
          <w:sz w:val="24"/>
          <w:szCs w:val="24"/>
        </w:rPr>
        <w:t xml:space="preserve">ğrencilerin üniversitelerarası etkinliklere katılabilmeleri için gerekli yolluk-yevmiye ve maddi desteğin sağlanması, alanında ünlü bilim insanı yazar, sanatçı ve eğitim uzmanlarının davet edilmesi esnasında ihtiyaç duyulan desteğin kurum imkânlarıyla sağlanmaktadır. Üniversite genelinde </w:t>
      </w:r>
      <w:r>
        <w:rPr>
          <w:rFonts w:ascii="Times New Roman" w:hAnsi="Times New Roman" w:cs="Times New Roman"/>
          <w:sz w:val="24"/>
          <w:szCs w:val="24"/>
        </w:rPr>
        <w:t>‘‘</w:t>
      </w:r>
      <w:r w:rsidRPr="001D4774">
        <w:rPr>
          <w:rFonts w:ascii="Times New Roman" w:hAnsi="Times New Roman" w:cs="Times New Roman"/>
          <w:sz w:val="24"/>
          <w:szCs w:val="24"/>
        </w:rPr>
        <w:t>Öğrenci faaliyetleri Komisyonu</w:t>
      </w:r>
      <w:r>
        <w:rPr>
          <w:rFonts w:ascii="Times New Roman" w:hAnsi="Times New Roman" w:cs="Times New Roman"/>
          <w:sz w:val="24"/>
          <w:szCs w:val="24"/>
        </w:rPr>
        <w:t>’’</w:t>
      </w:r>
      <w:r w:rsidRPr="001D4774">
        <w:rPr>
          <w:rFonts w:ascii="Times New Roman" w:hAnsi="Times New Roman" w:cs="Times New Roman"/>
          <w:sz w:val="24"/>
          <w:szCs w:val="24"/>
        </w:rPr>
        <w:t xml:space="preserve"> ile faaliyetlerini sürdüren ve öğrencilerimiz tarafından oluşturulmuş 10 platform ile toplam 126 kulüp ve topluluk bulunmaktadır.</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Özel yaklaşım gerektiren öğrenciler için Engelsiz ERU Birimi (</w:t>
      </w:r>
      <w:hyperlink r:id="rId34" w:history="1">
        <w:r w:rsidRPr="00B02068">
          <w:rPr>
            <w:rFonts w:ascii="Times New Roman" w:hAnsi="Times New Roman" w:cs="Times New Roman"/>
            <w:color w:val="C00000"/>
            <w:sz w:val="24"/>
            <w:szCs w:val="24"/>
            <w:u w:val="single"/>
          </w:rPr>
          <w:t>http://engelsiz.erciyes.edu.tr/index.asp</w:t>
        </w:r>
      </w:hyperlink>
      <w:r w:rsidRPr="001D4774">
        <w:rPr>
          <w:rFonts w:ascii="Times New Roman" w:hAnsi="Times New Roman" w:cs="Times New Roman"/>
          <w:sz w:val="24"/>
          <w:szCs w:val="24"/>
        </w:rPr>
        <w:t xml:space="preserve">) aktif olarak faaliyet göstermektedir. Bu birim içerisinde görev alan fakülte ve birim temsilcileri düzenli olarak yapılan toplantılar ile engelli öğrencilere yeterli ve kolay ulaşılır öğrenme imkânlarının nasıl sunulacağı konusunda bilgilendirilmektedir. Yapılan ve yapılacak olan faaliyetler hakkında daha ayrıntılı bilgi yukarıda linki verilen Engelsiz ERU web sayfasından takip edilebilir. </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lastRenderedPageBreak/>
        <w:t xml:space="preserve">Fakültemizde öğrenim gören uluslararası öğrencilerin iletişim kanallarını daha etkin bir şekilde kullanabilmeleri bakımından fakülte </w:t>
      </w:r>
      <w:r>
        <w:rPr>
          <w:rFonts w:ascii="Times New Roman" w:hAnsi="Times New Roman" w:cs="Times New Roman"/>
          <w:sz w:val="24"/>
          <w:szCs w:val="24"/>
        </w:rPr>
        <w:t>ve bölümlere ait web sayfalarının i</w:t>
      </w:r>
      <w:r w:rsidRPr="001D4774">
        <w:rPr>
          <w:rFonts w:ascii="Times New Roman" w:hAnsi="Times New Roman" w:cs="Times New Roman"/>
          <w:sz w:val="24"/>
          <w:szCs w:val="24"/>
        </w:rPr>
        <w:t xml:space="preserve">ngilizce </w:t>
      </w:r>
      <w:r>
        <w:rPr>
          <w:rFonts w:ascii="Times New Roman" w:hAnsi="Times New Roman" w:cs="Times New Roman"/>
          <w:sz w:val="24"/>
          <w:szCs w:val="24"/>
        </w:rPr>
        <w:t xml:space="preserve">seçenekleride </w:t>
      </w:r>
      <w:r w:rsidRPr="001D4774">
        <w:rPr>
          <w:rFonts w:ascii="Times New Roman" w:hAnsi="Times New Roman" w:cs="Times New Roman"/>
          <w:sz w:val="24"/>
          <w:szCs w:val="24"/>
        </w:rPr>
        <w:t>yayınlanmaktadır. Ayrıca bu öğrencilere danışmaları tarafından gerekli akademik ve sosyal deste</w:t>
      </w:r>
      <w:r>
        <w:rPr>
          <w:rFonts w:ascii="Times New Roman" w:hAnsi="Times New Roman" w:cs="Times New Roman"/>
          <w:sz w:val="24"/>
          <w:szCs w:val="24"/>
        </w:rPr>
        <w:t>kler</w:t>
      </w:r>
      <w:r w:rsidRPr="001D4774">
        <w:rPr>
          <w:rFonts w:ascii="Times New Roman" w:hAnsi="Times New Roman" w:cs="Times New Roman"/>
          <w:sz w:val="24"/>
          <w:szCs w:val="24"/>
        </w:rPr>
        <w:t>de verilebilmektedir.</w:t>
      </w:r>
      <w:r>
        <w:rPr>
          <w:rFonts w:ascii="Times New Roman" w:hAnsi="Times New Roman" w:cs="Times New Roman"/>
          <w:sz w:val="24"/>
          <w:szCs w:val="24"/>
        </w:rPr>
        <w:t xml:space="preserve"> Bununla birlikte üniversitemiz ‘‘</w:t>
      </w:r>
      <w:r w:rsidRPr="001D4774">
        <w:rPr>
          <w:rFonts w:ascii="Times New Roman" w:hAnsi="Times New Roman" w:cs="Times New Roman"/>
          <w:sz w:val="24"/>
          <w:szCs w:val="24"/>
        </w:rPr>
        <w:t>Dış İlişkiler</w:t>
      </w:r>
      <w:r>
        <w:rPr>
          <w:rFonts w:ascii="Times New Roman" w:hAnsi="Times New Roman" w:cs="Times New Roman"/>
          <w:sz w:val="24"/>
          <w:szCs w:val="24"/>
        </w:rPr>
        <w:t xml:space="preserve"> Ofisi’’</w:t>
      </w:r>
      <w:r w:rsidRPr="001D4774">
        <w:rPr>
          <w:rFonts w:ascii="Times New Roman" w:hAnsi="Times New Roman" w:cs="Times New Roman"/>
          <w:sz w:val="24"/>
          <w:szCs w:val="24"/>
        </w:rPr>
        <w:t>(</w:t>
      </w:r>
      <w:r w:rsidRPr="00B02068">
        <w:rPr>
          <w:rFonts w:ascii="Times New Roman" w:hAnsi="Times New Roman" w:cs="Times New Roman"/>
          <w:color w:val="C00000"/>
          <w:sz w:val="24"/>
          <w:szCs w:val="24"/>
          <w:u w:val="single"/>
        </w:rPr>
        <w:t>http://intoffice.erciyes.edu.tr/default.asp</w:t>
      </w:r>
      <w:r w:rsidRPr="001D4774">
        <w:rPr>
          <w:rFonts w:ascii="Times New Roman" w:hAnsi="Times New Roman" w:cs="Times New Roman"/>
          <w:sz w:val="24"/>
          <w:szCs w:val="24"/>
        </w:rPr>
        <w:t>) tarafından da yabancı öğrenciler için ülke, şehir ve üniversite ile ilgili oryantasyon sağlanmaktadır.</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Üniversite genelinde her dönem sonunda yapılan öğrenci anketleri sunulan hizmetlerin kalitesi ve yeterliliği konusunda en önemli geri dönüşü sağlamaktadır. Bununla birlikte öğrenciler tarafından seçilen bölüm ve fakülte temsilcileri vasıtasıyla istek ve şikâyetler yönetime iletilebilmektedir. </w:t>
      </w:r>
    </w:p>
    <w:p w:rsidR="00CE45A1" w:rsidRPr="001E4596" w:rsidRDefault="006E4414" w:rsidP="00945A03">
      <w:pPr>
        <w:pStyle w:val="KonuBal"/>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C.6 </w:t>
      </w:r>
      <w:r w:rsidR="00CE45A1" w:rsidRPr="001E4596">
        <w:rPr>
          <w:rFonts w:ascii="Times New Roman" w:hAnsi="Times New Roman" w:cs="Times New Roman"/>
          <w:b/>
          <w:color w:val="0000FF"/>
          <w:sz w:val="28"/>
          <w:szCs w:val="28"/>
        </w:rPr>
        <w:t>Programların Sürekli İzlenmesi ve Güncellenmesi</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Fakültemizde eğitim programlarının sürekli izlenmesi ve güncellenmesi özellikle MÜDEK akreditasyonu olan bölümlerde titizlikle yürütülmektedir. Buradaki mekanizma kısaca özetlenecek olursa; programın eğitim amaçları</w:t>
      </w:r>
      <w:r>
        <w:rPr>
          <w:rFonts w:ascii="Times New Roman" w:hAnsi="Times New Roman" w:cs="Times New Roman"/>
          <w:sz w:val="24"/>
          <w:szCs w:val="24"/>
        </w:rPr>
        <w:t xml:space="preserve"> ve program çıktıları</w:t>
      </w:r>
      <w:r w:rsidRPr="001D4774">
        <w:rPr>
          <w:rFonts w:ascii="Times New Roman" w:hAnsi="Times New Roman" w:cs="Times New Roman"/>
          <w:sz w:val="24"/>
          <w:szCs w:val="24"/>
        </w:rPr>
        <w:t>, bölümlerde görevli öğretim üyelerinin ve paydaşların görüşleri doğrultusunda bilim ve teknolojik gelişmelere uygun olarak, yerel/ulusal ve uluslararası talepler de göz önünde bulundurularak belirlenmektedir. İç paydaşlarımız olan öğrencilerle iletişim</w:t>
      </w:r>
      <w:r>
        <w:rPr>
          <w:rFonts w:ascii="Times New Roman" w:hAnsi="Times New Roman" w:cs="Times New Roman"/>
          <w:sz w:val="24"/>
          <w:szCs w:val="24"/>
        </w:rPr>
        <w:t>,</w:t>
      </w:r>
      <w:r w:rsidRPr="001D4774">
        <w:rPr>
          <w:rFonts w:ascii="Times New Roman" w:hAnsi="Times New Roman" w:cs="Times New Roman"/>
          <w:sz w:val="24"/>
          <w:szCs w:val="24"/>
        </w:rPr>
        <w:t xml:space="preserve"> danışmanlık sistemi ile kurulmaktadır. Öğrenciler danışm</w:t>
      </w:r>
      <w:r>
        <w:rPr>
          <w:rFonts w:ascii="Times New Roman" w:hAnsi="Times New Roman" w:cs="Times New Roman"/>
          <w:sz w:val="24"/>
          <w:szCs w:val="24"/>
        </w:rPr>
        <w:t xml:space="preserve">anları ile görüşmek suretiyle </w:t>
      </w:r>
      <w:r w:rsidRPr="001D4774">
        <w:rPr>
          <w:rFonts w:ascii="Times New Roman" w:hAnsi="Times New Roman" w:cs="Times New Roman"/>
          <w:sz w:val="24"/>
          <w:szCs w:val="24"/>
        </w:rPr>
        <w:t xml:space="preserve"> </w:t>
      </w:r>
      <w:r>
        <w:rPr>
          <w:rFonts w:ascii="Times New Roman" w:hAnsi="Times New Roman" w:cs="Times New Roman"/>
          <w:sz w:val="24"/>
          <w:szCs w:val="24"/>
        </w:rPr>
        <w:t>isteklerini dile getirebilmektedir. Yazılı anketler ile</w:t>
      </w:r>
      <w:r w:rsidRPr="001D4774">
        <w:rPr>
          <w:rFonts w:ascii="Times New Roman" w:hAnsi="Times New Roman" w:cs="Times New Roman"/>
          <w:sz w:val="24"/>
          <w:szCs w:val="24"/>
        </w:rPr>
        <w:t xml:space="preserve"> dersler, öğretim üyeleri vb. konularda geri besleme alınmasında önemli bir rol oynamaktadır. Öğretim üyelerinin görüşleri ise toplantılar ya da birebir görüşme yolu ile alınmaktadır. Kritik konularda bölümlerde görevli öğretim üyelerinin katılımını amaçlayan </w:t>
      </w:r>
      <w:r>
        <w:rPr>
          <w:rFonts w:ascii="Times New Roman" w:hAnsi="Times New Roman" w:cs="Times New Roman"/>
          <w:sz w:val="24"/>
          <w:szCs w:val="24"/>
        </w:rPr>
        <w:t>‘‘</w:t>
      </w:r>
      <w:r w:rsidRPr="001D4774">
        <w:rPr>
          <w:rFonts w:ascii="Times New Roman" w:hAnsi="Times New Roman" w:cs="Times New Roman"/>
          <w:sz w:val="24"/>
          <w:szCs w:val="24"/>
        </w:rPr>
        <w:t>Akademik Kurul Toplantıları</w:t>
      </w:r>
      <w:r>
        <w:rPr>
          <w:rFonts w:ascii="Times New Roman" w:hAnsi="Times New Roman" w:cs="Times New Roman"/>
          <w:sz w:val="24"/>
          <w:szCs w:val="24"/>
        </w:rPr>
        <w:t>’’</w:t>
      </w:r>
      <w:r w:rsidRPr="001D4774">
        <w:rPr>
          <w:rFonts w:ascii="Times New Roman" w:hAnsi="Times New Roman" w:cs="Times New Roman"/>
          <w:sz w:val="24"/>
          <w:szCs w:val="24"/>
        </w:rPr>
        <w:t xml:space="preserve"> düzenlenir. Bölüm komisyonları da gerektiğinde toplanarak sorumlulukları doğrultusunda bölüm yönetimine önerilerde bulunabilirler. Bölüm yönetimleri gerektiğinde </w:t>
      </w:r>
      <w:r>
        <w:rPr>
          <w:rFonts w:ascii="Times New Roman" w:hAnsi="Times New Roman" w:cs="Times New Roman"/>
          <w:sz w:val="24"/>
          <w:szCs w:val="24"/>
        </w:rPr>
        <w:t>‘‘</w:t>
      </w:r>
      <w:r w:rsidRPr="001D4774">
        <w:rPr>
          <w:rFonts w:ascii="Times New Roman" w:hAnsi="Times New Roman" w:cs="Times New Roman"/>
          <w:sz w:val="24"/>
          <w:szCs w:val="24"/>
        </w:rPr>
        <w:t>Ana Bilim Dalı Başkanları</w:t>
      </w:r>
      <w:r>
        <w:rPr>
          <w:rFonts w:ascii="Times New Roman" w:hAnsi="Times New Roman" w:cs="Times New Roman"/>
          <w:sz w:val="24"/>
          <w:szCs w:val="24"/>
        </w:rPr>
        <w:t>’’</w:t>
      </w:r>
      <w:r w:rsidRPr="001D4774">
        <w:rPr>
          <w:rFonts w:ascii="Times New Roman" w:hAnsi="Times New Roman" w:cs="Times New Roman"/>
          <w:sz w:val="24"/>
          <w:szCs w:val="24"/>
        </w:rPr>
        <w:t xml:space="preserve"> ile toplantılar yapmaktadır. Öğretim üyeleri düşünce ve önerilerini </w:t>
      </w:r>
      <w:r>
        <w:rPr>
          <w:rFonts w:ascii="Times New Roman" w:hAnsi="Times New Roman" w:cs="Times New Roman"/>
          <w:sz w:val="24"/>
          <w:szCs w:val="24"/>
        </w:rPr>
        <w:t xml:space="preserve">bireysel olarak </w:t>
      </w:r>
      <w:r w:rsidRPr="001D4774">
        <w:rPr>
          <w:rFonts w:ascii="Times New Roman" w:hAnsi="Times New Roman" w:cs="Times New Roman"/>
          <w:sz w:val="24"/>
          <w:szCs w:val="24"/>
        </w:rPr>
        <w:t>idare ile iletişime geçerek dile getirebilmektedirler.</w:t>
      </w:r>
      <w:r>
        <w:rPr>
          <w:rFonts w:ascii="Times New Roman" w:hAnsi="Times New Roman" w:cs="Times New Roman"/>
          <w:sz w:val="24"/>
          <w:szCs w:val="24"/>
        </w:rPr>
        <w:t xml:space="preserve"> </w:t>
      </w:r>
      <w:r w:rsidRPr="001D4774">
        <w:rPr>
          <w:rFonts w:ascii="Times New Roman" w:hAnsi="Times New Roman" w:cs="Times New Roman"/>
          <w:sz w:val="24"/>
          <w:szCs w:val="24"/>
        </w:rPr>
        <w:t>Mezun ve işveren görüşleri genellikle anketler ya da birebir görüşme ile sağlanmaktadır. Toplantılar, anketler ve birebir görüşmeler yolu ile bilimsel gelişmeler de dikkate alınarak, eğitim amaçlarımız</w:t>
      </w:r>
      <w:r>
        <w:rPr>
          <w:rFonts w:ascii="Times New Roman" w:hAnsi="Times New Roman" w:cs="Times New Roman"/>
          <w:sz w:val="24"/>
          <w:szCs w:val="24"/>
        </w:rPr>
        <w:t xml:space="preserve"> ve program çıktılarımız</w:t>
      </w:r>
      <w:r w:rsidRPr="001D4774">
        <w:rPr>
          <w:rFonts w:ascii="Times New Roman" w:hAnsi="Times New Roman" w:cs="Times New Roman"/>
          <w:sz w:val="24"/>
          <w:szCs w:val="24"/>
        </w:rPr>
        <w:t xml:space="preserve"> sürekli iyileştirme çalışmaları çerçevesinde geliştirilmeye açıktır. Eğitim amaçlarımızı </w:t>
      </w:r>
      <w:r>
        <w:rPr>
          <w:rFonts w:ascii="Times New Roman" w:hAnsi="Times New Roman" w:cs="Times New Roman"/>
          <w:sz w:val="24"/>
          <w:szCs w:val="24"/>
        </w:rPr>
        <w:t>ve program çıktılarımız</w:t>
      </w:r>
      <w:r w:rsidRPr="001D4774">
        <w:rPr>
          <w:rFonts w:ascii="Times New Roman" w:hAnsi="Times New Roman" w:cs="Times New Roman"/>
          <w:sz w:val="24"/>
          <w:szCs w:val="24"/>
        </w:rPr>
        <w:t xml:space="preserve"> belirleme ve güncellemek üzere dış paydaşlarla da sıkı bir işbirliği içerisine girilerek paydaş görüşleri alınır ve değerlendirilir. Paydaşlardan alınan geri besleme doğrultusunda </w:t>
      </w:r>
      <w:r>
        <w:rPr>
          <w:rFonts w:ascii="Times New Roman" w:hAnsi="Times New Roman" w:cs="Times New Roman"/>
          <w:sz w:val="24"/>
          <w:szCs w:val="24"/>
        </w:rPr>
        <w:t>ak</w:t>
      </w:r>
      <w:r w:rsidRPr="001D4774">
        <w:rPr>
          <w:rFonts w:ascii="Times New Roman" w:hAnsi="Times New Roman" w:cs="Times New Roman"/>
          <w:sz w:val="24"/>
          <w:szCs w:val="24"/>
        </w:rPr>
        <w:t>ademik kurul toplantılarında eğitim amaçlarına</w:t>
      </w:r>
      <w:r>
        <w:rPr>
          <w:rFonts w:ascii="Times New Roman" w:hAnsi="Times New Roman" w:cs="Times New Roman"/>
          <w:sz w:val="24"/>
          <w:szCs w:val="24"/>
        </w:rPr>
        <w:t xml:space="preserve"> ve program çıktılarına</w:t>
      </w:r>
      <w:r w:rsidRPr="001D4774">
        <w:rPr>
          <w:rFonts w:ascii="Times New Roman" w:hAnsi="Times New Roman" w:cs="Times New Roman"/>
          <w:sz w:val="24"/>
          <w:szCs w:val="24"/>
        </w:rPr>
        <w:t xml:space="preserve"> ulaşma yönünde programın işleyişi ve yapılması gereken düzenlemeler tartışılır. Bu </w:t>
      </w:r>
      <w:r w:rsidRPr="001D4774">
        <w:rPr>
          <w:rFonts w:ascii="Times New Roman" w:hAnsi="Times New Roman" w:cs="Times New Roman"/>
          <w:sz w:val="24"/>
          <w:szCs w:val="24"/>
        </w:rPr>
        <w:lastRenderedPageBreak/>
        <w:t>aşamada belirlenen ilke ve prensipler doğrultusunda, ilgili komisyonlar çalışma yaparak önerilerini getirirler ve getirilen öneriler doğrultusunda programın yürütülüşü ve yapılması gerekli düzenlemeler</w:t>
      </w:r>
      <w:r>
        <w:rPr>
          <w:rFonts w:ascii="Times New Roman" w:hAnsi="Times New Roman" w:cs="Times New Roman"/>
          <w:sz w:val="24"/>
          <w:szCs w:val="24"/>
        </w:rPr>
        <w:t xml:space="preserve"> belirlenir</w:t>
      </w:r>
      <w:r w:rsidRPr="001D4774">
        <w:rPr>
          <w:rFonts w:ascii="Times New Roman" w:hAnsi="Times New Roman" w:cs="Times New Roman"/>
          <w:sz w:val="24"/>
          <w:szCs w:val="24"/>
        </w:rPr>
        <w:t xml:space="preserve">. </w:t>
      </w:r>
      <w:r>
        <w:rPr>
          <w:rFonts w:ascii="Times New Roman" w:hAnsi="Times New Roman" w:cs="Times New Roman"/>
          <w:sz w:val="24"/>
          <w:szCs w:val="24"/>
        </w:rPr>
        <w:t>‘‘</w:t>
      </w:r>
      <w:r w:rsidRPr="001D4774">
        <w:rPr>
          <w:rFonts w:ascii="Times New Roman" w:hAnsi="Times New Roman" w:cs="Times New Roman"/>
          <w:sz w:val="24"/>
          <w:szCs w:val="24"/>
        </w:rPr>
        <w:t>Ölçme ve Değerlendirme Komisyonlarının</w:t>
      </w:r>
      <w:r>
        <w:rPr>
          <w:rFonts w:ascii="Times New Roman" w:hAnsi="Times New Roman" w:cs="Times New Roman"/>
          <w:sz w:val="24"/>
          <w:szCs w:val="24"/>
        </w:rPr>
        <w:t>’’</w:t>
      </w:r>
      <w:r w:rsidRPr="001D4774">
        <w:rPr>
          <w:rFonts w:ascii="Times New Roman" w:hAnsi="Times New Roman" w:cs="Times New Roman"/>
          <w:sz w:val="24"/>
          <w:szCs w:val="24"/>
        </w:rPr>
        <w:t xml:space="preserve"> periyodik olarak düzenlediği paydaşlara yönelik anketler de eğitim amaçlarının geliştirilmesi doğrultusunda kullanılmaktadır. Paydaşlara yönelik anketler eğitim yılı bazında </w:t>
      </w:r>
      <w:r>
        <w:rPr>
          <w:rFonts w:ascii="Times New Roman" w:hAnsi="Times New Roman" w:cs="Times New Roman"/>
          <w:sz w:val="24"/>
          <w:szCs w:val="24"/>
        </w:rPr>
        <w:t xml:space="preserve">eğitim amaçları ve </w:t>
      </w:r>
      <w:r w:rsidRPr="001D4774">
        <w:rPr>
          <w:rFonts w:ascii="Times New Roman" w:hAnsi="Times New Roman" w:cs="Times New Roman"/>
          <w:sz w:val="24"/>
          <w:szCs w:val="24"/>
        </w:rPr>
        <w:t xml:space="preserve">program çıktılarını sağlanma düzeyini ölçerek bölümlerde verilen eğitimin gözden geçirilmesini sağlar. </w:t>
      </w:r>
      <w:r>
        <w:rPr>
          <w:rFonts w:ascii="Times New Roman" w:hAnsi="Times New Roman" w:cs="Times New Roman"/>
          <w:sz w:val="24"/>
          <w:szCs w:val="24"/>
        </w:rPr>
        <w:t xml:space="preserve">Bu anketler aynı zamanda </w:t>
      </w:r>
      <w:r w:rsidRPr="001D4774">
        <w:rPr>
          <w:rFonts w:ascii="Times New Roman" w:hAnsi="Times New Roman" w:cs="Times New Roman"/>
          <w:sz w:val="24"/>
          <w:szCs w:val="24"/>
        </w:rPr>
        <w:t xml:space="preserve">mezun görüşleri ve işverenlerin beklentileri hakkında fikir edinmeyi </w:t>
      </w:r>
      <w:r>
        <w:rPr>
          <w:rFonts w:ascii="Times New Roman" w:hAnsi="Times New Roman" w:cs="Times New Roman"/>
          <w:sz w:val="24"/>
          <w:szCs w:val="24"/>
        </w:rPr>
        <w:t>ve gerekli düzenlemelerin yapılmasını</w:t>
      </w:r>
      <w:r w:rsidRPr="001D4774">
        <w:rPr>
          <w:rFonts w:ascii="Times New Roman" w:hAnsi="Times New Roman" w:cs="Times New Roman"/>
          <w:sz w:val="24"/>
          <w:szCs w:val="24"/>
        </w:rPr>
        <w:t xml:space="preserve"> </w:t>
      </w:r>
      <w:r>
        <w:rPr>
          <w:rFonts w:ascii="Times New Roman" w:hAnsi="Times New Roman" w:cs="Times New Roman"/>
          <w:sz w:val="24"/>
          <w:szCs w:val="24"/>
        </w:rPr>
        <w:t>sağlar ve her yıl düzenli olarak uygulanır</w:t>
      </w:r>
      <w:r w:rsidRPr="001D4774">
        <w:rPr>
          <w:rFonts w:ascii="Times New Roman" w:hAnsi="Times New Roman" w:cs="Times New Roman"/>
          <w:sz w:val="24"/>
          <w:szCs w:val="24"/>
        </w:rPr>
        <w:t xml:space="preserve">. </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 xml:space="preserve">MÜDEK Akreditasyonu bulunan bölümlerde programların güncellenmesi ve sürekli iyileştirilmesi sistemi </w:t>
      </w:r>
      <w:r>
        <w:rPr>
          <w:rFonts w:ascii="Times New Roman" w:hAnsi="Times New Roman" w:cs="Times New Roman"/>
          <w:sz w:val="24"/>
          <w:szCs w:val="24"/>
        </w:rPr>
        <w:t>‘‘</w:t>
      </w:r>
      <w:r w:rsidRPr="001D4774">
        <w:rPr>
          <w:rFonts w:ascii="Times New Roman" w:hAnsi="Times New Roman" w:cs="Times New Roman"/>
          <w:sz w:val="24"/>
          <w:szCs w:val="24"/>
        </w:rPr>
        <w:t>Makina Mühendisliği</w:t>
      </w:r>
      <w:r>
        <w:rPr>
          <w:rFonts w:ascii="Times New Roman" w:hAnsi="Times New Roman" w:cs="Times New Roman"/>
          <w:sz w:val="24"/>
          <w:szCs w:val="24"/>
        </w:rPr>
        <w:t>’’</w:t>
      </w:r>
      <w:r w:rsidRPr="001D4774">
        <w:rPr>
          <w:rFonts w:ascii="Times New Roman" w:hAnsi="Times New Roman" w:cs="Times New Roman"/>
          <w:sz w:val="24"/>
          <w:szCs w:val="24"/>
        </w:rPr>
        <w:t xml:space="preserve"> bölümü </w:t>
      </w:r>
      <w:r>
        <w:rPr>
          <w:rFonts w:ascii="Times New Roman" w:hAnsi="Times New Roman" w:cs="Times New Roman"/>
          <w:sz w:val="24"/>
          <w:szCs w:val="24"/>
        </w:rPr>
        <w:t>için</w:t>
      </w:r>
      <w:r w:rsidRPr="001D4774">
        <w:rPr>
          <w:rFonts w:ascii="Times New Roman" w:hAnsi="Times New Roman" w:cs="Times New Roman"/>
          <w:sz w:val="24"/>
          <w:szCs w:val="24"/>
        </w:rPr>
        <w:t xml:space="preserve"> aşağıdaki şemada belirtildiği gibi gerçekleşmektedir. Eğitim planında yapılan değişiklikler bir sonraki yılın Nisan ayı içerisinde senatoya sunularak kabulü sonrasında öğrenci işleri ve bilgi işlem daire başkanlığı tarafından yürürlüğe konmaktadır.</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noProof/>
          <w:color w:val="FF0000"/>
          <w:sz w:val="24"/>
          <w:szCs w:val="24"/>
          <w:lang w:eastAsia="tr-TR"/>
        </w:rPr>
        <w:drawing>
          <wp:anchor distT="0" distB="0" distL="114300" distR="114300" simplePos="0" relativeHeight="251667456" behindDoc="0" locked="0" layoutInCell="1" allowOverlap="1" wp14:anchorId="50577D3D" wp14:editId="476C60B4">
            <wp:simplePos x="0" y="0"/>
            <wp:positionH relativeFrom="column">
              <wp:posOffset>964032</wp:posOffset>
            </wp:positionH>
            <wp:positionV relativeFrom="paragraph">
              <wp:posOffset>215265</wp:posOffset>
            </wp:positionV>
            <wp:extent cx="3914140" cy="223837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14140" cy="2238375"/>
                    </a:xfrm>
                    <a:prstGeom prst="rect">
                      <a:avLst/>
                    </a:prstGeom>
                    <a:noFill/>
                  </pic:spPr>
                </pic:pic>
              </a:graphicData>
            </a:graphic>
          </wp:anchor>
        </w:drawing>
      </w:r>
    </w:p>
    <w:p w:rsidR="000A3B83" w:rsidRPr="001D4774" w:rsidRDefault="000A3B83" w:rsidP="000A3B83">
      <w:pPr>
        <w:autoSpaceDE w:val="0"/>
        <w:autoSpaceDN w:val="0"/>
        <w:adjustRightInd w:val="0"/>
        <w:spacing w:before="120" w:after="120" w:line="360" w:lineRule="auto"/>
        <w:jc w:val="center"/>
        <w:rPr>
          <w:rFonts w:ascii="Times New Roman" w:hAnsi="Times New Roman" w:cs="Times New Roman"/>
          <w:sz w:val="24"/>
          <w:szCs w:val="24"/>
        </w:rPr>
      </w:pPr>
      <w:r w:rsidRPr="001D4774">
        <w:rPr>
          <w:rFonts w:ascii="Times New Roman" w:hAnsi="Times New Roman" w:cs="Times New Roman"/>
          <w:sz w:val="24"/>
          <w:szCs w:val="24"/>
        </w:rPr>
        <w:t>Şekil C6</w:t>
      </w:r>
      <w:r w:rsidR="00EE1012">
        <w:rPr>
          <w:rFonts w:ascii="Times New Roman" w:hAnsi="Times New Roman" w:cs="Times New Roman"/>
          <w:sz w:val="24"/>
          <w:szCs w:val="24"/>
        </w:rPr>
        <w:t>.1</w:t>
      </w:r>
      <w:r w:rsidRPr="001D4774">
        <w:rPr>
          <w:rFonts w:ascii="Times New Roman" w:hAnsi="Times New Roman" w:cs="Times New Roman"/>
          <w:sz w:val="24"/>
          <w:szCs w:val="24"/>
        </w:rPr>
        <w:t>. Makina Mühendisliği Bölümü özelinde eğitim planı iyileştirme sistemi</w:t>
      </w:r>
    </w:p>
    <w:p w:rsidR="000A3B83" w:rsidRPr="001D4774"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Bölümlere ait</w:t>
      </w:r>
      <w:r>
        <w:rPr>
          <w:rFonts w:ascii="Times New Roman" w:hAnsi="Times New Roman" w:cs="Times New Roman"/>
          <w:sz w:val="24"/>
          <w:szCs w:val="24"/>
        </w:rPr>
        <w:t xml:space="preserve"> l</w:t>
      </w:r>
      <w:r w:rsidRPr="001D4774">
        <w:rPr>
          <w:rFonts w:ascii="Times New Roman" w:hAnsi="Times New Roman" w:cs="Times New Roman"/>
          <w:sz w:val="24"/>
          <w:szCs w:val="24"/>
        </w:rPr>
        <w:t xml:space="preserve">isans eğitim programı eğitim amaçları ve program çıktılarına ulaşma başarısı ölçme ve değerlendirme komisyonu tarafından diğer komisyonların çalışması doğrultusunda ölçülmekte ve değerlendirilmektedir. Komisyonun hazırladığı değerlendirme raporu eğitim komisyonuna sunulmaktadır. Eğitim komisyonu bölüm öğretim üyelerinden oluşan akademik kurulun görüşünü alarak yapılacak iyileştirme ve düzenleme önerilerini Bölüm kurullarına iletir. Bölüm kurulları yapılması kararlaştırılan düzenlemeleri uygulama koyarak, tüm öğretim üyelerini bilgilendirir. Bu ölçme-değerlendirme sistemi her yıl uygulanarak bir önceki yıla göre yapılan ilerleme ve eksiklikler Ölçme ve Değerlendirme Komisyonları tarafından belirlenir. Belirlenen eksiklikleri gidermek için eğitim komisyonları iyileştirme kararları alarak, </w:t>
      </w:r>
      <w:r w:rsidRPr="001D4774">
        <w:rPr>
          <w:rFonts w:ascii="Times New Roman" w:hAnsi="Times New Roman" w:cs="Times New Roman"/>
          <w:sz w:val="24"/>
          <w:szCs w:val="24"/>
        </w:rPr>
        <w:lastRenderedPageBreak/>
        <w:t>uygulanması için bölüm kurullarına iletir. Bölüm kurulları bu kararları eğitim programında uygulamaya koyar.</w:t>
      </w:r>
    </w:p>
    <w:p w:rsidR="000A3B83" w:rsidRDefault="000A3B83" w:rsidP="000A3B83">
      <w:pPr>
        <w:autoSpaceDE w:val="0"/>
        <w:autoSpaceDN w:val="0"/>
        <w:adjustRightInd w:val="0"/>
        <w:spacing w:after="0" w:line="360" w:lineRule="auto"/>
        <w:jc w:val="both"/>
        <w:rPr>
          <w:rFonts w:ascii="Times New Roman" w:hAnsi="Times New Roman" w:cs="Times New Roman"/>
          <w:sz w:val="24"/>
          <w:szCs w:val="24"/>
        </w:rPr>
      </w:pPr>
      <w:r w:rsidRPr="001D4774">
        <w:rPr>
          <w:rFonts w:ascii="Times New Roman" w:hAnsi="Times New Roman" w:cs="Times New Roman"/>
          <w:sz w:val="24"/>
          <w:szCs w:val="24"/>
        </w:rPr>
        <w:t>İç ve dış paydaş görüşleri doğrultusunda bilim ve teknolojik gelişmelere uygun olarak, yerel/ulusal ve uluslararası talepler de göz önünde bulundurularak belirlenen programlara ait ders bilgi paketleri (</w:t>
      </w:r>
      <w:r w:rsidRPr="005634BC">
        <w:rPr>
          <w:rFonts w:ascii="Times New Roman" w:hAnsi="Times New Roman" w:cs="Times New Roman"/>
          <w:color w:val="C00000"/>
          <w:sz w:val="24"/>
          <w:szCs w:val="24"/>
          <w:u w:val="single"/>
        </w:rPr>
        <w:t>http://dbp.erciyes.edu.tr/Default.aspx</w:t>
      </w:r>
      <w:r w:rsidRPr="001D4774">
        <w:rPr>
          <w:rFonts w:ascii="Times New Roman" w:hAnsi="Times New Roman" w:cs="Times New Roman"/>
          <w:sz w:val="24"/>
          <w:szCs w:val="24"/>
        </w:rPr>
        <w:t>) üniversitemiz web sayfasından yayınlanmakta ve kamuoyu ile paylaşılmaktadır. Bu durum yükseköğretimde şeffaflığı sağlamanın yanında</w:t>
      </w:r>
      <w:r>
        <w:rPr>
          <w:rFonts w:ascii="Times New Roman" w:hAnsi="Times New Roman" w:cs="Times New Roman"/>
          <w:sz w:val="24"/>
          <w:szCs w:val="24"/>
        </w:rPr>
        <w:t>,</w:t>
      </w:r>
      <w:r w:rsidRPr="001D4774">
        <w:rPr>
          <w:rFonts w:ascii="Times New Roman" w:hAnsi="Times New Roman" w:cs="Times New Roman"/>
          <w:sz w:val="24"/>
          <w:szCs w:val="24"/>
        </w:rPr>
        <w:t xml:space="preserve"> eğitimin planlı yapılmasına, program yeterliliklerinin öğrencilere kazandırılmasına, tanınırlığın sağlanmasına, hesap verilebilirliğe ve hareketliliğin kolaylaşmasına önemli katkılar sağlamaktadır.</w:t>
      </w: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370FBE" w:rsidRPr="001D4774" w:rsidRDefault="00370FBE" w:rsidP="000A3B83">
      <w:pPr>
        <w:autoSpaceDE w:val="0"/>
        <w:autoSpaceDN w:val="0"/>
        <w:adjustRightInd w:val="0"/>
        <w:spacing w:after="0" w:line="360" w:lineRule="auto"/>
        <w:jc w:val="both"/>
        <w:rPr>
          <w:rFonts w:ascii="Times New Roman" w:hAnsi="Times New Roman" w:cs="Times New Roman"/>
          <w:sz w:val="24"/>
          <w:szCs w:val="24"/>
        </w:rPr>
      </w:pPr>
    </w:p>
    <w:p w:rsidR="007820A3" w:rsidRPr="001E4596" w:rsidRDefault="007820A3" w:rsidP="007820A3">
      <w:pPr>
        <w:pStyle w:val="KonuBal"/>
        <w:spacing w:before="240" w:after="240" w:line="360" w:lineRule="auto"/>
        <w:jc w:val="both"/>
        <w:rPr>
          <w:rFonts w:ascii="Times New Roman" w:hAnsi="Times New Roman" w:cs="Times New Roman"/>
          <w:b/>
          <w:color w:val="0000FF"/>
          <w:sz w:val="32"/>
          <w:szCs w:val="32"/>
        </w:rPr>
      </w:pPr>
      <w:r w:rsidRPr="001E4596">
        <w:rPr>
          <w:rFonts w:ascii="Times New Roman" w:hAnsi="Times New Roman" w:cs="Times New Roman"/>
          <w:b/>
          <w:color w:val="0000FF"/>
          <w:sz w:val="32"/>
          <w:szCs w:val="32"/>
        </w:rPr>
        <w:lastRenderedPageBreak/>
        <w:t>Ç. Araştırma ve Geliştirme</w:t>
      </w:r>
    </w:p>
    <w:p w:rsidR="007820A3" w:rsidRPr="00435717" w:rsidRDefault="007820A3" w:rsidP="007820A3">
      <w:pPr>
        <w:autoSpaceDE w:val="0"/>
        <w:autoSpaceDN w:val="0"/>
        <w:adjustRightInd w:val="0"/>
        <w:spacing w:after="0" w:line="360" w:lineRule="auto"/>
        <w:jc w:val="both"/>
        <w:rPr>
          <w:rFonts w:ascii="Times New Roman" w:hAnsi="Times New Roman" w:cs="Times New Roman"/>
          <w:sz w:val="24"/>
          <w:szCs w:val="24"/>
        </w:rPr>
      </w:pPr>
      <w:r w:rsidRPr="00435717">
        <w:rPr>
          <w:rFonts w:ascii="Times New Roman" w:hAnsi="Times New Roman" w:cs="Times New Roman"/>
          <w:sz w:val="24"/>
          <w:szCs w:val="24"/>
        </w:rPr>
        <w:t>Erciyes Üniversitesi bünyesindeki öğretim üyeleri ve doktora, tıpta uzmanlık ya</w:t>
      </w:r>
      <w:r>
        <w:rPr>
          <w:rFonts w:ascii="Times New Roman" w:hAnsi="Times New Roman" w:cs="Times New Roman"/>
          <w:sz w:val="24"/>
          <w:szCs w:val="24"/>
        </w:rPr>
        <w:t xml:space="preserve"> </w:t>
      </w:r>
      <w:r w:rsidRPr="00435717">
        <w:rPr>
          <w:rFonts w:ascii="Times New Roman" w:hAnsi="Times New Roman" w:cs="Times New Roman"/>
          <w:sz w:val="24"/>
          <w:szCs w:val="24"/>
        </w:rPr>
        <w:t>da sanatta yeterlik eğitimini tamamlamış araştırmacılar tarafından yürütülecek olan araştırma projeleri ile Yüksek Lisans, Doktora, Tıpta Uzmanlık için hazırlanan tez projeleri ve diğer projelerin seçimi, izlenmesi, sonuçlandırılması ve bunlara ilişkin hizmetlerin yürütülmesi ve sonuçların değerlendirilmesi konularında Erciyes Üniversitesi Bilimsel Araştırma Projeleri Koordinasyon Birimi yetkili ve sorumludur. Bu yetki ve sorumluluk 2547 sayılı Yükseköğretim Kanununun 4684 sayılı Kanunla değişik 58. Maddesi uyarınca ve 10 Nisan 2002 tarih ve 24772 sayılı Resmi Gazetede yayımlanmış olan “Yükseköğretim Kurumları Bilimsel Araştırma Projeleri Hakkında Yönetmelik” hükümlerine dayandırılmaktadır. Mühendislik Fakültesinin Araştırma ve Geliştirmeye yönelik bir bütçesi bulunmamakla birlikte yürütülen projelerin veya laboratuvarlar</w:t>
      </w:r>
      <w:r>
        <w:rPr>
          <w:rFonts w:ascii="Times New Roman" w:hAnsi="Times New Roman" w:cs="Times New Roman"/>
          <w:sz w:val="24"/>
          <w:szCs w:val="24"/>
        </w:rPr>
        <w:t xml:space="preserve"> ihtiyaçları ve/veya eksikliklerinin bir bölümü </w:t>
      </w:r>
      <w:r w:rsidRPr="00435717">
        <w:rPr>
          <w:rFonts w:ascii="Times New Roman" w:hAnsi="Times New Roman" w:cs="Times New Roman"/>
          <w:sz w:val="24"/>
          <w:szCs w:val="24"/>
        </w:rPr>
        <w:t xml:space="preserve">Fakülte bütçesinden veya Döner Sermaye bütçesinden karşılanabilmektedir. </w:t>
      </w:r>
    </w:p>
    <w:p w:rsidR="007820A3" w:rsidRPr="00842930" w:rsidRDefault="007820A3" w:rsidP="00B66F66">
      <w:pPr>
        <w:pStyle w:val="KonuBal"/>
        <w:spacing w:before="240" w:after="240" w:line="360" w:lineRule="auto"/>
        <w:jc w:val="both"/>
        <w:rPr>
          <w:rFonts w:ascii="Times New Roman" w:hAnsi="Times New Roman" w:cs="Times New Roman"/>
          <w:b/>
          <w:i/>
          <w:sz w:val="24"/>
          <w:szCs w:val="24"/>
        </w:rPr>
      </w:pPr>
      <w:r w:rsidRPr="001E4596">
        <w:rPr>
          <w:rFonts w:ascii="Times New Roman" w:hAnsi="Times New Roman" w:cs="Times New Roman"/>
          <w:b/>
          <w:color w:val="0000FF"/>
          <w:sz w:val="28"/>
          <w:szCs w:val="28"/>
        </w:rPr>
        <w:t>Ç.1 Araştırma Stratejisi ve Hedefleri</w:t>
      </w:r>
      <w:r>
        <w:rPr>
          <w:rFonts w:ascii="Times New Roman" w:hAnsi="Times New Roman" w:cs="Times New Roman"/>
          <w:b/>
          <w:color w:val="0000FF"/>
          <w:sz w:val="28"/>
          <w:szCs w:val="28"/>
        </w:rPr>
        <w:t xml:space="preserve"> </w:t>
      </w:r>
    </w:p>
    <w:p w:rsidR="007820A3" w:rsidRPr="00435717" w:rsidRDefault="007820A3" w:rsidP="007820A3">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435717">
        <w:rPr>
          <w:rFonts w:ascii="Times New Roman" w:hAnsi="Times New Roman" w:cs="Times New Roman"/>
          <w:sz w:val="24"/>
          <w:szCs w:val="24"/>
        </w:rPr>
        <w:t>Mühendislik Fakültesinin araştırma stratejisi ve hedefleri 5 yılda bir yapılan Stratejik Planlama Komisyonu üyeleri tarafından belirlenmektedir. Kurum politikası olarak, bilimsel araştırmaların desteklenmesinde bilime katkı sağlayacak, evrensel niteliğe sahip ve paydaşlara yararlı olacak bilgi ve teknoloji üretimini dikkate alan projeler teşvik edilmektedir. Stratejik plan çerçevesinde araştırma hedefleri aşağıdaki gibidir:</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Bilimsel atıf sayısının artırılması</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Bilimsel yayınların proje destekli olması</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Dergilere yapılan danışmanlık veya editörlük sayısının artırılması</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Endüstri ve kamu kuruluşlarına yapılan danışmanlık hizmetlerinin artırılması</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Etki katsayısı (impact factor) yüksek olan dergilerdeki yayın sayısının artırılması</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Her öğretim üyesinin yayın yapmasının sağlanması</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İndekse giren Erciyes Üniversitesi Mühendislik Fakültesi dergisinin hazırlanması</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İndekse giren yayın sayısının artırılması</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Mühendislik Fakültesi ile KOSGEB, TEKMER ve Teknopark işbirliğinin artırılması</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Teknolojik ürünlere dönüşen bilimsel protokol ve çalışmaların yapılması</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Ulusal ve uluslararası bilimsel toplantıların artırılması</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Ulusal ve uluslararası projelere katılma oranının artırılması</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lastRenderedPageBreak/>
        <w:t>Yurtdışı bildirilerin desteklenmesi</w:t>
      </w:r>
    </w:p>
    <w:p w:rsidR="007820A3" w:rsidRPr="00435717" w:rsidRDefault="007820A3" w:rsidP="007820A3">
      <w:pPr>
        <w:pStyle w:val="ListeParagraf"/>
        <w:numPr>
          <w:ilvl w:val="0"/>
          <w:numId w:val="28"/>
        </w:numPr>
        <w:autoSpaceDE w:val="0"/>
        <w:autoSpaceDN w:val="0"/>
        <w:adjustRightInd w:val="0"/>
        <w:spacing w:after="0" w:line="360" w:lineRule="auto"/>
        <w:ind w:left="426"/>
        <w:jc w:val="both"/>
        <w:rPr>
          <w:rFonts w:ascii="Times New Roman" w:hAnsi="Times New Roman" w:cs="Times New Roman"/>
          <w:sz w:val="24"/>
          <w:szCs w:val="24"/>
        </w:rPr>
      </w:pPr>
      <w:r w:rsidRPr="00435717">
        <w:rPr>
          <w:rFonts w:ascii="Times New Roman" w:hAnsi="Times New Roman" w:cs="Times New Roman"/>
          <w:sz w:val="24"/>
          <w:szCs w:val="24"/>
        </w:rPr>
        <w:t>Yurtdışı projeler için başvuru sayısının artırılması Değerlendirme: 2007-2008 yılı için olmamıştır.</w:t>
      </w:r>
    </w:p>
    <w:p w:rsidR="007820A3" w:rsidRPr="00435717" w:rsidRDefault="007820A3" w:rsidP="007820A3">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435717">
        <w:rPr>
          <w:rFonts w:ascii="Times New Roman" w:hAnsi="Times New Roman" w:cs="Times New Roman"/>
          <w:sz w:val="24"/>
          <w:szCs w:val="24"/>
        </w:rPr>
        <w:t>Bu hedeflere ulaşılıp ulaşılmadığı her eğitim öğretim sonunda yapılan Faaliyet raporlarının hazırlanması aşamasında gerekli bilgiler bölümlerden toplanarak değerlendirmeye alınmaktadır.</w:t>
      </w:r>
    </w:p>
    <w:p w:rsidR="007820A3" w:rsidRPr="00897DCC" w:rsidRDefault="007820A3" w:rsidP="007820A3">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897DCC">
        <w:rPr>
          <w:rFonts w:ascii="Times New Roman" w:hAnsi="Times New Roman" w:cs="Times New Roman"/>
          <w:sz w:val="24"/>
          <w:szCs w:val="24"/>
        </w:rPr>
        <w:t>Fakültemizin araştırma stratejisi bütünsel ve çok boyutlu olarak Fakülte bünyesindeki tüm bölümleri kapsamaktadır. Kurum politikasında da bahsettiğimiz üzere yapılacak araştırmanın bilime katkı sağlayacak, evrensel niteliğe sahip ve paydaşlara yararlı olacak bilgi ve teknoloji üretimini destekleyici nitelikte olması istenmektedir.</w:t>
      </w:r>
    </w:p>
    <w:p w:rsidR="007820A3" w:rsidRPr="00897DCC" w:rsidRDefault="007820A3" w:rsidP="007820A3">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897DCC">
        <w:rPr>
          <w:rFonts w:ascii="Times New Roman" w:hAnsi="Times New Roman" w:cs="Times New Roman"/>
          <w:sz w:val="24"/>
          <w:szCs w:val="24"/>
        </w:rPr>
        <w:t>Fakültemizdeki araştırma faaliyetlerinin güncel gelişmeleri takip eden nitelikte olması tavsiye edilmektedir. Bu sayede araştırmalar sonucu yapılana yayın çalışmaları daha çok atıf alarak Üniversitemizin ve Fakültemizin tanınırlığı arttırılması hedeflenmektedir. Öğretim üye ve elemanlarının araştırma alanları güncel gelişmeleri takip eden bir yapıya sahip olup öncelikli bir alan belirlenmemiştir.</w:t>
      </w:r>
    </w:p>
    <w:p w:rsidR="007820A3" w:rsidRPr="00897DCC" w:rsidRDefault="007820A3" w:rsidP="007820A3">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897DCC">
        <w:rPr>
          <w:rFonts w:ascii="Times New Roman" w:hAnsi="Times New Roman" w:cs="Times New Roman"/>
          <w:sz w:val="24"/>
          <w:szCs w:val="24"/>
        </w:rPr>
        <w:t xml:space="preserve">Fakültemiz endüstri ve kamu kuruluşları, KOSGEB, TEKMER ve Teknopark gibi kurumlar çerçevesinde yapılan danışmanlık hizmetlerini desteklemektedir. </w:t>
      </w:r>
      <w:r>
        <w:rPr>
          <w:rFonts w:ascii="Times New Roman" w:hAnsi="Times New Roman" w:cs="Times New Roman"/>
          <w:sz w:val="24"/>
          <w:szCs w:val="24"/>
        </w:rPr>
        <w:t>Ayrıca Erciyes Teknoloji Transfer Ofisi (ETTO) akademisyenlerin yapmayı planladığı danışmanlık hizmetlerine aracılık yaparak destek vermektedir. B</w:t>
      </w:r>
      <w:r w:rsidRPr="00897DCC">
        <w:rPr>
          <w:rFonts w:ascii="Times New Roman" w:hAnsi="Times New Roman" w:cs="Times New Roman"/>
          <w:sz w:val="24"/>
          <w:szCs w:val="24"/>
        </w:rPr>
        <w:t>u çalışmalar kapsamında veya sonucunda Ulusal veya Uluslararası araştırma kurumlarına ortak proje teklifleri yapılabilmektedir. Bu tür araştırmaların sonuçları, ortaya çıkan bilimsel yayınlar, patentler, aldığı atıflar, çalışmanın yayınlandığı dergilerin etki faktörü gibi bilgiler faaliyet raporu çerçevesinde takip edilerek izlenmektedir.</w:t>
      </w:r>
    </w:p>
    <w:p w:rsidR="007820A3" w:rsidRPr="00897DCC" w:rsidRDefault="007820A3" w:rsidP="007820A3">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897DCC">
        <w:rPr>
          <w:rFonts w:ascii="Times New Roman" w:hAnsi="Times New Roman" w:cs="Times New Roman"/>
          <w:sz w:val="24"/>
          <w:szCs w:val="24"/>
        </w:rPr>
        <w:t>Fakültemiz Öğretim üye ve elemanlarının kişisel veya disiplinler arası yürütmekte oldukları bilimsel araştırma ve geliştirme faaliyetleri Bilimsel Araştırma Projeleri Birimi tarafından desteklenmektedir. Proje sonuçlarının; Science Citation Index-Expanded (SCI), Social Science Citation Index (SSCI) ve Arts and Humanities Citation Index (A&amp;HCI) indeksleri kapsamında yer alan dergilerde yayınlanması beklenmekte ve proje türüne göre projenin kapatılabilmesi için farklı yayın şartları aranmaktadır. Detaylı bilgiler (</w:t>
      </w:r>
      <w:hyperlink r:id="rId36" w:history="1">
        <w:r w:rsidRPr="00897DCC">
          <w:rPr>
            <w:rStyle w:val="Kpr"/>
            <w:rFonts w:ascii="Times New Roman" w:hAnsi="Times New Roman" w:cs="Times New Roman"/>
            <w:color w:val="C00000"/>
            <w:sz w:val="24"/>
            <w:szCs w:val="24"/>
            <w:u w:val="none"/>
          </w:rPr>
          <w:t>http://apsis.erciyes.edu.tr/ASMevzuat.aspx</w:t>
        </w:r>
      </w:hyperlink>
      <w:r w:rsidRPr="00897DCC">
        <w:rPr>
          <w:rStyle w:val="Kpr"/>
          <w:rFonts w:ascii="Times New Roman" w:hAnsi="Times New Roman" w:cs="Times New Roman"/>
          <w:color w:val="auto"/>
          <w:sz w:val="24"/>
          <w:szCs w:val="24"/>
          <w:u w:val="none"/>
        </w:rPr>
        <w:t>)</w:t>
      </w:r>
      <w:r w:rsidRPr="00897DCC">
        <w:rPr>
          <w:rFonts w:ascii="Times New Roman" w:hAnsi="Times New Roman" w:cs="Times New Roman"/>
          <w:sz w:val="24"/>
          <w:szCs w:val="24"/>
        </w:rPr>
        <w:t xml:space="preserve"> adresinde mevcuttur.</w:t>
      </w:r>
    </w:p>
    <w:p w:rsidR="007820A3" w:rsidRPr="00897DCC" w:rsidRDefault="007820A3" w:rsidP="007820A3">
      <w:p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 xml:space="preserve">Fakültemiz, Kayseri, Sivas ve Yozgat illerini kapsayan Orta Anadolu Kalkınma Ajansı (ORAN)’na proje verilmesini veya projelerde danışman olarak görev yapılmasını teşvik etmektedir. Bu sayede </w:t>
      </w:r>
      <w:r>
        <w:rPr>
          <w:rFonts w:ascii="Times New Roman" w:hAnsi="Times New Roman" w:cs="Times New Roman"/>
          <w:sz w:val="24"/>
          <w:szCs w:val="24"/>
        </w:rPr>
        <w:t xml:space="preserve">hızlı sanayi gelişimi potansiyeline sahip </w:t>
      </w:r>
      <w:r w:rsidRPr="00897DCC">
        <w:rPr>
          <w:rFonts w:ascii="Times New Roman" w:hAnsi="Times New Roman" w:cs="Times New Roman"/>
          <w:sz w:val="24"/>
          <w:szCs w:val="24"/>
        </w:rPr>
        <w:t xml:space="preserve">bölgenin çok boyutlu kalkınması için gerekli altyapının hazırlanması hedeflenmektedir. Yapılan araştırmaların </w:t>
      </w:r>
      <w:r w:rsidRPr="00897DCC">
        <w:rPr>
          <w:rFonts w:ascii="Times New Roman" w:hAnsi="Times New Roman" w:cs="Times New Roman"/>
          <w:sz w:val="24"/>
          <w:szCs w:val="24"/>
        </w:rPr>
        <w:lastRenderedPageBreak/>
        <w:t>sonucunda ortaya çıkan projeler</w:t>
      </w:r>
      <w:r>
        <w:rPr>
          <w:rFonts w:ascii="Times New Roman" w:hAnsi="Times New Roman" w:cs="Times New Roman"/>
          <w:sz w:val="24"/>
          <w:szCs w:val="24"/>
        </w:rPr>
        <w:t xml:space="preserve">, </w:t>
      </w:r>
      <w:r w:rsidRPr="00897DCC">
        <w:rPr>
          <w:rFonts w:ascii="Times New Roman" w:hAnsi="Times New Roman" w:cs="Times New Roman"/>
          <w:sz w:val="24"/>
          <w:szCs w:val="24"/>
        </w:rPr>
        <w:t>yayın</w:t>
      </w:r>
      <w:r>
        <w:rPr>
          <w:rFonts w:ascii="Times New Roman" w:hAnsi="Times New Roman" w:cs="Times New Roman"/>
          <w:sz w:val="24"/>
          <w:szCs w:val="24"/>
        </w:rPr>
        <w:t xml:space="preserve">lar, </w:t>
      </w:r>
      <w:r w:rsidRPr="00897DCC">
        <w:rPr>
          <w:rFonts w:ascii="Times New Roman" w:hAnsi="Times New Roman" w:cs="Times New Roman"/>
          <w:sz w:val="24"/>
          <w:szCs w:val="24"/>
        </w:rPr>
        <w:t xml:space="preserve">patent </w:t>
      </w:r>
      <w:r>
        <w:rPr>
          <w:rFonts w:ascii="Times New Roman" w:hAnsi="Times New Roman" w:cs="Times New Roman"/>
          <w:sz w:val="24"/>
          <w:szCs w:val="24"/>
        </w:rPr>
        <w:t xml:space="preserve">ve faydalı model niteliği taşıyan </w:t>
      </w:r>
      <w:r w:rsidRPr="00897DCC">
        <w:rPr>
          <w:rFonts w:ascii="Times New Roman" w:hAnsi="Times New Roman" w:cs="Times New Roman"/>
          <w:sz w:val="24"/>
          <w:szCs w:val="24"/>
        </w:rPr>
        <w:t>çıktılar Bilimsel Araştırma Projeleri Birimi tarafından desteklenmektedir.</w:t>
      </w:r>
    </w:p>
    <w:p w:rsidR="007820A3" w:rsidRPr="00897DCC" w:rsidRDefault="007820A3" w:rsidP="007820A3">
      <w:p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 xml:space="preserve">Fakültemizde intihali önlemede en çok kullanılan iki web tabanlı </w:t>
      </w:r>
      <w:r w:rsidRPr="000654E4">
        <w:rPr>
          <w:rFonts w:ascii="Times New Roman" w:hAnsi="Times New Roman" w:cs="Times New Roman"/>
          <w:sz w:val="24"/>
          <w:szCs w:val="24"/>
        </w:rPr>
        <w:t xml:space="preserve">yazılımı, </w:t>
      </w:r>
      <w:r w:rsidRPr="000654E4">
        <w:rPr>
          <w:rFonts w:ascii="Times New Roman" w:hAnsi="Times New Roman" w:cs="Times New Roman"/>
          <w:i/>
          <w:sz w:val="24"/>
          <w:szCs w:val="24"/>
        </w:rPr>
        <w:t>Turnitin</w:t>
      </w:r>
      <w:r w:rsidRPr="000654E4">
        <w:rPr>
          <w:rFonts w:ascii="Times New Roman" w:hAnsi="Times New Roman" w:cs="Times New Roman"/>
          <w:sz w:val="24"/>
          <w:szCs w:val="24"/>
        </w:rPr>
        <w:t xml:space="preserve"> ve </w:t>
      </w:r>
      <w:r w:rsidRPr="000654E4">
        <w:rPr>
          <w:rFonts w:ascii="Times New Roman" w:hAnsi="Times New Roman" w:cs="Times New Roman"/>
          <w:i/>
          <w:sz w:val="24"/>
          <w:szCs w:val="24"/>
        </w:rPr>
        <w:t>iThenticate</w:t>
      </w:r>
      <w:r w:rsidRPr="000654E4">
        <w:rPr>
          <w:rFonts w:ascii="Times New Roman" w:hAnsi="Times New Roman" w:cs="Times New Roman"/>
          <w:sz w:val="24"/>
          <w:szCs w:val="24"/>
        </w:rPr>
        <w:t xml:space="preserve"> yazılımları kullanılmaktadır. Son yıllarda intihali önlemede bir standart haline gelmiş olan bu yazılımlar Üniversitemiz tarafından verilen mail adresleri ve Kütüphane tarafından verilen şifre sayesinde kolaylıkla kullanılabilmektedir. </w:t>
      </w:r>
      <w:r w:rsidRPr="000654E4">
        <w:rPr>
          <w:rFonts w:ascii="Times New Roman" w:hAnsi="Times New Roman" w:cs="Times New Roman"/>
          <w:i/>
          <w:sz w:val="24"/>
          <w:szCs w:val="24"/>
        </w:rPr>
        <w:t>iThenticate</w:t>
      </w:r>
      <w:r w:rsidRPr="000654E4">
        <w:rPr>
          <w:rFonts w:ascii="Times New Roman" w:hAnsi="Times New Roman" w:cs="Times New Roman"/>
          <w:sz w:val="24"/>
          <w:szCs w:val="24"/>
        </w:rPr>
        <w:t xml:space="preserve"> programına (</w:t>
      </w:r>
      <w:hyperlink r:id="rId37" w:history="1">
        <w:r w:rsidRPr="000654E4">
          <w:rPr>
            <w:rStyle w:val="Kpr"/>
            <w:rFonts w:ascii="Times New Roman" w:hAnsi="Times New Roman" w:cs="Times New Roman"/>
            <w:color w:val="FF0000"/>
            <w:sz w:val="24"/>
            <w:szCs w:val="24"/>
            <w:u w:val="none"/>
          </w:rPr>
          <w:t>http://www.ithenticate.com/</w:t>
        </w:r>
      </w:hyperlink>
      <w:r w:rsidRPr="000654E4">
        <w:rPr>
          <w:rFonts w:ascii="Times New Roman" w:hAnsi="Times New Roman" w:cs="Times New Roman"/>
          <w:sz w:val="24"/>
          <w:szCs w:val="24"/>
        </w:rPr>
        <w:t>) adresinden</w:t>
      </w:r>
      <w:r>
        <w:rPr>
          <w:rFonts w:ascii="Times New Roman" w:hAnsi="Times New Roman" w:cs="Times New Roman"/>
          <w:sz w:val="24"/>
          <w:szCs w:val="24"/>
        </w:rPr>
        <w:t>,</w:t>
      </w:r>
      <w:r w:rsidRPr="000654E4">
        <w:rPr>
          <w:rFonts w:ascii="Times New Roman" w:hAnsi="Times New Roman" w:cs="Times New Roman"/>
          <w:sz w:val="24"/>
          <w:szCs w:val="24"/>
        </w:rPr>
        <w:t xml:space="preserve"> </w:t>
      </w:r>
      <w:r w:rsidRPr="000654E4">
        <w:rPr>
          <w:rFonts w:ascii="Times New Roman" w:hAnsi="Times New Roman" w:cs="Times New Roman"/>
          <w:i/>
          <w:sz w:val="24"/>
          <w:szCs w:val="24"/>
        </w:rPr>
        <w:t>Turnitin</w:t>
      </w:r>
      <w:r w:rsidRPr="000654E4">
        <w:rPr>
          <w:rFonts w:ascii="Times New Roman" w:hAnsi="Times New Roman" w:cs="Times New Roman"/>
          <w:sz w:val="24"/>
          <w:szCs w:val="24"/>
        </w:rPr>
        <w:t xml:space="preserve"> programına (</w:t>
      </w:r>
      <w:hyperlink r:id="rId38" w:history="1">
        <w:r w:rsidRPr="000654E4">
          <w:rPr>
            <w:rStyle w:val="Kpr"/>
            <w:rFonts w:ascii="Times New Roman" w:hAnsi="Times New Roman" w:cs="Times New Roman"/>
            <w:color w:val="FF0000"/>
            <w:u w:val="none"/>
          </w:rPr>
          <w:t>http://www.turnitin.com/</w:t>
        </w:r>
      </w:hyperlink>
      <w:r w:rsidRPr="000654E4">
        <w:rPr>
          <w:rFonts w:ascii="Times New Roman" w:hAnsi="Times New Roman" w:cs="Times New Roman"/>
          <w:color w:val="C00000"/>
          <w:sz w:val="24"/>
          <w:szCs w:val="24"/>
        </w:rPr>
        <w:t xml:space="preserve">) </w:t>
      </w:r>
      <w:r w:rsidRPr="000654E4">
        <w:rPr>
          <w:rFonts w:ascii="Times New Roman" w:hAnsi="Times New Roman" w:cs="Times New Roman"/>
          <w:sz w:val="24"/>
          <w:szCs w:val="24"/>
        </w:rPr>
        <w:t>adresinden ulaşılabilir.</w:t>
      </w:r>
      <w:r w:rsidRPr="00897DCC">
        <w:rPr>
          <w:rFonts w:ascii="Times New Roman" w:hAnsi="Times New Roman" w:cs="Times New Roman"/>
          <w:sz w:val="24"/>
          <w:szCs w:val="24"/>
        </w:rPr>
        <w:t xml:space="preserve"> </w:t>
      </w:r>
    </w:p>
    <w:p w:rsidR="007820A3" w:rsidRPr="00897DCC" w:rsidRDefault="007820A3" w:rsidP="007820A3">
      <w:pPr>
        <w:spacing w:after="120" w:line="360" w:lineRule="auto"/>
        <w:jc w:val="both"/>
        <w:rPr>
          <w:rFonts w:ascii="Times New Roman" w:hAnsi="Times New Roman" w:cs="Times New Roman"/>
          <w:sz w:val="24"/>
          <w:szCs w:val="24"/>
        </w:rPr>
      </w:pPr>
      <w:r w:rsidRPr="00897DCC">
        <w:rPr>
          <w:rFonts w:ascii="Times New Roman" w:hAnsi="Times New Roman" w:cs="Times New Roman"/>
          <w:sz w:val="24"/>
          <w:szCs w:val="24"/>
        </w:rPr>
        <w:t xml:space="preserve">ERÜ mensubu araştırmacıların bilimsel çalışmalarını teşvik etmek amacıyla uluslararası yayınları, diğer kurumlarca desteklenen projeleri ile ulusal ve uluslararası patentleri için teşvik amaçlı ödül verilmesi uygulaması 2013 yılında başlatılmıştır. Uygulamanın temel amacı Erciyes Üniversitesinin bilim alanındaki başarılarının artırılması için araştırmacıların teşvik edilmesidir. Bu kapsamda değerlendirildiğinde başlatılan uygulama kapsamına girmemesine rağmen, araştırmacılarımızın bilimsel alanda ortaya koyacakları önemli başarılar da teşvik edilebilecektir. Erciyes Üniversitesi bünyesindeki Bilimsel Teşvik Sistemi, Erciyes Üniversitesi Vakfı tarafından araştırmacıların bilimsel yayın, proje ve patentleri için sağlanan teşviklerin başvuru, değerlendirme ve sonuçlandırılmasına yönelik süreçlerin elektronik ortamda gerçekleştirilmesi amacıyla tasarlanmış bir otomasyon sistemidir. Sisteme </w:t>
      </w:r>
      <w:r w:rsidRPr="00D724AF">
        <w:rPr>
          <w:rFonts w:ascii="Times New Roman" w:hAnsi="Times New Roman" w:cs="Times New Roman"/>
          <w:sz w:val="24"/>
          <w:szCs w:val="24"/>
        </w:rPr>
        <w:t>(</w:t>
      </w:r>
      <w:hyperlink r:id="rId39" w:history="1">
        <w:r w:rsidRPr="00D724AF">
          <w:rPr>
            <w:rStyle w:val="Kpr"/>
            <w:rFonts w:ascii="Times New Roman" w:hAnsi="Times New Roman" w:cs="Times New Roman"/>
            <w:color w:val="C00000"/>
            <w:sz w:val="24"/>
            <w:szCs w:val="24"/>
            <w:u w:val="none"/>
          </w:rPr>
          <w:t>http://bts.erciyes.edu.tr/</w:t>
        </w:r>
      </w:hyperlink>
      <w:r w:rsidRPr="00D724AF">
        <w:rPr>
          <w:rStyle w:val="Kpr"/>
          <w:rFonts w:ascii="Times New Roman" w:hAnsi="Times New Roman" w:cs="Times New Roman"/>
          <w:color w:val="auto"/>
          <w:sz w:val="24"/>
          <w:szCs w:val="24"/>
          <w:u w:val="none"/>
        </w:rPr>
        <w:t>)</w:t>
      </w:r>
      <w:r w:rsidRPr="00D724AF">
        <w:rPr>
          <w:rFonts w:ascii="Times New Roman" w:hAnsi="Times New Roman" w:cs="Times New Roman"/>
          <w:sz w:val="24"/>
          <w:szCs w:val="24"/>
        </w:rPr>
        <w:t xml:space="preserve"> adresinden</w:t>
      </w:r>
      <w:r w:rsidRPr="00897DCC">
        <w:rPr>
          <w:rFonts w:ascii="Times New Roman" w:hAnsi="Times New Roman" w:cs="Times New Roman"/>
          <w:sz w:val="24"/>
          <w:szCs w:val="24"/>
        </w:rPr>
        <w:t xml:space="preserve"> girilebilmektedir.</w:t>
      </w:r>
    </w:p>
    <w:p w:rsidR="007820A3" w:rsidRPr="00897DCC" w:rsidRDefault="007820A3" w:rsidP="007820A3">
      <w:p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Rektörlük ve Fakültemiz tarafından tüm @erciyes.edu.tr uzantılı adreslere mail ortamında ve Üniversitemiz ana sayfasındaki (</w:t>
      </w:r>
      <w:hyperlink r:id="rId40" w:history="1">
        <w:r w:rsidRPr="00897DCC">
          <w:rPr>
            <w:rStyle w:val="Kpr"/>
            <w:rFonts w:ascii="Times New Roman" w:hAnsi="Times New Roman" w:cs="Times New Roman"/>
            <w:color w:val="C00000"/>
            <w:sz w:val="24"/>
            <w:szCs w:val="24"/>
            <w:u w:val="none"/>
          </w:rPr>
          <w:t>www.erciyes.edu.tr</w:t>
        </w:r>
      </w:hyperlink>
      <w:r w:rsidRPr="00897DCC">
        <w:rPr>
          <w:rFonts w:ascii="Times New Roman" w:hAnsi="Times New Roman" w:cs="Times New Roman"/>
          <w:sz w:val="24"/>
          <w:szCs w:val="24"/>
        </w:rPr>
        <w:t>) duyurular kısmından güncel araştırma fırsatları ile ilgili gerekli bilgi paylaşımı yapılmaktadır. Duyurular sekmesindeki araştırma fırsatları ile ilgili verilen ilanlardan iki tanesinin ismi ve linki aşağıdaki gibidir:</w:t>
      </w:r>
    </w:p>
    <w:p w:rsidR="007820A3" w:rsidRPr="001302CF" w:rsidRDefault="007820A3" w:rsidP="007820A3">
      <w:pPr>
        <w:pStyle w:val="ListeParagraf"/>
        <w:numPr>
          <w:ilvl w:val="0"/>
          <w:numId w:val="29"/>
        </w:numPr>
        <w:autoSpaceDE w:val="0"/>
        <w:autoSpaceDN w:val="0"/>
        <w:adjustRightInd w:val="0"/>
        <w:spacing w:after="0" w:line="360" w:lineRule="auto"/>
        <w:jc w:val="both"/>
        <w:rPr>
          <w:rFonts w:ascii="Times New Roman" w:hAnsi="Times New Roman" w:cs="Times New Roman"/>
          <w:sz w:val="24"/>
          <w:szCs w:val="24"/>
        </w:rPr>
      </w:pPr>
      <w:r w:rsidRPr="001302CF">
        <w:rPr>
          <w:rFonts w:ascii="Times New Roman" w:hAnsi="Times New Roman" w:cs="Times New Roman"/>
          <w:sz w:val="24"/>
          <w:szCs w:val="24"/>
        </w:rPr>
        <w:t>ARDEB Proje Önerisi Yazma Eğitimi, (</w:t>
      </w:r>
      <w:r w:rsidRPr="001302CF">
        <w:rPr>
          <w:rFonts w:ascii="Times New Roman" w:hAnsi="Times New Roman" w:cs="Times New Roman"/>
          <w:color w:val="C00000"/>
          <w:sz w:val="24"/>
          <w:szCs w:val="24"/>
        </w:rPr>
        <w:t>http://www.erciyes.edu.tr/Duyuru-Haber/ARDEB-Proje-Onerisi-Yazma-Egitimi/4241</w:t>
      </w:r>
      <w:r w:rsidRPr="001302CF">
        <w:rPr>
          <w:rFonts w:ascii="Times New Roman" w:hAnsi="Times New Roman" w:cs="Times New Roman"/>
          <w:sz w:val="24"/>
          <w:szCs w:val="24"/>
        </w:rPr>
        <w:t>),</w:t>
      </w:r>
    </w:p>
    <w:p w:rsidR="007820A3" w:rsidRPr="001302CF" w:rsidRDefault="007820A3" w:rsidP="007820A3">
      <w:pPr>
        <w:pStyle w:val="ListeParagraf"/>
        <w:numPr>
          <w:ilvl w:val="0"/>
          <w:numId w:val="29"/>
        </w:numPr>
        <w:autoSpaceDE w:val="0"/>
        <w:autoSpaceDN w:val="0"/>
        <w:adjustRightInd w:val="0"/>
        <w:spacing w:after="0" w:line="360" w:lineRule="auto"/>
        <w:jc w:val="both"/>
        <w:rPr>
          <w:rFonts w:ascii="Times New Roman" w:hAnsi="Times New Roman" w:cs="Times New Roman"/>
          <w:sz w:val="24"/>
          <w:szCs w:val="24"/>
        </w:rPr>
      </w:pPr>
      <w:r w:rsidRPr="001302CF">
        <w:rPr>
          <w:rFonts w:ascii="Times New Roman" w:hAnsi="Times New Roman" w:cs="Times New Roman"/>
          <w:sz w:val="24"/>
          <w:szCs w:val="24"/>
        </w:rPr>
        <w:t>Kâtip Çelebi Newton Fonu Tanıtımı Bilgilendirme ve Tecrübe Paylaşım Semineri, (</w:t>
      </w:r>
      <w:r w:rsidRPr="001302CF">
        <w:rPr>
          <w:rFonts w:ascii="Times New Roman" w:hAnsi="Times New Roman" w:cs="Times New Roman"/>
          <w:color w:val="C00000"/>
          <w:sz w:val="24"/>
          <w:szCs w:val="24"/>
        </w:rPr>
        <w:t>http://www.erciyes.edu.tr/Duyuru-Haber/K%C3%A2tip-Celebi-Newton-Fonu-Tanitimi-Bilgilendirme-ve-Tecrube-Paylasim-Se/4104</w:t>
      </w:r>
      <w:r w:rsidRPr="001302CF">
        <w:rPr>
          <w:rFonts w:ascii="Times New Roman" w:hAnsi="Times New Roman" w:cs="Times New Roman"/>
          <w:sz w:val="24"/>
          <w:szCs w:val="24"/>
        </w:rPr>
        <w:t xml:space="preserve">), </w:t>
      </w:r>
    </w:p>
    <w:p w:rsidR="007820A3" w:rsidRPr="00897DCC" w:rsidRDefault="007820A3" w:rsidP="00CF7793">
      <w:p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 xml:space="preserve">Üniversitemiz bünyesinde 2003 yılında kurulmuş olan Erciyes Üniversitesi Mezunları Derneği aracılığı ile sadece Doktora öğrencilerinin durumunu değil tüm derneğe üye olan mezunlarımızın durumu takip edilmekte ve faaliyetler yapılmaktadır. Derneğin web sayfası: </w:t>
      </w:r>
      <w:r w:rsidRPr="00D724AF">
        <w:rPr>
          <w:rFonts w:ascii="Times New Roman" w:hAnsi="Times New Roman" w:cs="Times New Roman"/>
          <w:sz w:val="24"/>
          <w:szCs w:val="24"/>
        </w:rPr>
        <w:t>(</w:t>
      </w:r>
      <w:hyperlink r:id="rId41" w:history="1">
        <w:r w:rsidRPr="00D724AF">
          <w:rPr>
            <w:rStyle w:val="Kpr"/>
            <w:rFonts w:ascii="Times New Roman" w:hAnsi="Times New Roman" w:cs="Times New Roman"/>
            <w:color w:val="C00000"/>
            <w:sz w:val="24"/>
            <w:szCs w:val="24"/>
            <w:u w:val="none"/>
          </w:rPr>
          <w:t>http://ermed.erciyes.edu.tr/</w:t>
        </w:r>
      </w:hyperlink>
      <w:r w:rsidRPr="00D724AF">
        <w:rPr>
          <w:rFonts w:ascii="Times New Roman" w:hAnsi="Times New Roman" w:cs="Times New Roman"/>
          <w:sz w:val="24"/>
          <w:szCs w:val="24"/>
        </w:rPr>
        <w:t>)</w:t>
      </w:r>
      <w:r w:rsidRPr="00897DCC">
        <w:rPr>
          <w:rFonts w:ascii="Times New Roman" w:hAnsi="Times New Roman" w:cs="Times New Roman"/>
          <w:sz w:val="24"/>
          <w:szCs w:val="24"/>
        </w:rPr>
        <w:t xml:space="preserve"> şeklindedir.</w:t>
      </w:r>
      <w:r w:rsidR="00CF7793">
        <w:rPr>
          <w:rFonts w:ascii="Times New Roman" w:hAnsi="Times New Roman" w:cs="Times New Roman"/>
          <w:sz w:val="24"/>
          <w:szCs w:val="24"/>
        </w:rPr>
        <w:t xml:space="preserve"> </w:t>
      </w:r>
      <w:r w:rsidR="00CF7793" w:rsidRPr="00CF7793">
        <w:rPr>
          <w:rFonts w:ascii="Times New Roman" w:hAnsi="Times New Roman" w:cs="Times New Roman"/>
          <w:sz w:val="24"/>
          <w:szCs w:val="24"/>
        </w:rPr>
        <w:t>2016 yılından itibaren Erciyes Üniversitesi Mezun</w:t>
      </w:r>
      <w:r w:rsidR="000E4347">
        <w:rPr>
          <w:rFonts w:ascii="Times New Roman" w:hAnsi="Times New Roman" w:cs="Times New Roman"/>
          <w:sz w:val="24"/>
          <w:szCs w:val="24"/>
        </w:rPr>
        <w:t xml:space="preserve"> </w:t>
      </w:r>
      <w:r w:rsidR="000E4347">
        <w:rPr>
          <w:rFonts w:ascii="Times New Roman" w:hAnsi="Times New Roman" w:cs="Times New Roman"/>
          <w:sz w:val="24"/>
          <w:szCs w:val="24"/>
        </w:rPr>
        <w:lastRenderedPageBreak/>
        <w:t>İlişkileri Portalı</w:t>
      </w:r>
      <w:r w:rsidR="00CF7793" w:rsidRPr="00CF7793">
        <w:rPr>
          <w:rFonts w:ascii="Times New Roman" w:hAnsi="Times New Roman" w:cs="Times New Roman"/>
          <w:sz w:val="24"/>
          <w:szCs w:val="24"/>
        </w:rPr>
        <w:t xml:space="preserve"> hazırlanmaya başlanmıştır.</w:t>
      </w:r>
      <w:r w:rsidR="00CF7793">
        <w:rPr>
          <w:rFonts w:ascii="Times New Roman" w:hAnsi="Times New Roman" w:cs="Times New Roman"/>
          <w:sz w:val="24"/>
          <w:szCs w:val="24"/>
        </w:rPr>
        <w:t xml:space="preserve"> </w:t>
      </w:r>
      <w:r w:rsidR="000E4347">
        <w:rPr>
          <w:rFonts w:ascii="Times New Roman" w:hAnsi="Times New Roman" w:cs="Times New Roman"/>
          <w:sz w:val="24"/>
          <w:szCs w:val="24"/>
        </w:rPr>
        <w:t>Bu portal sayesinde i</w:t>
      </w:r>
      <w:r w:rsidR="00CF7793" w:rsidRPr="00CF7793">
        <w:rPr>
          <w:rFonts w:ascii="Times New Roman" w:hAnsi="Times New Roman" w:cs="Times New Roman"/>
          <w:sz w:val="24"/>
          <w:szCs w:val="24"/>
        </w:rPr>
        <w:t>nternet aracılığıyla mezunlara</w:t>
      </w:r>
      <w:r w:rsidR="00CF7793">
        <w:rPr>
          <w:rFonts w:ascii="Times New Roman" w:hAnsi="Times New Roman" w:cs="Times New Roman"/>
          <w:sz w:val="24"/>
          <w:szCs w:val="24"/>
        </w:rPr>
        <w:t xml:space="preserve"> </w:t>
      </w:r>
      <w:r w:rsidR="00CF7793" w:rsidRPr="00CF7793">
        <w:rPr>
          <w:rFonts w:ascii="Times New Roman" w:hAnsi="Times New Roman" w:cs="Times New Roman"/>
          <w:sz w:val="24"/>
          <w:szCs w:val="24"/>
        </w:rPr>
        <w:t>ulaşılması ve onlardan geribildirim alınması hedeflenmektedir (</w:t>
      </w:r>
      <w:r w:rsidR="00CF7793" w:rsidRPr="00CF7793">
        <w:rPr>
          <w:rFonts w:ascii="Times New Roman" w:hAnsi="Times New Roman" w:cs="Times New Roman"/>
          <w:color w:val="C00000"/>
          <w:sz w:val="24"/>
          <w:szCs w:val="24"/>
        </w:rPr>
        <w:t>http://mezun.erciyes.edu.tr</w:t>
      </w:r>
      <w:r w:rsidR="00CF7793" w:rsidRPr="00CF7793">
        <w:rPr>
          <w:rFonts w:ascii="Times New Roman" w:hAnsi="Times New Roman" w:cs="Times New Roman"/>
          <w:sz w:val="24"/>
          <w:szCs w:val="24"/>
        </w:rPr>
        <w:t>).</w:t>
      </w:r>
    </w:p>
    <w:p w:rsidR="007820A3" w:rsidRPr="00897DCC" w:rsidRDefault="007820A3" w:rsidP="007820A3">
      <w:p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Ayrıca Fakültemiz bünyesinde tüm bölümlerin web sayfalarında mezunlarına “Mezun Anketi” yaparak anketi yaptığı dönemdeki çalıştığı kurumu/iş yerini ve kuruştaki görev</w:t>
      </w:r>
      <w:r>
        <w:rPr>
          <w:rFonts w:ascii="Times New Roman" w:hAnsi="Times New Roman" w:cs="Times New Roman"/>
          <w:sz w:val="24"/>
          <w:szCs w:val="24"/>
        </w:rPr>
        <w:t>ini takip edilmektedir (Şekil Ç</w:t>
      </w:r>
      <w:r w:rsidRPr="00897DCC">
        <w:rPr>
          <w:rFonts w:ascii="Times New Roman" w:hAnsi="Times New Roman" w:cs="Times New Roman"/>
          <w:sz w:val="24"/>
          <w:szCs w:val="24"/>
        </w:rPr>
        <w:t xml:space="preserve">1). Bu anketler belli aralıklarla takip edilmekte ve eski mezunlardan duyurular aracılığıyla anketi tekrar yapmaları istenmektedir. Ankette sorulan sorular aşağıdaki </w:t>
      </w:r>
      <w:r>
        <w:rPr>
          <w:rFonts w:ascii="Times New Roman" w:hAnsi="Times New Roman" w:cs="Times New Roman"/>
          <w:sz w:val="24"/>
          <w:szCs w:val="24"/>
        </w:rPr>
        <w:t>gibidir.</w:t>
      </w:r>
      <w:r>
        <w:rPr>
          <w:noProof/>
          <w:lang w:eastAsia="tr-TR"/>
        </w:rPr>
        <w:drawing>
          <wp:inline distT="0" distB="0" distL="0" distR="0" wp14:anchorId="09C059B0" wp14:editId="333D7BD2">
            <wp:extent cx="5760720" cy="5372100"/>
            <wp:effectExtent l="19050" t="19050" r="11430" b="190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BEBA8EAE-BF5A-486C-A8C5-ECC9F3942E4B}">
                          <a14:imgProps xmlns:a14="http://schemas.microsoft.com/office/drawing/2010/main">
                            <a14:imgLayer r:embed="rId43">
                              <a14:imgEffect>
                                <a14:sharpenSoften amount="50000"/>
                              </a14:imgEffect>
                            </a14:imgLayer>
                          </a14:imgProps>
                        </a:ext>
                      </a:extLst>
                    </a:blip>
                    <a:stretch>
                      <a:fillRect/>
                    </a:stretch>
                  </pic:blipFill>
                  <pic:spPr>
                    <a:xfrm>
                      <a:off x="0" y="0"/>
                      <a:ext cx="5760720" cy="5372100"/>
                    </a:xfrm>
                    <a:prstGeom prst="rect">
                      <a:avLst/>
                    </a:prstGeom>
                    <a:ln w="3175">
                      <a:solidFill>
                        <a:sysClr val="windowText" lastClr="000000"/>
                      </a:solidFill>
                    </a:ln>
                  </pic:spPr>
                </pic:pic>
              </a:graphicData>
            </a:graphic>
          </wp:inline>
        </w:drawing>
      </w:r>
      <w:r w:rsidRPr="00897DCC">
        <w:rPr>
          <w:rFonts w:ascii="Times New Roman" w:hAnsi="Times New Roman" w:cs="Times New Roman"/>
          <w:sz w:val="24"/>
          <w:szCs w:val="24"/>
        </w:rPr>
        <w:t xml:space="preserve"> </w:t>
      </w:r>
    </w:p>
    <w:p w:rsidR="007820A3" w:rsidRPr="00897DCC" w:rsidRDefault="007820A3" w:rsidP="007820A3">
      <w:pPr>
        <w:autoSpaceDE w:val="0"/>
        <w:autoSpaceDN w:val="0"/>
        <w:adjustRightInd w:val="0"/>
        <w:spacing w:before="240" w:after="240" w:line="360" w:lineRule="auto"/>
        <w:jc w:val="center"/>
        <w:rPr>
          <w:rFonts w:ascii="Times New Roman" w:hAnsi="Times New Roman" w:cs="Times New Roman"/>
          <w:sz w:val="24"/>
          <w:szCs w:val="24"/>
        </w:rPr>
      </w:pPr>
      <w:r w:rsidRPr="00897DCC">
        <w:rPr>
          <w:rFonts w:ascii="Times New Roman" w:hAnsi="Times New Roman" w:cs="Times New Roman"/>
          <w:sz w:val="24"/>
          <w:szCs w:val="24"/>
        </w:rPr>
        <w:t>Şekil Ç1</w:t>
      </w:r>
      <w:r w:rsidR="00EE1012">
        <w:rPr>
          <w:rFonts w:ascii="Times New Roman" w:hAnsi="Times New Roman" w:cs="Times New Roman"/>
          <w:sz w:val="24"/>
          <w:szCs w:val="24"/>
        </w:rPr>
        <w:t>.1</w:t>
      </w:r>
      <w:r w:rsidRPr="00897DCC">
        <w:rPr>
          <w:rFonts w:ascii="Times New Roman" w:hAnsi="Times New Roman" w:cs="Times New Roman"/>
          <w:sz w:val="24"/>
          <w:szCs w:val="24"/>
        </w:rPr>
        <w:t>. Mezun anketi</w:t>
      </w:r>
    </w:p>
    <w:p w:rsidR="007820A3" w:rsidRPr="00897DCC" w:rsidRDefault="007820A3" w:rsidP="007820A3">
      <w:pPr>
        <w:autoSpaceDE w:val="0"/>
        <w:autoSpaceDN w:val="0"/>
        <w:adjustRightInd w:val="0"/>
        <w:spacing w:before="120" w:after="120" w:line="360" w:lineRule="auto"/>
        <w:jc w:val="both"/>
        <w:rPr>
          <w:rFonts w:ascii="Times New Roman" w:hAnsi="Times New Roman" w:cs="Times New Roman"/>
          <w:sz w:val="24"/>
          <w:szCs w:val="24"/>
        </w:rPr>
      </w:pPr>
      <w:r w:rsidRPr="00897DCC">
        <w:rPr>
          <w:rFonts w:ascii="Times New Roman" w:hAnsi="Times New Roman" w:cs="Times New Roman"/>
          <w:sz w:val="24"/>
          <w:szCs w:val="24"/>
        </w:rPr>
        <w:t xml:space="preserve">Fakültemizde üretilen projeler ERÜ Araştırma Projeleri Birimi tarafından incelenmekte iç ve dış hakemlerden rapor alınarak desteklenmektedir. Projelerin sonuç raporunun kabul edilebilmesi için yapılan çalışmanın kapsamına göre farklı yerlerde yayına dönüştürülmesi istenmektedir. Bu çerçevede literatürdeki güncel çalışmalara paralel olmayan ve yayına </w:t>
      </w:r>
      <w:r w:rsidRPr="00897DCC">
        <w:rPr>
          <w:rFonts w:ascii="Times New Roman" w:hAnsi="Times New Roman" w:cs="Times New Roman"/>
          <w:sz w:val="24"/>
          <w:szCs w:val="24"/>
        </w:rPr>
        <w:lastRenderedPageBreak/>
        <w:t xml:space="preserve">dönüştürülemeyecek projeler desteklenmemekte veya araştırmacılar bu şartları dikkate alarak daha güncel ve yaygın etkisi fazla olan çalışmalara yönlenmektedirler. </w:t>
      </w:r>
    </w:p>
    <w:p w:rsidR="007820A3" w:rsidRPr="00897DCC" w:rsidRDefault="007820A3" w:rsidP="007820A3">
      <w:pPr>
        <w:autoSpaceDE w:val="0"/>
        <w:autoSpaceDN w:val="0"/>
        <w:adjustRightInd w:val="0"/>
        <w:spacing w:after="0" w:line="360" w:lineRule="auto"/>
        <w:jc w:val="both"/>
        <w:rPr>
          <w:rFonts w:ascii="Times New Roman" w:hAnsi="Times New Roman" w:cs="Times New Roman"/>
          <w:sz w:val="24"/>
          <w:szCs w:val="24"/>
        </w:rPr>
      </w:pPr>
      <w:r w:rsidRPr="00897DCC">
        <w:rPr>
          <w:rFonts w:ascii="Times New Roman" w:hAnsi="Times New Roman" w:cs="Times New Roman"/>
          <w:sz w:val="24"/>
          <w:szCs w:val="24"/>
        </w:rPr>
        <w:t xml:space="preserve">Erciyes Üniversitesinin bilim alanındaki başarılarının artırılması için araştırmacılara TÜBİTAK Türkiye Adresli Uluslararası Bilimsel Yayınları Teşvik (UBYT) Programı haricinde Erciyes Üniversitesi Bilimsel Teşvik Sistemi aracılığı ile uluslararası yayınları, diğer kurumlarca desteklenen projeleri ile ulusal ve uluslararası patentleri için teşvik amaçlı ödül verilmektedir. Bu sayede araştırma faaliyetlerinin nicelik ve nitelik olarak sürdürülebilirliği güvence altına alınmaktadır. Verilen destekler ile ilgili detaylı </w:t>
      </w:r>
      <w:r w:rsidRPr="00D724AF">
        <w:rPr>
          <w:rFonts w:ascii="Times New Roman" w:hAnsi="Times New Roman" w:cs="Times New Roman"/>
          <w:sz w:val="24"/>
          <w:szCs w:val="24"/>
        </w:rPr>
        <w:t>bilgi (</w:t>
      </w:r>
      <w:hyperlink r:id="rId44" w:history="1">
        <w:r w:rsidRPr="00D724AF">
          <w:rPr>
            <w:rStyle w:val="Kpr"/>
            <w:rFonts w:ascii="Times New Roman" w:hAnsi="Times New Roman" w:cs="Times New Roman"/>
            <w:color w:val="C00000"/>
            <w:sz w:val="24"/>
            <w:szCs w:val="24"/>
            <w:u w:val="none"/>
          </w:rPr>
          <w:t>http://bts.erciyes.edu.tr/</w:t>
        </w:r>
      </w:hyperlink>
      <w:r w:rsidRPr="00D724AF">
        <w:rPr>
          <w:rFonts w:ascii="Times New Roman" w:hAnsi="Times New Roman" w:cs="Times New Roman"/>
          <w:sz w:val="24"/>
          <w:szCs w:val="24"/>
        </w:rPr>
        <w:t>)</w:t>
      </w:r>
      <w:r>
        <w:rPr>
          <w:rFonts w:ascii="Times New Roman" w:hAnsi="Times New Roman" w:cs="Times New Roman"/>
          <w:sz w:val="24"/>
          <w:szCs w:val="24"/>
        </w:rPr>
        <w:t xml:space="preserve"> </w:t>
      </w:r>
      <w:r w:rsidRPr="00897DCC">
        <w:rPr>
          <w:rFonts w:ascii="Times New Roman" w:hAnsi="Times New Roman" w:cs="Times New Roman"/>
          <w:sz w:val="24"/>
          <w:szCs w:val="24"/>
        </w:rPr>
        <w:t>adresinde mevcuttur.</w:t>
      </w:r>
    </w:p>
    <w:p w:rsidR="007820A3" w:rsidRDefault="007820A3" w:rsidP="00B66F66">
      <w:pPr>
        <w:pStyle w:val="KonuBal"/>
        <w:spacing w:before="240" w:after="24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Ç.2 Araştırma Kaynakları</w:t>
      </w:r>
      <w:r>
        <w:rPr>
          <w:rFonts w:ascii="Times New Roman" w:hAnsi="Times New Roman" w:cs="Times New Roman"/>
          <w:b/>
          <w:color w:val="0000FF"/>
          <w:sz w:val="28"/>
          <w:szCs w:val="28"/>
        </w:rPr>
        <w:t xml:space="preserve"> </w:t>
      </w:r>
    </w:p>
    <w:p w:rsidR="007820A3" w:rsidRPr="00A25073" w:rsidRDefault="007820A3" w:rsidP="007820A3">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A25073">
        <w:rPr>
          <w:rFonts w:ascii="Times New Roman" w:hAnsi="Times New Roman" w:cs="Times New Roman"/>
          <w:sz w:val="24"/>
          <w:szCs w:val="24"/>
        </w:rPr>
        <w:t xml:space="preserve">Fakültemizde eğitim ve araştırma faaliyetlerinden kullanılmak üzere 3 adet atölye ve 98 adet bölümlere ait </w:t>
      </w:r>
      <w:r>
        <w:rPr>
          <w:rFonts w:ascii="Times New Roman" w:hAnsi="Times New Roman" w:cs="Times New Roman"/>
          <w:sz w:val="24"/>
          <w:szCs w:val="24"/>
        </w:rPr>
        <w:t xml:space="preserve">uygulama, araştırma ve kalite kontrol </w:t>
      </w:r>
      <w:r w:rsidRPr="00A25073">
        <w:rPr>
          <w:rFonts w:ascii="Times New Roman" w:hAnsi="Times New Roman" w:cs="Times New Roman"/>
          <w:sz w:val="24"/>
          <w:szCs w:val="24"/>
        </w:rPr>
        <w:t>laboratuvar</w:t>
      </w:r>
      <w:r>
        <w:rPr>
          <w:rFonts w:ascii="Times New Roman" w:hAnsi="Times New Roman" w:cs="Times New Roman"/>
          <w:sz w:val="24"/>
          <w:szCs w:val="24"/>
        </w:rPr>
        <w:t>ı</w:t>
      </w:r>
      <w:r w:rsidRPr="00A25073">
        <w:rPr>
          <w:rFonts w:ascii="Times New Roman" w:hAnsi="Times New Roman" w:cs="Times New Roman"/>
          <w:sz w:val="24"/>
          <w:szCs w:val="24"/>
        </w:rPr>
        <w:t xml:space="preserve"> bulunmaktadır. Laboratuvarlardaki </w:t>
      </w:r>
      <w:r>
        <w:rPr>
          <w:rFonts w:ascii="Times New Roman" w:hAnsi="Times New Roman" w:cs="Times New Roman"/>
          <w:sz w:val="24"/>
          <w:szCs w:val="24"/>
        </w:rPr>
        <w:t xml:space="preserve">cihaz ve </w:t>
      </w:r>
      <w:r w:rsidRPr="00A25073">
        <w:rPr>
          <w:rFonts w:ascii="Times New Roman" w:hAnsi="Times New Roman" w:cs="Times New Roman"/>
          <w:sz w:val="24"/>
          <w:szCs w:val="24"/>
        </w:rPr>
        <w:t xml:space="preserve">teçhizatlar Rektörlük tarafından Bölümlere aktarılan bütçeler ile geliştirilmekte, </w:t>
      </w:r>
      <w:r>
        <w:rPr>
          <w:rFonts w:ascii="Times New Roman" w:hAnsi="Times New Roman" w:cs="Times New Roman"/>
          <w:sz w:val="24"/>
          <w:szCs w:val="24"/>
        </w:rPr>
        <w:t xml:space="preserve">büyük bütçeli olmayan cihaz ve ekipmanlar ile sarf malzemeler </w:t>
      </w:r>
      <w:r w:rsidRPr="00A25073">
        <w:rPr>
          <w:rFonts w:ascii="Times New Roman" w:hAnsi="Times New Roman" w:cs="Times New Roman"/>
          <w:sz w:val="24"/>
          <w:szCs w:val="24"/>
        </w:rPr>
        <w:t xml:space="preserve">Dekanlık tarafından karşılanmaktadır. Daha kapsamlı </w:t>
      </w:r>
      <w:r>
        <w:rPr>
          <w:rFonts w:ascii="Times New Roman" w:hAnsi="Times New Roman" w:cs="Times New Roman"/>
          <w:sz w:val="24"/>
          <w:szCs w:val="24"/>
        </w:rPr>
        <w:t xml:space="preserve">alt yapıya yönelik cihaz, donanım ve </w:t>
      </w:r>
      <w:r w:rsidRPr="00A25073">
        <w:rPr>
          <w:rFonts w:ascii="Times New Roman" w:hAnsi="Times New Roman" w:cs="Times New Roman"/>
          <w:sz w:val="24"/>
          <w:szCs w:val="24"/>
        </w:rPr>
        <w:t>teçhizat alımları ise Bilimsel Araştırma Projeleri Birimi, Ulusal veya Uluslararası projeler desteğiyle gerçekleşebilmektedir.</w:t>
      </w:r>
    </w:p>
    <w:p w:rsidR="007820A3" w:rsidRPr="00A25073" w:rsidRDefault="007820A3" w:rsidP="007820A3">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A25073">
        <w:rPr>
          <w:rFonts w:ascii="Times New Roman" w:hAnsi="Times New Roman" w:cs="Times New Roman"/>
          <w:sz w:val="24"/>
          <w:szCs w:val="24"/>
        </w:rPr>
        <w:t>Rektörlük tarafından Bölümlere yıl içinde farklı dönemlerde tahsis edilen bütçeler Bölümlerin inisiyatifinde olup eğitim veya araştırma için kullanılabilmektedir. Araştırma faaliyetlerine kurum içi kaynak tahsisine yönelik öncelikler mevcut değildir. Tahsis edilen bütçeler fakültemiz bünyesindeki bölümlerin iç dinamikler</w:t>
      </w:r>
      <w:r>
        <w:rPr>
          <w:rFonts w:ascii="Times New Roman" w:hAnsi="Times New Roman" w:cs="Times New Roman"/>
          <w:sz w:val="24"/>
          <w:szCs w:val="24"/>
        </w:rPr>
        <w:t>ine göre değerlendirilmektedir.</w:t>
      </w:r>
    </w:p>
    <w:p w:rsidR="007820A3" w:rsidRDefault="007820A3" w:rsidP="00B66F66">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A25073">
        <w:rPr>
          <w:rFonts w:ascii="Times New Roman" w:hAnsi="Times New Roman" w:cs="Times New Roman"/>
          <w:sz w:val="24"/>
          <w:szCs w:val="24"/>
        </w:rPr>
        <w:t>Fakültemiz kaynakların etkin</w:t>
      </w:r>
      <w:r>
        <w:rPr>
          <w:rFonts w:ascii="Times New Roman" w:hAnsi="Times New Roman" w:cs="Times New Roman"/>
          <w:sz w:val="24"/>
          <w:szCs w:val="24"/>
        </w:rPr>
        <w:t xml:space="preserve"> ve </w:t>
      </w:r>
      <w:r w:rsidRPr="00A25073">
        <w:rPr>
          <w:rFonts w:ascii="Times New Roman" w:hAnsi="Times New Roman" w:cs="Times New Roman"/>
          <w:sz w:val="24"/>
          <w:szCs w:val="24"/>
        </w:rPr>
        <w:t>verimli kullanımı</w:t>
      </w:r>
      <w:r>
        <w:rPr>
          <w:rFonts w:ascii="Times New Roman" w:hAnsi="Times New Roman" w:cs="Times New Roman"/>
          <w:sz w:val="24"/>
          <w:szCs w:val="24"/>
        </w:rPr>
        <w:t>nı</w:t>
      </w:r>
      <w:r w:rsidRPr="00A25073">
        <w:rPr>
          <w:rFonts w:ascii="Times New Roman" w:hAnsi="Times New Roman" w:cs="Times New Roman"/>
          <w:sz w:val="24"/>
          <w:szCs w:val="24"/>
        </w:rPr>
        <w:t xml:space="preserve"> sağlamak ve ilave kaynak temin edebilmek için iç</w:t>
      </w:r>
      <w:r>
        <w:rPr>
          <w:rFonts w:ascii="Times New Roman" w:hAnsi="Times New Roman" w:cs="Times New Roman"/>
          <w:sz w:val="24"/>
          <w:szCs w:val="24"/>
        </w:rPr>
        <w:t xml:space="preserve"> ve </w:t>
      </w:r>
      <w:r w:rsidRPr="00A25073">
        <w:rPr>
          <w:rFonts w:ascii="Times New Roman" w:hAnsi="Times New Roman" w:cs="Times New Roman"/>
          <w:sz w:val="24"/>
          <w:szCs w:val="24"/>
        </w:rPr>
        <w:t xml:space="preserve">dış paydaşlarla işbirliği (endüstri ve kamu kuruluşları, KOSGEB, TEKMER ve Teknopark gibi kurumlar) çerçevesinde yapılan </w:t>
      </w:r>
      <w:r>
        <w:rPr>
          <w:rFonts w:ascii="Times New Roman" w:hAnsi="Times New Roman" w:cs="Times New Roman"/>
          <w:sz w:val="24"/>
          <w:szCs w:val="24"/>
        </w:rPr>
        <w:t xml:space="preserve">çalışmaları ve </w:t>
      </w:r>
      <w:r w:rsidRPr="00A25073">
        <w:rPr>
          <w:rFonts w:ascii="Times New Roman" w:hAnsi="Times New Roman" w:cs="Times New Roman"/>
          <w:sz w:val="24"/>
          <w:szCs w:val="24"/>
        </w:rPr>
        <w:t>danışmanlık hizmetlerini desteklemektedir. Erciyes Üniversitesi Öğretim Elemanlarının Teknoloji Geliştirme Bölgelerinde Görevlendirilme ve Şirket Kurabilmelerine Dair Yönetmeliğin 5. maddesi gereğince Erciyes Üniversitesi Teknoloji Geliştirme Bölgesi (Erciyes Teknopark)’nde kurulu bulunan Erciyes Teknoloji Transfer Ofisi’nde yarı</w:t>
      </w:r>
      <w:r>
        <w:rPr>
          <w:rFonts w:ascii="Times New Roman" w:hAnsi="Times New Roman" w:cs="Times New Roman"/>
          <w:sz w:val="24"/>
          <w:szCs w:val="24"/>
        </w:rPr>
        <w:t xml:space="preserve"> zamanlı olarak asli görevlerini</w:t>
      </w:r>
      <w:r w:rsidRPr="00A25073">
        <w:rPr>
          <w:rFonts w:ascii="Times New Roman" w:hAnsi="Times New Roman" w:cs="Times New Roman"/>
          <w:sz w:val="24"/>
          <w:szCs w:val="24"/>
        </w:rPr>
        <w:t xml:space="preserve"> yerine getirmek kaydı ile mesai saatleri dışında görevlendirilmesine izin vererek öğretim üye ve elemanlarını teşvik etmektedir.</w:t>
      </w:r>
    </w:p>
    <w:p w:rsidR="007820A3" w:rsidRDefault="007820A3" w:rsidP="007820A3">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FB57BE">
        <w:rPr>
          <w:rFonts w:ascii="Times New Roman" w:hAnsi="Times New Roman" w:cs="Times New Roman"/>
          <w:sz w:val="24"/>
          <w:szCs w:val="24"/>
        </w:rPr>
        <w:t>2016 yılı içinde devam eden, yeni eklenen ve biten projeler aşağıda tablo halinde sunulmuştur.</w:t>
      </w:r>
    </w:p>
    <w:p w:rsidR="00370FBE" w:rsidRPr="00FB57BE" w:rsidRDefault="00370FBE" w:rsidP="007820A3">
      <w:pPr>
        <w:pStyle w:val="ListeParagraf"/>
        <w:autoSpaceDE w:val="0"/>
        <w:autoSpaceDN w:val="0"/>
        <w:adjustRightInd w:val="0"/>
        <w:spacing w:after="0" w:line="360" w:lineRule="auto"/>
        <w:ind w:left="0"/>
        <w:jc w:val="both"/>
        <w:rPr>
          <w:rFonts w:ascii="Times New Roman" w:hAnsi="Times New Roman" w:cs="Times New Roman"/>
          <w:sz w:val="24"/>
          <w:szCs w:val="24"/>
        </w:rPr>
      </w:pPr>
    </w:p>
    <w:p w:rsidR="007820A3" w:rsidRPr="00FB57BE" w:rsidRDefault="007820A3" w:rsidP="007820A3">
      <w:pPr>
        <w:pStyle w:val="ListeParagraf"/>
        <w:autoSpaceDE w:val="0"/>
        <w:autoSpaceDN w:val="0"/>
        <w:adjustRightInd w:val="0"/>
        <w:spacing w:before="120" w:after="120" w:line="360" w:lineRule="auto"/>
        <w:ind w:left="0"/>
        <w:jc w:val="center"/>
        <w:rPr>
          <w:rFonts w:ascii="Times New Roman" w:hAnsi="Times New Roman" w:cs="Times New Roman"/>
          <w:sz w:val="24"/>
          <w:szCs w:val="24"/>
        </w:rPr>
      </w:pPr>
      <w:r w:rsidRPr="00FB57BE">
        <w:rPr>
          <w:rFonts w:ascii="Times New Roman" w:hAnsi="Times New Roman" w:cs="Times New Roman"/>
          <w:sz w:val="24"/>
          <w:szCs w:val="24"/>
        </w:rPr>
        <w:lastRenderedPageBreak/>
        <w:t>Tablo Ç1</w:t>
      </w:r>
      <w:r w:rsidR="00EE1012">
        <w:rPr>
          <w:rFonts w:ascii="Times New Roman" w:hAnsi="Times New Roman" w:cs="Times New Roman"/>
          <w:sz w:val="24"/>
          <w:szCs w:val="24"/>
        </w:rPr>
        <w:t>.1</w:t>
      </w:r>
      <w:r w:rsidRPr="00FB57BE">
        <w:rPr>
          <w:rFonts w:ascii="Times New Roman" w:hAnsi="Times New Roman" w:cs="Times New Roman"/>
          <w:sz w:val="24"/>
          <w:szCs w:val="24"/>
        </w:rPr>
        <w:t>. Fakültemiz 2016 yılı proje bilgileri</w:t>
      </w:r>
    </w:p>
    <w:tbl>
      <w:tblPr>
        <w:tblW w:w="82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149"/>
        <w:gridCol w:w="1723"/>
        <w:gridCol w:w="1519"/>
        <w:gridCol w:w="1047"/>
        <w:gridCol w:w="1784"/>
      </w:tblGrid>
      <w:tr w:rsidR="007820A3" w:rsidRPr="00FB57BE" w:rsidTr="00570C54">
        <w:trPr>
          <w:trHeight w:val="673"/>
          <w:jc w:val="center"/>
        </w:trPr>
        <w:tc>
          <w:tcPr>
            <w:tcW w:w="2149" w:type="dxa"/>
            <w:shd w:val="clear" w:color="auto" w:fill="auto"/>
            <w:vAlign w:val="center"/>
            <w:hideMark/>
          </w:tcPr>
          <w:p w:rsidR="007820A3" w:rsidRPr="00FB57BE" w:rsidRDefault="007820A3" w:rsidP="00570C54">
            <w:pPr>
              <w:spacing w:before="60" w:after="60" w:line="240" w:lineRule="auto"/>
              <w:rPr>
                <w:rFonts w:ascii="Times New Roman" w:eastAsia="Times New Roman" w:hAnsi="Times New Roman" w:cs="Times New Roman"/>
                <w:b/>
                <w:sz w:val="24"/>
                <w:szCs w:val="24"/>
                <w:lang w:eastAsia="tr-TR"/>
              </w:rPr>
            </w:pPr>
            <w:r w:rsidRPr="00FB57BE">
              <w:rPr>
                <w:rFonts w:ascii="Times New Roman" w:eastAsia="Times New Roman" w:hAnsi="Times New Roman" w:cs="Times New Roman"/>
                <w:b/>
                <w:sz w:val="24"/>
                <w:szCs w:val="24"/>
                <w:lang w:eastAsia="tr-TR"/>
              </w:rPr>
              <w:t>Projeler</w:t>
            </w:r>
          </w:p>
        </w:tc>
        <w:tc>
          <w:tcPr>
            <w:tcW w:w="1723"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b/>
                <w:sz w:val="24"/>
                <w:szCs w:val="24"/>
                <w:lang w:eastAsia="tr-TR"/>
              </w:rPr>
            </w:pPr>
            <w:r w:rsidRPr="00FB57BE">
              <w:rPr>
                <w:rFonts w:ascii="Times New Roman" w:eastAsia="Times New Roman" w:hAnsi="Times New Roman" w:cs="Times New Roman"/>
                <w:b/>
                <w:sz w:val="24"/>
                <w:szCs w:val="24"/>
                <w:lang w:eastAsia="tr-TR"/>
              </w:rPr>
              <w:t>Önceki Yıldan Devreden Proje</w:t>
            </w:r>
          </w:p>
        </w:tc>
        <w:tc>
          <w:tcPr>
            <w:tcW w:w="1519"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b/>
                <w:sz w:val="24"/>
                <w:szCs w:val="24"/>
                <w:lang w:eastAsia="tr-TR"/>
              </w:rPr>
            </w:pPr>
            <w:r w:rsidRPr="00FB57BE">
              <w:rPr>
                <w:rFonts w:ascii="Times New Roman" w:eastAsia="Times New Roman" w:hAnsi="Times New Roman" w:cs="Times New Roman"/>
                <w:b/>
                <w:sz w:val="24"/>
                <w:szCs w:val="24"/>
                <w:lang w:eastAsia="tr-TR"/>
              </w:rPr>
              <w:t>Yıl içinde Eklenen Proje</w:t>
            </w:r>
          </w:p>
        </w:tc>
        <w:tc>
          <w:tcPr>
            <w:tcW w:w="1047"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b/>
                <w:sz w:val="24"/>
                <w:szCs w:val="24"/>
                <w:lang w:eastAsia="tr-TR"/>
              </w:rPr>
            </w:pPr>
            <w:r w:rsidRPr="00FB57BE">
              <w:rPr>
                <w:rFonts w:ascii="Times New Roman" w:eastAsia="Times New Roman" w:hAnsi="Times New Roman" w:cs="Times New Roman"/>
                <w:b/>
                <w:sz w:val="24"/>
                <w:szCs w:val="24"/>
                <w:lang w:eastAsia="tr-TR"/>
              </w:rPr>
              <w:t>Toplam</w:t>
            </w:r>
          </w:p>
        </w:tc>
        <w:tc>
          <w:tcPr>
            <w:tcW w:w="1784"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b/>
                <w:sz w:val="24"/>
                <w:szCs w:val="24"/>
                <w:lang w:eastAsia="tr-TR"/>
              </w:rPr>
            </w:pPr>
            <w:r w:rsidRPr="00FB57BE">
              <w:rPr>
                <w:rFonts w:ascii="Times New Roman" w:eastAsia="Times New Roman" w:hAnsi="Times New Roman" w:cs="Times New Roman"/>
                <w:b/>
                <w:sz w:val="24"/>
                <w:szCs w:val="24"/>
                <w:lang w:eastAsia="tr-TR"/>
              </w:rPr>
              <w:t>Yıl İçinde Tamamlana Proje</w:t>
            </w:r>
          </w:p>
        </w:tc>
      </w:tr>
      <w:tr w:rsidR="007820A3" w:rsidRPr="00FB57BE" w:rsidTr="00570C54">
        <w:trPr>
          <w:trHeight w:val="300"/>
          <w:jc w:val="center"/>
        </w:trPr>
        <w:tc>
          <w:tcPr>
            <w:tcW w:w="2149" w:type="dxa"/>
            <w:shd w:val="clear" w:color="auto" w:fill="auto"/>
            <w:vAlign w:val="bottom"/>
            <w:hideMark/>
          </w:tcPr>
          <w:p w:rsidR="007820A3" w:rsidRPr="00FB57BE" w:rsidRDefault="007820A3" w:rsidP="00570C54">
            <w:pPr>
              <w:spacing w:before="60" w:after="60" w:line="240" w:lineRule="auto"/>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TÜBİTAK</w:t>
            </w:r>
          </w:p>
        </w:tc>
        <w:tc>
          <w:tcPr>
            <w:tcW w:w="1723"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24</w:t>
            </w:r>
          </w:p>
        </w:tc>
        <w:tc>
          <w:tcPr>
            <w:tcW w:w="1519"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10</w:t>
            </w:r>
          </w:p>
        </w:tc>
        <w:tc>
          <w:tcPr>
            <w:tcW w:w="1047"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34</w:t>
            </w:r>
          </w:p>
        </w:tc>
        <w:tc>
          <w:tcPr>
            <w:tcW w:w="1784"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8</w:t>
            </w:r>
          </w:p>
        </w:tc>
      </w:tr>
      <w:tr w:rsidR="007820A3" w:rsidRPr="00FB57BE" w:rsidTr="00570C54">
        <w:trPr>
          <w:trHeight w:val="300"/>
          <w:jc w:val="center"/>
        </w:trPr>
        <w:tc>
          <w:tcPr>
            <w:tcW w:w="2149" w:type="dxa"/>
            <w:shd w:val="clear" w:color="auto" w:fill="auto"/>
            <w:vAlign w:val="bottom"/>
            <w:hideMark/>
          </w:tcPr>
          <w:p w:rsidR="007820A3" w:rsidRPr="00FB57BE" w:rsidRDefault="007820A3" w:rsidP="00570C54">
            <w:pPr>
              <w:spacing w:before="60" w:after="60" w:line="240" w:lineRule="auto"/>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Bilimsel Araştırma Projesi</w:t>
            </w:r>
          </w:p>
        </w:tc>
        <w:tc>
          <w:tcPr>
            <w:tcW w:w="1723"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35</w:t>
            </w:r>
          </w:p>
        </w:tc>
        <w:tc>
          <w:tcPr>
            <w:tcW w:w="1519"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13</w:t>
            </w:r>
          </w:p>
        </w:tc>
        <w:tc>
          <w:tcPr>
            <w:tcW w:w="1047"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48</w:t>
            </w:r>
          </w:p>
        </w:tc>
        <w:tc>
          <w:tcPr>
            <w:tcW w:w="1784"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10</w:t>
            </w:r>
          </w:p>
        </w:tc>
      </w:tr>
      <w:tr w:rsidR="007820A3" w:rsidRPr="00FB57BE" w:rsidTr="00570C54">
        <w:trPr>
          <w:trHeight w:val="300"/>
          <w:jc w:val="center"/>
        </w:trPr>
        <w:tc>
          <w:tcPr>
            <w:tcW w:w="2149" w:type="dxa"/>
            <w:shd w:val="clear" w:color="auto" w:fill="auto"/>
            <w:vAlign w:val="bottom"/>
            <w:hideMark/>
          </w:tcPr>
          <w:p w:rsidR="007820A3" w:rsidRPr="00FB57BE" w:rsidRDefault="007820A3" w:rsidP="00570C54">
            <w:pPr>
              <w:spacing w:before="60" w:after="60" w:line="240" w:lineRule="auto"/>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Tez</w:t>
            </w:r>
          </w:p>
        </w:tc>
        <w:tc>
          <w:tcPr>
            <w:tcW w:w="1723"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31</w:t>
            </w:r>
          </w:p>
        </w:tc>
        <w:tc>
          <w:tcPr>
            <w:tcW w:w="1519"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31</w:t>
            </w:r>
          </w:p>
        </w:tc>
        <w:tc>
          <w:tcPr>
            <w:tcW w:w="1047"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62</w:t>
            </w:r>
          </w:p>
        </w:tc>
        <w:tc>
          <w:tcPr>
            <w:tcW w:w="1784"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25</w:t>
            </w:r>
          </w:p>
        </w:tc>
      </w:tr>
      <w:tr w:rsidR="007820A3" w:rsidRPr="00FB57BE" w:rsidTr="00570C54">
        <w:trPr>
          <w:trHeight w:val="300"/>
          <w:jc w:val="center"/>
        </w:trPr>
        <w:tc>
          <w:tcPr>
            <w:tcW w:w="2149" w:type="dxa"/>
            <w:shd w:val="clear" w:color="auto" w:fill="auto"/>
            <w:vAlign w:val="bottom"/>
          </w:tcPr>
          <w:p w:rsidR="007820A3" w:rsidRPr="00FB57BE" w:rsidRDefault="007820A3" w:rsidP="00570C54">
            <w:pPr>
              <w:spacing w:before="60" w:after="60" w:line="240" w:lineRule="auto"/>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Altyapı</w:t>
            </w:r>
          </w:p>
        </w:tc>
        <w:tc>
          <w:tcPr>
            <w:tcW w:w="1723"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1</w:t>
            </w:r>
          </w:p>
        </w:tc>
        <w:tc>
          <w:tcPr>
            <w:tcW w:w="1519"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1</w:t>
            </w:r>
          </w:p>
        </w:tc>
        <w:tc>
          <w:tcPr>
            <w:tcW w:w="1047"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2</w:t>
            </w:r>
          </w:p>
        </w:tc>
        <w:tc>
          <w:tcPr>
            <w:tcW w:w="1784"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p>
        </w:tc>
      </w:tr>
      <w:tr w:rsidR="007820A3" w:rsidRPr="00FB57BE" w:rsidTr="00570C54">
        <w:trPr>
          <w:trHeight w:val="300"/>
          <w:jc w:val="center"/>
        </w:trPr>
        <w:tc>
          <w:tcPr>
            <w:tcW w:w="2149" w:type="dxa"/>
            <w:shd w:val="clear" w:color="auto" w:fill="auto"/>
            <w:vAlign w:val="bottom"/>
            <w:hideMark/>
          </w:tcPr>
          <w:p w:rsidR="007820A3" w:rsidRPr="00FB57BE" w:rsidRDefault="007820A3" w:rsidP="00570C54">
            <w:pPr>
              <w:spacing w:before="60" w:after="60" w:line="240" w:lineRule="auto"/>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SANTEZ</w:t>
            </w:r>
          </w:p>
        </w:tc>
        <w:tc>
          <w:tcPr>
            <w:tcW w:w="1723"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6</w:t>
            </w:r>
          </w:p>
        </w:tc>
        <w:tc>
          <w:tcPr>
            <w:tcW w:w="1519"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p>
        </w:tc>
        <w:tc>
          <w:tcPr>
            <w:tcW w:w="1047"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6</w:t>
            </w:r>
          </w:p>
        </w:tc>
        <w:tc>
          <w:tcPr>
            <w:tcW w:w="1784" w:type="dxa"/>
            <w:shd w:val="clear" w:color="auto" w:fill="auto"/>
            <w:vAlign w:val="center"/>
            <w:hideMark/>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p>
        </w:tc>
      </w:tr>
      <w:tr w:rsidR="007820A3" w:rsidRPr="00FB57BE" w:rsidTr="00570C54">
        <w:trPr>
          <w:trHeight w:val="300"/>
          <w:jc w:val="center"/>
        </w:trPr>
        <w:tc>
          <w:tcPr>
            <w:tcW w:w="2149" w:type="dxa"/>
            <w:shd w:val="clear" w:color="auto" w:fill="auto"/>
            <w:vAlign w:val="bottom"/>
          </w:tcPr>
          <w:p w:rsidR="007820A3" w:rsidRPr="00FB57BE" w:rsidRDefault="007820A3" w:rsidP="00570C54">
            <w:pPr>
              <w:spacing w:before="60" w:after="60" w:line="240" w:lineRule="auto"/>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TAGEM</w:t>
            </w:r>
          </w:p>
        </w:tc>
        <w:tc>
          <w:tcPr>
            <w:tcW w:w="1723"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1</w:t>
            </w:r>
          </w:p>
        </w:tc>
        <w:tc>
          <w:tcPr>
            <w:tcW w:w="1519"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1</w:t>
            </w:r>
          </w:p>
        </w:tc>
        <w:tc>
          <w:tcPr>
            <w:tcW w:w="1047"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2</w:t>
            </w:r>
          </w:p>
        </w:tc>
        <w:tc>
          <w:tcPr>
            <w:tcW w:w="1784"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sz w:val="24"/>
                <w:szCs w:val="24"/>
                <w:lang w:eastAsia="tr-TR"/>
              </w:rPr>
            </w:pPr>
            <w:r w:rsidRPr="00FB57BE">
              <w:rPr>
                <w:rFonts w:ascii="Times New Roman" w:eastAsia="Times New Roman" w:hAnsi="Times New Roman" w:cs="Times New Roman"/>
                <w:sz w:val="24"/>
                <w:szCs w:val="24"/>
                <w:lang w:eastAsia="tr-TR"/>
              </w:rPr>
              <w:t>1</w:t>
            </w:r>
          </w:p>
        </w:tc>
      </w:tr>
      <w:tr w:rsidR="007820A3" w:rsidRPr="00FB57BE" w:rsidTr="00570C54">
        <w:trPr>
          <w:trHeight w:val="300"/>
          <w:jc w:val="center"/>
        </w:trPr>
        <w:tc>
          <w:tcPr>
            <w:tcW w:w="2149" w:type="dxa"/>
            <w:shd w:val="clear" w:color="auto" w:fill="auto"/>
            <w:vAlign w:val="bottom"/>
            <w:hideMark/>
          </w:tcPr>
          <w:p w:rsidR="007820A3" w:rsidRPr="00FB57BE" w:rsidRDefault="007820A3" w:rsidP="00570C54">
            <w:pPr>
              <w:spacing w:before="60" w:after="60" w:line="240" w:lineRule="auto"/>
              <w:rPr>
                <w:rFonts w:ascii="Times New Roman" w:eastAsia="Times New Roman" w:hAnsi="Times New Roman" w:cs="Times New Roman"/>
                <w:b/>
                <w:sz w:val="24"/>
                <w:szCs w:val="24"/>
                <w:lang w:eastAsia="tr-TR"/>
              </w:rPr>
            </w:pPr>
            <w:r w:rsidRPr="00FB57BE">
              <w:rPr>
                <w:rFonts w:ascii="Times New Roman" w:eastAsia="Times New Roman" w:hAnsi="Times New Roman" w:cs="Times New Roman"/>
                <w:b/>
                <w:sz w:val="24"/>
                <w:szCs w:val="24"/>
                <w:lang w:eastAsia="tr-TR"/>
              </w:rPr>
              <w:t>Toplam</w:t>
            </w:r>
          </w:p>
        </w:tc>
        <w:tc>
          <w:tcPr>
            <w:tcW w:w="1723"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b/>
                <w:sz w:val="24"/>
                <w:szCs w:val="24"/>
                <w:lang w:eastAsia="tr-TR"/>
              </w:rPr>
            </w:pPr>
            <w:r w:rsidRPr="00FB57BE">
              <w:rPr>
                <w:rFonts w:ascii="Times New Roman" w:eastAsia="Times New Roman" w:hAnsi="Times New Roman" w:cs="Times New Roman"/>
                <w:b/>
                <w:sz w:val="24"/>
                <w:szCs w:val="24"/>
                <w:lang w:eastAsia="tr-TR"/>
              </w:rPr>
              <w:t>98</w:t>
            </w:r>
          </w:p>
        </w:tc>
        <w:tc>
          <w:tcPr>
            <w:tcW w:w="1519"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b/>
                <w:sz w:val="24"/>
                <w:szCs w:val="24"/>
                <w:lang w:eastAsia="tr-TR"/>
              </w:rPr>
            </w:pPr>
            <w:r w:rsidRPr="00FB57BE">
              <w:rPr>
                <w:rFonts w:ascii="Times New Roman" w:eastAsia="Times New Roman" w:hAnsi="Times New Roman" w:cs="Times New Roman"/>
                <w:b/>
                <w:sz w:val="24"/>
                <w:szCs w:val="24"/>
                <w:lang w:eastAsia="tr-TR"/>
              </w:rPr>
              <w:t>56</w:t>
            </w:r>
          </w:p>
        </w:tc>
        <w:tc>
          <w:tcPr>
            <w:tcW w:w="1047"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b/>
                <w:sz w:val="24"/>
                <w:szCs w:val="24"/>
                <w:lang w:eastAsia="tr-TR"/>
              </w:rPr>
            </w:pPr>
            <w:r w:rsidRPr="00FB57BE">
              <w:rPr>
                <w:rFonts w:ascii="Times New Roman" w:eastAsia="Times New Roman" w:hAnsi="Times New Roman" w:cs="Times New Roman"/>
                <w:b/>
                <w:sz w:val="24"/>
                <w:szCs w:val="24"/>
                <w:lang w:eastAsia="tr-TR"/>
              </w:rPr>
              <w:t>154</w:t>
            </w:r>
          </w:p>
        </w:tc>
        <w:tc>
          <w:tcPr>
            <w:tcW w:w="1784" w:type="dxa"/>
            <w:shd w:val="clear" w:color="auto" w:fill="auto"/>
            <w:vAlign w:val="center"/>
          </w:tcPr>
          <w:p w:rsidR="007820A3" w:rsidRPr="00FB57BE" w:rsidRDefault="007820A3" w:rsidP="00570C54">
            <w:pPr>
              <w:spacing w:before="60" w:after="60" w:line="240" w:lineRule="auto"/>
              <w:jc w:val="center"/>
              <w:rPr>
                <w:rFonts w:ascii="Times New Roman" w:eastAsia="Times New Roman" w:hAnsi="Times New Roman" w:cs="Times New Roman"/>
                <w:b/>
                <w:sz w:val="24"/>
                <w:szCs w:val="24"/>
                <w:lang w:eastAsia="tr-TR"/>
              </w:rPr>
            </w:pPr>
            <w:r w:rsidRPr="00FB57BE">
              <w:rPr>
                <w:rFonts w:ascii="Times New Roman" w:eastAsia="Times New Roman" w:hAnsi="Times New Roman" w:cs="Times New Roman"/>
                <w:b/>
                <w:sz w:val="24"/>
                <w:szCs w:val="24"/>
                <w:lang w:eastAsia="tr-TR"/>
              </w:rPr>
              <w:t>44</w:t>
            </w:r>
          </w:p>
        </w:tc>
      </w:tr>
    </w:tbl>
    <w:p w:rsidR="007820A3" w:rsidRPr="00CD51C7" w:rsidRDefault="007820A3" w:rsidP="007820A3">
      <w:pPr>
        <w:pStyle w:val="ListeParagraf"/>
        <w:autoSpaceDE w:val="0"/>
        <w:autoSpaceDN w:val="0"/>
        <w:adjustRightInd w:val="0"/>
        <w:spacing w:before="240" w:after="0" w:line="360" w:lineRule="auto"/>
        <w:ind w:left="0"/>
        <w:jc w:val="both"/>
        <w:rPr>
          <w:rFonts w:ascii="Times New Roman" w:hAnsi="Times New Roman" w:cs="Times New Roman"/>
          <w:sz w:val="24"/>
          <w:szCs w:val="24"/>
        </w:rPr>
      </w:pPr>
      <w:r w:rsidRPr="00FB57BE">
        <w:rPr>
          <w:rFonts w:ascii="Times New Roman" w:hAnsi="Times New Roman" w:cs="Times New Roman"/>
          <w:sz w:val="24"/>
          <w:szCs w:val="24"/>
        </w:rPr>
        <w:t>Bu çalışmalar kapsamında ve/veya sonucunda Ulusal (TÜBİTAK) veya Uluslararası araştırma</w:t>
      </w:r>
      <w:r w:rsidRPr="00CD51C7">
        <w:rPr>
          <w:rFonts w:ascii="Times New Roman" w:hAnsi="Times New Roman" w:cs="Times New Roman"/>
          <w:sz w:val="24"/>
          <w:szCs w:val="24"/>
        </w:rPr>
        <w:t xml:space="preserve"> kurumlarına ortak proje teklifleri yapılabilmektedir. Bu tür yapılan araştırmaların sonuçları ortaya çıkan bilimsel yayınlar, patentler, aldığı atıflar, çalışmanın yayınlandığı dergilerin etki faktörü gibi bilgiler takip edilerek izlenmektedir.</w:t>
      </w:r>
    </w:p>
    <w:p w:rsidR="007820A3" w:rsidRPr="00CD51C7" w:rsidRDefault="007820A3" w:rsidP="007820A3">
      <w:pPr>
        <w:autoSpaceDE w:val="0"/>
        <w:autoSpaceDN w:val="0"/>
        <w:adjustRightInd w:val="0"/>
        <w:spacing w:after="0" w:line="360" w:lineRule="auto"/>
        <w:jc w:val="both"/>
        <w:rPr>
          <w:rFonts w:ascii="Times New Roman" w:hAnsi="Times New Roman" w:cs="Times New Roman"/>
          <w:sz w:val="24"/>
          <w:szCs w:val="24"/>
        </w:rPr>
      </w:pPr>
      <w:r w:rsidRPr="00CD51C7">
        <w:rPr>
          <w:rFonts w:ascii="Times New Roman" w:hAnsi="Times New Roman" w:cs="Times New Roman"/>
          <w:sz w:val="24"/>
          <w:szCs w:val="24"/>
        </w:rPr>
        <w:t>201</w:t>
      </w:r>
      <w:r>
        <w:rPr>
          <w:rFonts w:ascii="Times New Roman" w:hAnsi="Times New Roman" w:cs="Times New Roman"/>
          <w:sz w:val="24"/>
          <w:szCs w:val="24"/>
        </w:rPr>
        <w:t>6</w:t>
      </w:r>
      <w:r w:rsidRPr="00CD51C7">
        <w:rPr>
          <w:rFonts w:ascii="Times New Roman" w:hAnsi="Times New Roman" w:cs="Times New Roman"/>
          <w:sz w:val="24"/>
          <w:szCs w:val="24"/>
        </w:rPr>
        <w:t xml:space="preserve"> yılı içinde devam eden, yeni eklenen ve biten projelerin özetlendiği tablo incelendiğinde, Fakültemiz Öğretim Üyelerinin Bilimsel Araştırma ve Tez projelerinin haricinde TÜBİTAK, SANTEZ </w:t>
      </w:r>
      <w:r>
        <w:rPr>
          <w:rFonts w:ascii="Times New Roman" w:hAnsi="Times New Roman" w:cs="Times New Roman"/>
          <w:sz w:val="24"/>
          <w:szCs w:val="24"/>
        </w:rPr>
        <w:t xml:space="preserve">ve TAGEM </w:t>
      </w:r>
      <w:r w:rsidRPr="00CD51C7">
        <w:rPr>
          <w:rFonts w:ascii="Times New Roman" w:hAnsi="Times New Roman" w:cs="Times New Roman"/>
          <w:sz w:val="24"/>
          <w:szCs w:val="24"/>
        </w:rPr>
        <w:t>gibi projeler aldıkları görülmektedir. Bu tip projelerin arttırılması hedeflenmektedir.</w:t>
      </w:r>
    </w:p>
    <w:p w:rsidR="007820A3" w:rsidRDefault="007820A3" w:rsidP="007820A3">
      <w:pPr>
        <w:autoSpaceDE w:val="0"/>
        <w:autoSpaceDN w:val="0"/>
        <w:adjustRightInd w:val="0"/>
        <w:spacing w:after="0" w:line="360" w:lineRule="auto"/>
        <w:jc w:val="both"/>
        <w:rPr>
          <w:rFonts w:ascii="Times New Roman" w:hAnsi="Times New Roman" w:cs="Times New Roman"/>
          <w:sz w:val="24"/>
          <w:szCs w:val="24"/>
        </w:rPr>
      </w:pPr>
      <w:r w:rsidRPr="00CD51C7">
        <w:rPr>
          <w:rFonts w:ascii="Times New Roman" w:hAnsi="Times New Roman" w:cs="Times New Roman"/>
          <w:sz w:val="24"/>
          <w:szCs w:val="24"/>
        </w:rPr>
        <w:t xml:space="preserve">Ayrıca ikili ilişkiler aracılığı ile </w:t>
      </w:r>
      <w:r>
        <w:rPr>
          <w:rFonts w:ascii="Times New Roman" w:hAnsi="Times New Roman" w:cs="Times New Roman"/>
          <w:sz w:val="24"/>
          <w:szCs w:val="24"/>
        </w:rPr>
        <w:t xml:space="preserve">Fakültemize yeni laboratuvar, bu laboratuvarlarda kullanılmak üzere cihaz ve ekipmanlar </w:t>
      </w:r>
      <w:r w:rsidRPr="00CD51C7">
        <w:rPr>
          <w:rFonts w:ascii="Times New Roman" w:hAnsi="Times New Roman" w:cs="Times New Roman"/>
          <w:sz w:val="24"/>
          <w:szCs w:val="24"/>
        </w:rPr>
        <w:t>kazandırılmaktadır. Örneği</w:t>
      </w:r>
      <w:r>
        <w:rPr>
          <w:rFonts w:ascii="Times New Roman" w:hAnsi="Times New Roman" w:cs="Times New Roman"/>
          <w:sz w:val="24"/>
          <w:szCs w:val="24"/>
        </w:rPr>
        <w:t>n</w:t>
      </w:r>
      <w:r w:rsidRPr="00CD51C7">
        <w:rPr>
          <w:rFonts w:ascii="Times New Roman" w:hAnsi="Times New Roman" w:cs="Times New Roman"/>
          <w:sz w:val="24"/>
          <w:szCs w:val="24"/>
        </w:rPr>
        <w:t xml:space="preserve">, Kayseri Melikgazi Belediyesi’nin desteği ile </w:t>
      </w:r>
      <w:r>
        <w:rPr>
          <w:rFonts w:ascii="Times New Roman" w:hAnsi="Times New Roman" w:cs="Times New Roman"/>
          <w:sz w:val="24"/>
          <w:szCs w:val="24"/>
        </w:rPr>
        <w:t>ERÜ kampüsüne</w:t>
      </w:r>
      <w:r w:rsidRPr="00CD51C7">
        <w:rPr>
          <w:rFonts w:ascii="Times New Roman" w:hAnsi="Times New Roman" w:cs="Times New Roman"/>
          <w:sz w:val="24"/>
          <w:szCs w:val="24"/>
        </w:rPr>
        <w:t xml:space="preserve"> Deprem Araştırma Laboratuvarı </w:t>
      </w:r>
      <w:r>
        <w:rPr>
          <w:rFonts w:ascii="Times New Roman" w:hAnsi="Times New Roman" w:cs="Times New Roman"/>
          <w:sz w:val="24"/>
          <w:szCs w:val="24"/>
        </w:rPr>
        <w:t>kurulmuştur.</w:t>
      </w:r>
    </w:p>
    <w:p w:rsidR="007820A3" w:rsidRPr="00C85284" w:rsidRDefault="007820A3" w:rsidP="007820A3">
      <w:pPr>
        <w:autoSpaceDE w:val="0"/>
        <w:autoSpaceDN w:val="0"/>
        <w:adjustRightInd w:val="0"/>
        <w:spacing w:after="0" w:line="360" w:lineRule="auto"/>
        <w:jc w:val="both"/>
        <w:rPr>
          <w:rFonts w:ascii="Times New Roman" w:hAnsi="Times New Roman" w:cs="Times New Roman"/>
          <w:sz w:val="24"/>
          <w:szCs w:val="24"/>
        </w:rPr>
      </w:pPr>
      <w:r w:rsidRPr="00C85284">
        <w:rPr>
          <w:rFonts w:ascii="Times New Roman" w:hAnsi="Times New Roman" w:cs="Times New Roman"/>
          <w:sz w:val="24"/>
          <w:szCs w:val="24"/>
        </w:rPr>
        <w:t xml:space="preserve">Fakültemizde etik kurallara uygun olarak intihali önlemede en çok kullanılan iki web tabanlı yazılımdan </w:t>
      </w:r>
      <w:r>
        <w:rPr>
          <w:rFonts w:ascii="Times New Roman" w:hAnsi="Times New Roman" w:cs="Times New Roman"/>
          <w:sz w:val="24"/>
          <w:szCs w:val="24"/>
        </w:rPr>
        <w:t xml:space="preserve">ikisi olan </w:t>
      </w:r>
      <w:r w:rsidRPr="00C85284">
        <w:rPr>
          <w:rFonts w:ascii="Times New Roman" w:hAnsi="Times New Roman" w:cs="Times New Roman"/>
          <w:i/>
          <w:sz w:val="24"/>
          <w:szCs w:val="24"/>
        </w:rPr>
        <w:t>iThenticate</w:t>
      </w:r>
      <w:r>
        <w:rPr>
          <w:rFonts w:ascii="Times New Roman" w:hAnsi="Times New Roman" w:cs="Times New Roman"/>
          <w:i/>
          <w:sz w:val="24"/>
          <w:szCs w:val="24"/>
        </w:rPr>
        <w:t xml:space="preserve"> </w:t>
      </w:r>
      <w:r w:rsidRPr="00852B66">
        <w:rPr>
          <w:rFonts w:ascii="Times New Roman" w:hAnsi="Times New Roman" w:cs="Times New Roman"/>
          <w:sz w:val="24"/>
          <w:szCs w:val="24"/>
        </w:rPr>
        <w:t>ve</w:t>
      </w:r>
      <w:r>
        <w:rPr>
          <w:rFonts w:ascii="Times New Roman" w:hAnsi="Times New Roman" w:cs="Times New Roman"/>
          <w:i/>
          <w:sz w:val="24"/>
          <w:szCs w:val="24"/>
        </w:rPr>
        <w:t xml:space="preserve"> Turnitin </w:t>
      </w:r>
      <w:r w:rsidRPr="00C85284">
        <w:rPr>
          <w:rFonts w:ascii="Times New Roman" w:hAnsi="Times New Roman" w:cs="Times New Roman"/>
          <w:sz w:val="24"/>
          <w:szCs w:val="24"/>
        </w:rPr>
        <w:t>programları kullanılmaktadır. Ayrıca lisanslı yazılım kullanımına teşvik edilmekte olup fakültemizdeki lisanslı yazımların isimleri aşağıdaki gibid</w:t>
      </w:r>
      <w:r>
        <w:rPr>
          <w:rFonts w:ascii="Times New Roman" w:hAnsi="Times New Roman" w:cs="Times New Roman"/>
          <w:sz w:val="24"/>
          <w:szCs w:val="24"/>
        </w:rPr>
        <w:t>ir:</w:t>
      </w:r>
    </w:p>
    <w:p w:rsidR="007820A3" w:rsidRPr="00C85284" w:rsidRDefault="007820A3" w:rsidP="007820A3">
      <w:pPr>
        <w:autoSpaceDE w:val="0"/>
        <w:autoSpaceDN w:val="0"/>
        <w:adjustRightInd w:val="0"/>
        <w:spacing w:after="0" w:line="360" w:lineRule="auto"/>
        <w:jc w:val="both"/>
        <w:rPr>
          <w:rFonts w:ascii="Times New Roman" w:hAnsi="Times New Roman" w:cs="Times New Roman"/>
          <w:sz w:val="24"/>
          <w:szCs w:val="24"/>
        </w:rPr>
      </w:pPr>
      <w:r w:rsidRPr="00C85284">
        <w:rPr>
          <w:rFonts w:ascii="Times New Roman" w:hAnsi="Times New Roman" w:cs="Times New Roman"/>
          <w:sz w:val="24"/>
          <w:szCs w:val="24"/>
        </w:rPr>
        <w:t xml:space="preserve">GAMS GENEL CEBİRSEL MODELLEME SİSTEMİ, AIMMS, PROMODEL7.5, CPLEX 12.1, STATISTICA, HUGIN, DECISION TOOLS SUITE, IBM-RATIONALSYSTEM ARCHITECT, VISUAL STUDIO/C#, MS PROJECT 2007, MATLAB, MICROSOFT OFFİCE PROGRAMLARI, MİCROSOFT WİNDOWS XP, WİNDOWS 7, FLUENT, COMSOL 4.0A, GABİ 4.0, ESED ENDPOINT INTERNET SECURITY PROGRAMI, ERDAS IMAGINE 7.5, SHAPE CAPTURE,GEOMATICA PCI 9.1, NETCAD 5.0, PHOTOMODELLER, ENTERPRIZE ARCHITECT 7.5, STA4CAD, SAP2000, PLAXIS 8.2, </w:t>
      </w:r>
      <w:r w:rsidRPr="00C85284">
        <w:rPr>
          <w:rFonts w:ascii="Times New Roman" w:hAnsi="Times New Roman" w:cs="Times New Roman"/>
          <w:sz w:val="24"/>
          <w:szCs w:val="24"/>
        </w:rPr>
        <w:lastRenderedPageBreak/>
        <w:t>TALREN 4.0, ISTCAD 6.0, K-REA, PROBİNA ORION, COSIMIR-FACTORY HYDRAULICS-PNEUMATICS SOFTWARE, LABVIEW ACADEMIC PREMIUM SUITE 2011, XFDTD ELEKTROMANYETİK ANALİZ PROGRAMI, VARIPOSE 3D VÜCUT MODELİ YAZILIMI, TETRA-CAD BİLGİSAYARLI KALIP TASARIM YAZILIMLAR PAKETİ, REAL COLOR RENK ÖLÇÜMÜ YAZILIMI, Bs200Doc GÖRÜNTÜ İŞLEME VE ANALİZ YAZILIMI, TestXpert V.12,0 ÇEKME DAYANIMI YAZILIMI, ASSYST BULLMER BİLGİSAYARLI KALIP TASARIM YAZILIMLAR PAKETİ, NedGraphics DESEN TASARIM PAKETİ, VİDYA SANAL GİYDİRME SİSTEMİ, TEXION ProCAD ÖRME TASARIM VE SİMÜLASYON, EAT-DESIGN SCOPE VICTOR 08.32 – JAKAR DESEN PROGRAMI, NedGraphichs FASHION STUDIO PAKETİ.</w:t>
      </w:r>
    </w:p>
    <w:p w:rsidR="007820A3" w:rsidRPr="000C4A47" w:rsidRDefault="007820A3" w:rsidP="007820A3">
      <w:pPr>
        <w:autoSpaceDE w:val="0"/>
        <w:autoSpaceDN w:val="0"/>
        <w:adjustRightInd w:val="0"/>
        <w:spacing w:after="0" w:line="360" w:lineRule="auto"/>
        <w:jc w:val="both"/>
        <w:rPr>
          <w:rFonts w:ascii="Times New Roman" w:hAnsi="Times New Roman" w:cs="Times New Roman"/>
          <w:sz w:val="24"/>
          <w:szCs w:val="24"/>
        </w:rPr>
      </w:pPr>
      <w:r w:rsidRPr="000C4A47">
        <w:rPr>
          <w:rFonts w:ascii="Times New Roman" w:hAnsi="Times New Roman" w:cs="Times New Roman"/>
          <w:sz w:val="24"/>
          <w:szCs w:val="24"/>
        </w:rPr>
        <w:t>Erciyes Üniversitesi Bilimsel Araştırma Projeleri Birimi, ilgili yönetmelik gereği Üniversite bünyesinde yapılan tüm Döner sermaye gelirlerinden tahsil edilen kısmın yüzde 5'i üniversite bünyesinde yürütülen Bilimsel Araştırma Projelerinin (BAP) finansmanında kullanılmaktadır. Bu imkân araştırma çalışmaları kapsamında ihtiyaç duyulan kaynakların (fiziki/teknik altyapı, mali kaynaklar) sürdürülebilirliğini</w:t>
      </w:r>
      <w:r>
        <w:rPr>
          <w:rFonts w:ascii="Times New Roman" w:hAnsi="Times New Roman" w:cs="Times New Roman"/>
          <w:sz w:val="24"/>
          <w:szCs w:val="24"/>
        </w:rPr>
        <w:t xml:space="preserve"> sağlamaktadır.</w:t>
      </w:r>
    </w:p>
    <w:p w:rsidR="007820A3" w:rsidRPr="00561B32" w:rsidRDefault="007820A3" w:rsidP="00B66F66">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Ç.3 Araştırma Kadrosu</w:t>
      </w:r>
      <w:r>
        <w:rPr>
          <w:rFonts w:ascii="Times New Roman" w:hAnsi="Times New Roman" w:cs="Times New Roman"/>
          <w:b/>
          <w:color w:val="0000FF"/>
          <w:sz w:val="28"/>
          <w:szCs w:val="28"/>
        </w:rPr>
        <w:t xml:space="preserve"> </w:t>
      </w:r>
    </w:p>
    <w:p w:rsidR="007820A3" w:rsidRPr="00C03429" w:rsidRDefault="007820A3" w:rsidP="007820A3">
      <w:pPr>
        <w:autoSpaceDE w:val="0"/>
        <w:autoSpaceDN w:val="0"/>
        <w:adjustRightInd w:val="0"/>
        <w:spacing w:after="0" w:line="360" w:lineRule="auto"/>
        <w:jc w:val="both"/>
        <w:rPr>
          <w:rFonts w:ascii="Times New Roman" w:hAnsi="Times New Roman" w:cs="Times New Roman"/>
          <w:sz w:val="24"/>
          <w:szCs w:val="24"/>
        </w:rPr>
      </w:pPr>
      <w:r w:rsidRPr="00C231F8">
        <w:rPr>
          <w:rFonts w:ascii="Times New Roman" w:hAnsi="Times New Roman" w:cs="Times New Roman"/>
          <w:sz w:val="24"/>
          <w:szCs w:val="24"/>
        </w:rPr>
        <w:t xml:space="preserve">Fakülte bünyesinde işe alınacak / atanacak araştırma personelinin gerekli yetkinliğe sahip olup olmamasına, 02.12.2016 tarihli ve 2016.033.212 sayılı ERÜ Senato Kararı, Yükseköğretim Kurulu Başkanlığı'nın 20/02/2017 tarih ve 12833 sayılı yazıları ile uygun bulunarak 20/02/2017 tarihinden itibaren uygulamaya geçen “Erciyes Üniversitesi Akademik Yükseltme Ve Atama Ölçütleri"ne göre karar verilmektedir. Kriterlerin amacı, 2547 Sayılı Yükseköğretim Kanunu ile öğretim üyeliğine yükseltilme ve atanma yönetmeliğindeki ilkeleri esas alarak Erciyes Üniversitesi’nin fakülte, enstitü, yüksekokul, konservatuar, meslek yüksekokulları ve Rektörlüğe bağlı bölümlerinde görev yapacak olan öğretim üyelerinin akademik kadrolara yükseltilme ve atanmalarında aranacak asgari ilke ve kriterleri belirtmektedir. </w:t>
      </w:r>
      <w:r w:rsidRPr="00D724AF">
        <w:rPr>
          <w:rFonts w:ascii="Times New Roman" w:hAnsi="Times New Roman" w:cs="Times New Roman"/>
          <w:sz w:val="24"/>
          <w:szCs w:val="24"/>
        </w:rPr>
        <w:t>EK-Ç1.’de Erciyes Ü</w:t>
      </w:r>
      <w:r w:rsidR="00B66F66" w:rsidRPr="00D724AF">
        <w:rPr>
          <w:rFonts w:ascii="Times New Roman" w:hAnsi="Times New Roman" w:cs="Times New Roman"/>
          <w:sz w:val="24"/>
          <w:szCs w:val="24"/>
        </w:rPr>
        <w:t>niversitesi Akademik Yükseltme v</w:t>
      </w:r>
      <w:r w:rsidRPr="00D724AF">
        <w:rPr>
          <w:rFonts w:ascii="Times New Roman" w:hAnsi="Times New Roman" w:cs="Times New Roman"/>
          <w:sz w:val="24"/>
          <w:szCs w:val="24"/>
        </w:rPr>
        <w:t>e Atama Ölçütleri verilmiştir.</w:t>
      </w:r>
    </w:p>
    <w:p w:rsidR="007820A3" w:rsidRPr="00561B32" w:rsidRDefault="007820A3" w:rsidP="007820A3">
      <w:pPr>
        <w:autoSpaceDE w:val="0"/>
        <w:autoSpaceDN w:val="0"/>
        <w:adjustRightInd w:val="0"/>
        <w:spacing w:after="0" w:line="360" w:lineRule="auto"/>
        <w:jc w:val="both"/>
        <w:rPr>
          <w:rFonts w:ascii="Times New Roman" w:hAnsi="Times New Roman" w:cs="Times New Roman"/>
          <w:sz w:val="24"/>
          <w:szCs w:val="24"/>
        </w:rPr>
      </w:pPr>
      <w:r w:rsidRPr="00561B32">
        <w:rPr>
          <w:rFonts w:ascii="Times New Roman" w:hAnsi="Times New Roman" w:cs="Times New Roman"/>
          <w:sz w:val="24"/>
          <w:szCs w:val="24"/>
        </w:rPr>
        <w:t>Erciyes Üniversitesi Bilimsel Araştırma Projeleri Koordinasyon Birimi tarafından tanımlana proje destekleri sayesinde araştırma kadrosunun yetkinliğinin geliştirilmesi ve iyileştirilmesi için imkânlar sunulmaktadır. Araştırma amaçlı olarak başka bir araştırma merkezinde belirli bir süre bulunmaya yönelik seyahatler için destek sağlanmaktadır. Erciyes Üniversitesi Bilimsel Araştırma Projeleri Koordinasyon Birimi tarafından desteklenen proje türleri aşağıdaki gibidir:</w:t>
      </w:r>
    </w:p>
    <w:p w:rsidR="007820A3" w:rsidRPr="00561B32" w:rsidRDefault="007820A3" w:rsidP="007820A3">
      <w:pPr>
        <w:autoSpaceDE w:val="0"/>
        <w:autoSpaceDN w:val="0"/>
        <w:adjustRightInd w:val="0"/>
        <w:spacing w:after="0" w:line="360" w:lineRule="auto"/>
        <w:ind w:left="266" w:hanging="266"/>
        <w:jc w:val="both"/>
        <w:rPr>
          <w:rFonts w:ascii="Times New Roman" w:hAnsi="Times New Roman" w:cs="Times New Roman"/>
          <w:sz w:val="24"/>
          <w:szCs w:val="24"/>
        </w:rPr>
      </w:pPr>
      <w:r w:rsidRPr="00561B32">
        <w:rPr>
          <w:rFonts w:ascii="Times New Roman" w:hAnsi="Times New Roman" w:cs="Times New Roman"/>
          <w:b/>
          <w:sz w:val="24"/>
          <w:szCs w:val="24"/>
        </w:rPr>
        <w:lastRenderedPageBreak/>
        <w:t>a. Normal Araştırma Projeleri (NAP):</w:t>
      </w:r>
      <w:r w:rsidRPr="00561B32">
        <w:rPr>
          <w:rFonts w:ascii="Times New Roman" w:hAnsi="Times New Roman" w:cs="Times New Roman"/>
          <w:sz w:val="24"/>
          <w:szCs w:val="24"/>
        </w:rPr>
        <w:t xml:space="preserve"> Erciyes Üniversitesi öğretim üyeleri ile doktora, tıpta uzmanlık ya da sanatta yeterlik eğitimini tamamlamış araştırmacıların kişisel veya disiplinler arası bilimsel araştırma ve geliştirme faali</w:t>
      </w:r>
      <w:r>
        <w:rPr>
          <w:rFonts w:ascii="Times New Roman" w:hAnsi="Times New Roman" w:cs="Times New Roman"/>
          <w:sz w:val="24"/>
          <w:szCs w:val="24"/>
        </w:rPr>
        <w:t>yetlerini içeren projelerdir.</w:t>
      </w:r>
    </w:p>
    <w:p w:rsidR="007820A3" w:rsidRPr="00561B32" w:rsidRDefault="007820A3" w:rsidP="007820A3">
      <w:pPr>
        <w:autoSpaceDE w:val="0"/>
        <w:autoSpaceDN w:val="0"/>
        <w:adjustRightInd w:val="0"/>
        <w:spacing w:after="0" w:line="360" w:lineRule="auto"/>
        <w:ind w:left="266" w:hanging="266"/>
        <w:jc w:val="both"/>
        <w:rPr>
          <w:rFonts w:ascii="Times New Roman" w:hAnsi="Times New Roman" w:cs="Times New Roman"/>
          <w:sz w:val="24"/>
          <w:szCs w:val="24"/>
        </w:rPr>
      </w:pPr>
      <w:r w:rsidRPr="00561B32">
        <w:rPr>
          <w:rFonts w:ascii="Times New Roman" w:hAnsi="Times New Roman" w:cs="Times New Roman"/>
          <w:b/>
          <w:sz w:val="24"/>
          <w:szCs w:val="24"/>
        </w:rPr>
        <w:t>b. Tez Projeleri:</w:t>
      </w:r>
      <w:r w:rsidRPr="00561B32">
        <w:rPr>
          <w:rFonts w:ascii="Times New Roman" w:hAnsi="Times New Roman" w:cs="Times New Roman"/>
          <w:sz w:val="24"/>
          <w:szCs w:val="24"/>
        </w:rPr>
        <w:t xml:space="preserve"> Yüksek lisans, doktora ve tıpta uzmanlık tezlerini kapsayan, bir öğretim üyesinin yürütücülüğünde öğrencileri ile yürüttü</w:t>
      </w:r>
      <w:r>
        <w:rPr>
          <w:rFonts w:ascii="Times New Roman" w:hAnsi="Times New Roman" w:cs="Times New Roman"/>
          <w:sz w:val="24"/>
          <w:szCs w:val="24"/>
        </w:rPr>
        <w:t>kleri araştırma projeleridir.</w:t>
      </w:r>
    </w:p>
    <w:p w:rsidR="007820A3" w:rsidRPr="00561B32" w:rsidRDefault="007820A3" w:rsidP="007820A3">
      <w:pPr>
        <w:autoSpaceDE w:val="0"/>
        <w:autoSpaceDN w:val="0"/>
        <w:adjustRightInd w:val="0"/>
        <w:spacing w:after="0" w:line="360" w:lineRule="auto"/>
        <w:ind w:left="266" w:hanging="266"/>
        <w:jc w:val="both"/>
        <w:rPr>
          <w:rFonts w:ascii="Times New Roman" w:hAnsi="Times New Roman" w:cs="Times New Roman"/>
          <w:sz w:val="24"/>
          <w:szCs w:val="24"/>
        </w:rPr>
      </w:pPr>
      <w:r w:rsidRPr="00561B32">
        <w:rPr>
          <w:rFonts w:ascii="Times New Roman" w:hAnsi="Times New Roman" w:cs="Times New Roman"/>
          <w:b/>
          <w:sz w:val="24"/>
          <w:szCs w:val="24"/>
        </w:rPr>
        <w:t>c. Güdümlü Projeler:</w:t>
      </w:r>
      <w:r w:rsidRPr="00561B32">
        <w:rPr>
          <w:rFonts w:ascii="Times New Roman" w:hAnsi="Times New Roman" w:cs="Times New Roman"/>
          <w:sz w:val="24"/>
          <w:szCs w:val="24"/>
        </w:rPr>
        <w:t xml:space="preserve"> BAP Komisyonu’nun gerekli gördüğü alanlarda hazırlayacağı ve/veya hazı</w:t>
      </w:r>
      <w:r>
        <w:rPr>
          <w:rFonts w:ascii="Times New Roman" w:hAnsi="Times New Roman" w:cs="Times New Roman"/>
          <w:sz w:val="24"/>
          <w:szCs w:val="24"/>
        </w:rPr>
        <w:t>rlatacağı projelerdir.</w:t>
      </w:r>
    </w:p>
    <w:p w:rsidR="007820A3" w:rsidRPr="00561B32" w:rsidRDefault="007820A3" w:rsidP="007820A3">
      <w:pPr>
        <w:autoSpaceDE w:val="0"/>
        <w:autoSpaceDN w:val="0"/>
        <w:adjustRightInd w:val="0"/>
        <w:spacing w:after="0" w:line="360" w:lineRule="auto"/>
        <w:ind w:left="266" w:hanging="266"/>
        <w:jc w:val="both"/>
        <w:rPr>
          <w:rFonts w:ascii="Times New Roman" w:hAnsi="Times New Roman" w:cs="Times New Roman"/>
          <w:sz w:val="24"/>
          <w:szCs w:val="24"/>
        </w:rPr>
      </w:pPr>
      <w:r w:rsidRPr="00561B32">
        <w:rPr>
          <w:rFonts w:ascii="Times New Roman" w:hAnsi="Times New Roman" w:cs="Times New Roman"/>
          <w:b/>
          <w:sz w:val="24"/>
          <w:szCs w:val="24"/>
        </w:rPr>
        <w:t>d. Çok Disiplinli Öncelikli Alan Projeleri (ÖNAP):</w:t>
      </w:r>
      <w:r w:rsidRPr="00561B32">
        <w:rPr>
          <w:rFonts w:ascii="Times New Roman" w:hAnsi="Times New Roman" w:cs="Times New Roman"/>
          <w:sz w:val="24"/>
          <w:szCs w:val="24"/>
        </w:rPr>
        <w:t xml:space="preserve"> BAP Komisyonu tarafından belirlenmiş öncelikli alanlarda, diğer destek programlarından daha yüksek alt yapı yatırımlarına olanak veren bütçe ile desteklenebilen projelerdir. En az üç merkezli ve çok disiplinli olma koşulu vardır. Sağlık bilimlerinde anabilim/bilim dalları, diğer alanlarda anabilim dalları ayrı merkez olarak değerlendirilecek, ancak bölüm ve fakülteler arası işbirlik</w:t>
      </w:r>
      <w:r>
        <w:rPr>
          <w:rFonts w:ascii="Times New Roman" w:hAnsi="Times New Roman" w:cs="Times New Roman"/>
          <w:sz w:val="24"/>
          <w:szCs w:val="24"/>
        </w:rPr>
        <w:t>leri tercih nedeni olacaktır.</w:t>
      </w:r>
    </w:p>
    <w:p w:rsidR="007820A3" w:rsidRPr="00561B32" w:rsidRDefault="007820A3" w:rsidP="007820A3">
      <w:pPr>
        <w:autoSpaceDE w:val="0"/>
        <w:autoSpaceDN w:val="0"/>
        <w:adjustRightInd w:val="0"/>
        <w:spacing w:after="0" w:line="360" w:lineRule="auto"/>
        <w:ind w:left="266" w:hanging="266"/>
        <w:jc w:val="both"/>
        <w:rPr>
          <w:rFonts w:ascii="Times New Roman" w:hAnsi="Times New Roman" w:cs="Times New Roman"/>
          <w:sz w:val="24"/>
          <w:szCs w:val="24"/>
        </w:rPr>
      </w:pPr>
      <w:r w:rsidRPr="00561B32">
        <w:rPr>
          <w:rFonts w:ascii="Times New Roman" w:hAnsi="Times New Roman" w:cs="Times New Roman"/>
          <w:b/>
          <w:sz w:val="24"/>
          <w:szCs w:val="24"/>
        </w:rPr>
        <w:t>e. Sanayi İşbirliği Projeleri:</w:t>
      </w:r>
      <w:r w:rsidRPr="00561B32">
        <w:rPr>
          <w:rFonts w:ascii="Times New Roman" w:hAnsi="Times New Roman" w:cs="Times New Roman"/>
          <w:sz w:val="24"/>
          <w:szCs w:val="24"/>
        </w:rPr>
        <w:t xml:space="preserve"> Erciyes Üniversitesi öğretim üyelerinin bir sanayi kuruluşu ile müşterek yürüttükleri, bütçesinin en az %50’ si ilgili sanayi kuruluşu tarafından karşılanan, uygulamaya yönelik projelerdir. Biri</w:t>
      </w:r>
      <w:r>
        <w:rPr>
          <w:rFonts w:ascii="Times New Roman" w:hAnsi="Times New Roman" w:cs="Times New Roman"/>
          <w:sz w:val="24"/>
          <w:szCs w:val="24"/>
        </w:rPr>
        <w:t>nci derecede öncelik taşırlar.</w:t>
      </w:r>
    </w:p>
    <w:p w:rsidR="007820A3" w:rsidRPr="00561B32" w:rsidRDefault="007820A3" w:rsidP="007820A3">
      <w:pPr>
        <w:autoSpaceDE w:val="0"/>
        <w:autoSpaceDN w:val="0"/>
        <w:adjustRightInd w:val="0"/>
        <w:spacing w:after="0" w:line="360" w:lineRule="auto"/>
        <w:ind w:left="266" w:hanging="266"/>
        <w:jc w:val="both"/>
        <w:rPr>
          <w:rFonts w:ascii="Times New Roman" w:hAnsi="Times New Roman" w:cs="Times New Roman"/>
          <w:sz w:val="24"/>
          <w:szCs w:val="24"/>
        </w:rPr>
      </w:pPr>
      <w:r w:rsidRPr="00561B32">
        <w:rPr>
          <w:rFonts w:ascii="Times New Roman" w:hAnsi="Times New Roman" w:cs="Times New Roman"/>
          <w:b/>
          <w:sz w:val="24"/>
          <w:szCs w:val="24"/>
        </w:rPr>
        <w:t>f. Sempozyum Düzenleme Projeleri:</w:t>
      </w:r>
      <w:r w:rsidRPr="00561B32">
        <w:rPr>
          <w:rFonts w:ascii="Times New Roman" w:hAnsi="Times New Roman" w:cs="Times New Roman"/>
          <w:sz w:val="24"/>
          <w:szCs w:val="24"/>
        </w:rPr>
        <w:t xml:space="preserve"> Erciyes Üniversitesi ev sahipliğinde düzenlenecek ulusal veya uluslararası bilimsel içerikli, bilim ve danışma kurulu gibi organları olan, sözlü veya poster sunumlarının hakem değerlendirmesiyle belirlendiği ve bildiri kitabının basıldığı sempozyumlara yönelik projelerdir. Sağlanacak destek miktarı, sempozyumun ulusal veya uluslararası olması gibi kriterler de göz önüne alınarak BAP Komisyonu tarafından belirlenir. Ancak, sağlanacak destek miktarı doktora tez projeleri için sağlanan destek miktarını geçemez. Sempozyum Düzenleme Projeleri kapsamında hangi giderlerin karşılanabileceği BAP Komisyonu tarafından belirlenerek duyurulur.</w:t>
      </w:r>
    </w:p>
    <w:p w:rsidR="007820A3" w:rsidRPr="00561B32" w:rsidRDefault="007820A3" w:rsidP="007820A3">
      <w:pPr>
        <w:autoSpaceDE w:val="0"/>
        <w:autoSpaceDN w:val="0"/>
        <w:adjustRightInd w:val="0"/>
        <w:spacing w:after="0" w:line="360" w:lineRule="auto"/>
        <w:jc w:val="both"/>
        <w:rPr>
          <w:rFonts w:ascii="Times New Roman" w:hAnsi="Times New Roman" w:cs="Times New Roman"/>
          <w:sz w:val="24"/>
          <w:szCs w:val="24"/>
        </w:rPr>
      </w:pPr>
      <w:r w:rsidRPr="00561B32">
        <w:rPr>
          <w:rFonts w:ascii="Times New Roman" w:hAnsi="Times New Roman" w:cs="Times New Roman"/>
          <w:sz w:val="24"/>
          <w:szCs w:val="24"/>
        </w:rPr>
        <w:t>Erciyes Üniversitesi Akademik Yükseltme ve Atama Kriterleri çerçevesinde araştırma kadrosunun performansı ölçülmekte ve değerlendirilmektedir. Buna bağlı olarak akademik yükselme sağlanmaktadır.</w:t>
      </w:r>
    </w:p>
    <w:p w:rsidR="007820A3" w:rsidRPr="00561B32" w:rsidRDefault="007820A3" w:rsidP="007820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Fakültemizde</w:t>
      </w:r>
      <w:r w:rsidRPr="00561B32">
        <w:rPr>
          <w:rFonts w:ascii="Times New Roman" w:hAnsi="Times New Roman" w:cs="Times New Roman"/>
          <w:sz w:val="24"/>
          <w:szCs w:val="24"/>
        </w:rPr>
        <w:t xml:space="preserve"> var olan araştırma kadrosunun nicelik ve nitelik olarak sürdürülebilirliğini</w:t>
      </w:r>
      <w:r>
        <w:rPr>
          <w:rFonts w:ascii="Times New Roman" w:hAnsi="Times New Roman" w:cs="Times New Roman"/>
          <w:sz w:val="24"/>
          <w:szCs w:val="24"/>
        </w:rPr>
        <w:t xml:space="preserve"> sağlamak adına Bilimsel A</w:t>
      </w:r>
      <w:r w:rsidRPr="00561B32">
        <w:rPr>
          <w:rFonts w:ascii="Times New Roman" w:hAnsi="Times New Roman" w:cs="Times New Roman"/>
          <w:sz w:val="24"/>
          <w:szCs w:val="24"/>
        </w:rPr>
        <w:t xml:space="preserve">raştırma Projeleri Birimi tarafından yüksek miktarlarda proje desteği ve Bilimsel Teşvik Sistemi ile akademik teşvik verilmektedir. </w:t>
      </w:r>
    </w:p>
    <w:p w:rsidR="007820A3" w:rsidRDefault="007820A3" w:rsidP="007820A3">
      <w:pPr>
        <w:rPr>
          <w:rFonts w:ascii="Times New Roman" w:eastAsiaTheme="majorEastAsia" w:hAnsi="Times New Roman" w:cs="Times New Roman"/>
          <w:b/>
          <w:color w:val="0000FF"/>
          <w:spacing w:val="-10"/>
          <w:kern w:val="28"/>
          <w:sz w:val="28"/>
          <w:szCs w:val="28"/>
        </w:rPr>
      </w:pPr>
      <w:r>
        <w:rPr>
          <w:rFonts w:ascii="Times New Roman" w:hAnsi="Times New Roman" w:cs="Times New Roman"/>
          <w:b/>
          <w:color w:val="0000FF"/>
          <w:sz w:val="28"/>
          <w:szCs w:val="28"/>
        </w:rPr>
        <w:br w:type="page"/>
      </w:r>
    </w:p>
    <w:p w:rsidR="007820A3" w:rsidRPr="00561B32" w:rsidRDefault="007820A3" w:rsidP="007820A3">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lastRenderedPageBreak/>
        <w:t>Ç.4 Araştırma Performansının İzlenmesi ve İyileştirilmesi</w:t>
      </w:r>
      <w:r>
        <w:rPr>
          <w:rFonts w:ascii="Times New Roman" w:hAnsi="Times New Roman" w:cs="Times New Roman"/>
          <w:b/>
          <w:color w:val="0000FF"/>
          <w:sz w:val="28"/>
          <w:szCs w:val="28"/>
        </w:rPr>
        <w:t xml:space="preserve"> </w:t>
      </w:r>
    </w:p>
    <w:p w:rsidR="007820A3" w:rsidRPr="00561B32" w:rsidRDefault="007820A3" w:rsidP="007820A3">
      <w:pPr>
        <w:pStyle w:val="Default"/>
        <w:spacing w:line="360" w:lineRule="auto"/>
        <w:jc w:val="both"/>
        <w:rPr>
          <w:rFonts w:ascii="Times New Roman" w:hAnsi="Times New Roman" w:cs="Times New Roman"/>
          <w:color w:val="auto"/>
        </w:rPr>
      </w:pPr>
      <w:r w:rsidRPr="00561B32">
        <w:rPr>
          <w:rFonts w:ascii="Times New Roman" w:hAnsi="Times New Roman" w:cs="Times New Roman"/>
          <w:color w:val="auto"/>
        </w:rPr>
        <w:t>Fakültemiz bünyesinde her yıl düzenlenen faaliyet raporlarında lisansüstü ve doktora programlarında eğitimlerini sürdüren ve mezun sayıları kayıt altına alınmakta değerlendirilmektedir. Fakülte bünyesindeki her bölüm web sayfalarında duyurdukları mezun anketi ile mezunlarının durumlarını takip etmeye çalışmaktadırlar.</w:t>
      </w:r>
    </w:p>
    <w:p w:rsidR="007820A3" w:rsidRDefault="007820A3" w:rsidP="007820A3">
      <w:pPr>
        <w:pStyle w:val="Default"/>
        <w:spacing w:line="360" w:lineRule="auto"/>
        <w:jc w:val="both"/>
        <w:rPr>
          <w:rFonts w:ascii="Times New Roman" w:hAnsi="Times New Roman" w:cs="Times New Roman"/>
          <w:color w:val="auto"/>
        </w:rPr>
      </w:pPr>
      <w:r w:rsidRPr="00561B32">
        <w:rPr>
          <w:rFonts w:ascii="Times New Roman" w:hAnsi="Times New Roman" w:cs="Times New Roman"/>
          <w:color w:val="auto"/>
        </w:rPr>
        <w:t xml:space="preserve">Her yıl düzenli yapılan Faaliyet Raporlarında ve Stratejik planlarda mevcut araştırma faaliyetleri, araştırma hedefleriyle uyumu ve bu hedeflerin sağlanmasına katkısı kalite göstergesi olarak değerlendirilmekte ve izlenmektedir. Yapılan değerlendirmeler sonucunda stratejik </w:t>
      </w:r>
      <w:r>
        <w:rPr>
          <w:rFonts w:ascii="Times New Roman" w:hAnsi="Times New Roman" w:cs="Times New Roman"/>
          <w:color w:val="auto"/>
        </w:rPr>
        <w:t xml:space="preserve">hedefler belirlenmektedir </w:t>
      </w:r>
      <w:r w:rsidRPr="00D724AF">
        <w:rPr>
          <w:rFonts w:ascii="Times New Roman" w:hAnsi="Times New Roman" w:cs="Times New Roman"/>
          <w:color w:val="auto"/>
        </w:rPr>
        <w:t>(EK-Ç2).</w:t>
      </w:r>
    </w:p>
    <w:p w:rsidR="00E970B6" w:rsidRDefault="00E970B6"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851172" w:rsidRDefault="00851172" w:rsidP="00C91409">
      <w:pPr>
        <w:pStyle w:val="Default"/>
        <w:spacing w:line="360" w:lineRule="auto"/>
        <w:jc w:val="both"/>
        <w:rPr>
          <w:rFonts w:ascii="Times New Roman" w:hAnsi="Times New Roman" w:cs="Times New Roman"/>
          <w:color w:val="auto"/>
        </w:rPr>
      </w:pPr>
    </w:p>
    <w:p w:rsidR="00E970B6" w:rsidRDefault="00E970B6" w:rsidP="00C91409">
      <w:pPr>
        <w:pStyle w:val="Default"/>
        <w:spacing w:line="360" w:lineRule="auto"/>
        <w:jc w:val="both"/>
        <w:rPr>
          <w:rFonts w:ascii="Times New Roman" w:hAnsi="Times New Roman" w:cs="Times New Roman"/>
          <w:color w:val="auto"/>
        </w:rPr>
      </w:pPr>
    </w:p>
    <w:p w:rsidR="00E970B6" w:rsidRPr="00561B32" w:rsidRDefault="00E970B6" w:rsidP="00C91409">
      <w:pPr>
        <w:pStyle w:val="Default"/>
        <w:spacing w:line="360" w:lineRule="auto"/>
        <w:jc w:val="both"/>
        <w:rPr>
          <w:rFonts w:ascii="Times New Roman" w:hAnsi="Times New Roman" w:cs="Times New Roman"/>
          <w:color w:val="auto"/>
        </w:rPr>
      </w:pPr>
    </w:p>
    <w:p w:rsidR="00CE45A1" w:rsidRPr="00B47F7F" w:rsidRDefault="00CE45A1" w:rsidP="00F55C2F">
      <w:pPr>
        <w:pStyle w:val="KonuBal"/>
        <w:spacing w:before="240" w:after="240" w:line="360" w:lineRule="auto"/>
        <w:jc w:val="both"/>
        <w:rPr>
          <w:rFonts w:ascii="Times New Roman" w:hAnsi="Times New Roman" w:cs="Times New Roman"/>
          <w:b/>
          <w:color w:val="0000FF"/>
          <w:sz w:val="32"/>
          <w:szCs w:val="32"/>
        </w:rPr>
      </w:pPr>
      <w:r w:rsidRPr="00B47F7F">
        <w:rPr>
          <w:rFonts w:ascii="Times New Roman" w:hAnsi="Times New Roman" w:cs="Times New Roman"/>
          <w:b/>
          <w:color w:val="0000FF"/>
          <w:sz w:val="32"/>
          <w:szCs w:val="32"/>
        </w:rPr>
        <w:lastRenderedPageBreak/>
        <w:t>D. Yönetim Sistemi</w:t>
      </w:r>
      <w:r w:rsidR="00F55C2F">
        <w:rPr>
          <w:rFonts w:ascii="Times New Roman" w:hAnsi="Times New Roman" w:cs="Times New Roman"/>
          <w:b/>
          <w:color w:val="0000FF"/>
          <w:sz w:val="32"/>
          <w:szCs w:val="32"/>
        </w:rPr>
        <w:t xml:space="preserve"> </w:t>
      </w:r>
    </w:p>
    <w:p w:rsidR="00CE45A1" w:rsidRPr="00E970B6" w:rsidRDefault="001B4225" w:rsidP="00B66F66">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D.1 </w:t>
      </w:r>
      <w:r w:rsidR="00CE45A1" w:rsidRPr="00B47F7F">
        <w:rPr>
          <w:rFonts w:ascii="Times New Roman" w:hAnsi="Times New Roman" w:cs="Times New Roman"/>
          <w:b/>
          <w:color w:val="0000FF"/>
          <w:sz w:val="28"/>
          <w:szCs w:val="28"/>
        </w:rPr>
        <w:t>Yönetim ve İdari Birimlerin Yapısı</w:t>
      </w:r>
      <w:r w:rsidR="00842930">
        <w:rPr>
          <w:rFonts w:ascii="Times New Roman" w:hAnsi="Times New Roman" w:cs="Times New Roman"/>
          <w:b/>
          <w:color w:val="0000FF"/>
          <w:sz w:val="28"/>
          <w:szCs w:val="28"/>
        </w:rPr>
        <w:t xml:space="preserve"> </w:t>
      </w:r>
    </w:p>
    <w:p w:rsidR="009176A0" w:rsidRPr="00E970B6" w:rsidRDefault="009176A0" w:rsidP="00E970B6">
      <w:pPr>
        <w:autoSpaceDE w:val="0"/>
        <w:autoSpaceDN w:val="0"/>
        <w:adjustRightInd w:val="0"/>
        <w:spacing w:after="0" w:line="360" w:lineRule="auto"/>
        <w:jc w:val="both"/>
        <w:rPr>
          <w:rFonts w:ascii="Times New Roman" w:hAnsi="Times New Roman" w:cs="Times New Roman"/>
          <w:sz w:val="24"/>
          <w:szCs w:val="24"/>
        </w:rPr>
      </w:pPr>
      <w:r w:rsidRPr="00E970B6">
        <w:rPr>
          <w:rFonts w:ascii="Times New Roman" w:hAnsi="Times New Roman" w:cs="Times New Roman"/>
          <w:sz w:val="24"/>
          <w:szCs w:val="24"/>
        </w:rPr>
        <w:t>Fakültemiz</w:t>
      </w:r>
      <w:r w:rsidR="00B75B77" w:rsidRPr="00E970B6">
        <w:rPr>
          <w:rFonts w:ascii="Times New Roman" w:hAnsi="Times New Roman" w:cs="Times New Roman"/>
          <w:sz w:val="24"/>
          <w:szCs w:val="24"/>
        </w:rPr>
        <w:t xml:space="preserve">de hiyerarşik bir yönetim modeli uygulanmakta olup, </w:t>
      </w:r>
      <w:r w:rsidRPr="00E970B6">
        <w:rPr>
          <w:rFonts w:ascii="Times New Roman" w:hAnsi="Times New Roman" w:cs="Times New Roman"/>
          <w:sz w:val="24"/>
          <w:szCs w:val="24"/>
        </w:rPr>
        <w:t>yöne</w:t>
      </w:r>
      <w:r w:rsidR="00E970B6">
        <w:rPr>
          <w:rFonts w:ascii="Times New Roman" w:hAnsi="Times New Roman" w:cs="Times New Roman"/>
          <w:sz w:val="24"/>
          <w:szCs w:val="24"/>
        </w:rPr>
        <w:t>tim şeması aşağıda verilmiştir.</w:t>
      </w: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r w:rsidRPr="00ED197B">
        <w:rPr>
          <w:rFonts w:ascii="Times New Roman" w:hAnsi="Times New Roman" w:cs="Times New Roman"/>
          <w:noProof/>
          <w:color w:val="000000"/>
          <w:sz w:val="24"/>
          <w:szCs w:val="24"/>
          <w:lang w:eastAsia="tr-TR"/>
        </w:rPr>
        <w:drawing>
          <wp:anchor distT="0" distB="0" distL="114300" distR="114300" simplePos="0" relativeHeight="251660288" behindDoc="0" locked="0" layoutInCell="1" allowOverlap="1" wp14:anchorId="50265E68" wp14:editId="6B0089DB">
            <wp:simplePos x="0" y="0"/>
            <wp:positionH relativeFrom="column">
              <wp:posOffset>0</wp:posOffset>
            </wp:positionH>
            <wp:positionV relativeFrom="paragraph">
              <wp:posOffset>0</wp:posOffset>
            </wp:positionV>
            <wp:extent cx="5760720" cy="381538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720" cy="3815383"/>
                    </a:xfrm>
                    <a:prstGeom prst="rect">
                      <a:avLst/>
                    </a:prstGeom>
                    <a:noFill/>
                    <a:ln>
                      <a:noFill/>
                    </a:ln>
                  </pic:spPr>
                </pic:pic>
              </a:graphicData>
            </a:graphic>
          </wp:anchor>
        </w:drawing>
      </w: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9176A0" w:rsidRDefault="009176A0" w:rsidP="00A37826">
      <w:pPr>
        <w:autoSpaceDE w:val="0"/>
        <w:autoSpaceDN w:val="0"/>
        <w:adjustRightInd w:val="0"/>
        <w:spacing w:after="0" w:line="360" w:lineRule="auto"/>
        <w:rPr>
          <w:rFonts w:ascii="Times New Roman" w:hAnsi="Times New Roman" w:cs="Times New Roman"/>
          <w:color w:val="000000"/>
          <w:sz w:val="24"/>
          <w:szCs w:val="24"/>
        </w:rPr>
      </w:pPr>
    </w:p>
    <w:p w:rsidR="00E970B6" w:rsidRPr="00E970B6" w:rsidRDefault="00E970B6" w:rsidP="00E970B6">
      <w:pPr>
        <w:autoSpaceDE w:val="0"/>
        <w:autoSpaceDN w:val="0"/>
        <w:adjustRightInd w:val="0"/>
        <w:spacing w:after="240" w:line="360" w:lineRule="auto"/>
        <w:jc w:val="center"/>
        <w:rPr>
          <w:rFonts w:ascii="Times New Roman" w:hAnsi="Times New Roman" w:cs="Times New Roman"/>
          <w:sz w:val="24"/>
          <w:szCs w:val="24"/>
        </w:rPr>
      </w:pPr>
      <w:r>
        <w:rPr>
          <w:rFonts w:ascii="Times New Roman" w:hAnsi="Times New Roman" w:cs="Times New Roman"/>
          <w:sz w:val="24"/>
          <w:szCs w:val="24"/>
        </w:rPr>
        <w:t>Şekil D</w:t>
      </w:r>
      <w:r w:rsidRPr="00E970B6">
        <w:rPr>
          <w:rFonts w:ascii="Times New Roman" w:hAnsi="Times New Roman" w:cs="Times New Roman"/>
          <w:sz w:val="24"/>
          <w:szCs w:val="24"/>
        </w:rPr>
        <w:t>1</w:t>
      </w:r>
      <w:r w:rsidR="00CB17A5">
        <w:rPr>
          <w:rFonts w:ascii="Times New Roman" w:hAnsi="Times New Roman" w:cs="Times New Roman"/>
          <w:sz w:val="24"/>
          <w:szCs w:val="24"/>
        </w:rPr>
        <w:t>.1</w:t>
      </w:r>
      <w:r w:rsidRPr="00E970B6">
        <w:rPr>
          <w:rFonts w:ascii="Times New Roman" w:hAnsi="Times New Roman" w:cs="Times New Roman"/>
          <w:sz w:val="24"/>
          <w:szCs w:val="24"/>
        </w:rPr>
        <w:t>. Birim Organizasyon Şeması</w:t>
      </w:r>
    </w:p>
    <w:p w:rsidR="00810BE3" w:rsidRPr="00F117F5" w:rsidRDefault="00810BE3" w:rsidP="00810BE3">
      <w:pPr>
        <w:autoSpaceDE w:val="0"/>
        <w:autoSpaceDN w:val="0"/>
        <w:adjustRightInd w:val="0"/>
        <w:spacing w:after="0" w:line="360" w:lineRule="auto"/>
        <w:jc w:val="both"/>
        <w:rPr>
          <w:rFonts w:ascii="Times New Roman" w:hAnsi="Times New Roman" w:cs="Times New Roman"/>
          <w:sz w:val="24"/>
          <w:szCs w:val="24"/>
        </w:rPr>
      </w:pPr>
      <w:r w:rsidRPr="00F117F5">
        <w:rPr>
          <w:rFonts w:ascii="Times New Roman" w:hAnsi="Times New Roman" w:cs="Times New Roman"/>
          <w:sz w:val="24"/>
          <w:szCs w:val="24"/>
        </w:rPr>
        <w:t>Eğitim-öğretim ile ilgili operasyonel süreçler oluşturulurken tüm öğretim üyelerinden oluşan bölüm akademik kurulu ve akabinde Anabilim dalı başkanlarından oluşan Bölüm Kurulunda bununla ilgili görüşmeler yapılarak bir karar alınır. Gerekirse Bölüm Kurulu Fakülte Yönetim Kurulu’na konu ile ilgili yazı ile başvurur. Fakülte Yönetim Kurulu’nda karar alındıktan sonra gereği yerine getirilir. Bazı durumlarda Fakülte Yönetim Kurulu’nun konuyu Senato’da gündeme getirmesi gerekir. Senato’nun verdiği karar yazı ile alt birimlere bildirilir ve kararın gereği uygulanır.</w:t>
      </w:r>
    </w:p>
    <w:p w:rsidR="00AA5F1A" w:rsidRPr="00F117F5" w:rsidRDefault="00AA5F1A" w:rsidP="00810BE3">
      <w:pPr>
        <w:autoSpaceDE w:val="0"/>
        <w:autoSpaceDN w:val="0"/>
        <w:adjustRightInd w:val="0"/>
        <w:spacing w:after="0" w:line="360" w:lineRule="auto"/>
        <w:jc w:val="both"/>
        <w:rPr>
          <w:rFonts w:ascii="Times New Roman" w:hAnsi="Times New Roman" w:cs="Times New Roman"/>
          <w:sz w:val="24"/>
          <w:szCs w:val="24"/>
        </w:rPr>
      </w:pPr>
      <w:r w:rsidRPr="00F117F5">
        <w:rPr>
          <w:rFonts w:ascii="Times New Roman" w:hAnsi="Times New Roman" w:cs="Times New Roman"/>
          <w:sz w:val="24"/>
          <w:szCs w:val="24"/>
        </w:rPr>
        <w:t>Fakültemiz bölümleri Fen Bilimleri Enstitüsünde Anabilim Dalları olarak lisansüstü eğitim vermektedir. Bu kanalla Fen Bilimleri Enstitüsü ile iletişime geçilerek kararların alınması sağlanır.</w:t>
      </w:r>
    </w:p>
    <w:p w:rsidR="00810BE3" w:rsidRPr="00F117F5" w:rsidRDefault="00647A5B" w:rsidP="00810BE3">
      <w:pPr>
        <w:autoSpaceDE w:val="0"/>
        <w:autoSpaceDN w:val="0"/>
        <w:adjustRightInd w:val="0"/>
        <w:spacing w:after="0" w:line="360" w:lineRule="auto"/>
        <w:jc w:val="both"/>
        <w:rPr>
          <w:rFonts w:ascii="Times New Roman" w:hAnsi="Times New Roman" w:cs="Times New Roman"/>
          <w:sz w:val="24"/>
          <w:szCs w:val="24"/>
        </w:rPr>
      </w:pPr>
      <w:r w:rsidRPr="00F117F5">
        <w:rPr>
          <w:rFonts w:ascii="Times New Roman" w:hAnsi="Times New Roman" w:cs="Times New Roman"/>
          <w:sz w:val="24"/>
          <w:szCs w:val="24"/>
        </w:rPr>
        <w:t xml:space="preserve">Her eğitim-öğretim yılı sonunda Fakülte ilgili idari ve akademik faaliyetleri içeren birim faaliyet raporu hazırlanarak geçmiş yıldaki hedeflerin ne derece gerçekleştirildiği </w:t>
      </w:r>
      <w:r w:rsidRPr="00F117F5">
        <w:rPr>
          <w:rFonts w:ascii="Times New Roman" w:hAnsi="Times New Roman" w:cs="Times New Roman"/>
          <w:sz w:val="24"/>
          <w:szCs w:val="24"/>
        </w:rPr>
        <w:lastRenderedPageBreak/>
        <w:t xml:space="preserve">değerlendirilerek yapılabilecek faaliyetler belirlenir. Ayrıca MÜDEK Akreditasyonu bulunan bölümlerde her yıl yapılan öz değerlendirme raporları hazırlanarak MÜDEK beklentilerinin gerçekleşmesi </w:t>
      </w:r>
      <w:r w:rsidR="00971386" w:rsidRPr="00F117F5">
        <w:rPr>
          <w:rFonts w:ascii="Times New Roman" w:hAnsi="Times New Roman" w:cs="Times New Roman"/>
          <w:sz w:val="24"/>
          <w:szCs w:val="24"/>
        </w:rPr>
        <w:t xml:space="preserve">yönünde </w:t>
      </w:r>
      <w:r w:rsidRPr="00F117F5">
        <w:rPr>
          <w:rFonts w:ascii="Times New Roman" w:hAnsi="Times New Roman" w:cs="Times New Roman"/>
          <w:sz w:val="24"/>
          <w:szCs w:val="24"/>
        </w:rPr>
        <w:t>karar mekanizmaları</w:t>
      </w:r>
      <w:r w:rsidR="00971386" w:rsidRPr="00F117F5">
        <w:rPr>
          <w:rFonts w:ascii="Times New Roman" w:hAnsi="Times New Roman" w:cs="Times New Roman"/>
          <w:sz w:val="24"/>
          <w:szCs w:val="24"/>
        </w:rPr>
        <w:t xml:space="preserve"> işletilmektedir.</w:t>
      </w:r>
    </w:p>
    <w:p w:rsidR="00CE45A1" w:rsidRPr="00B47F7F" w:rsidRDefault="001B4225" w:rsidP="00F117F5">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D.2 </w:t>
      </w:r>
      <w:r w:rsidR="00CE45A1" w:rsidRPr="00B47F7F">
        <w:rPr>
          <w:rFonts w:ascii="Times New Roman" w:hAnsi="Times New Roman" w:cs="Times New Roman"/>
          <w:b/>
          <w:color w:val="0000FF"/>
          <w:sz w:val="28"/>
          <w:szCs w:val="28"/>
        </w:rPr>
        <w:t>Kaynakların Yönetimi</w:t>
      </w:r>
      <w:r w:rsidR="00842930">
        <w:rPr>
          <w:rFonts w:ascii="Times New Roman" w:hAnsi="Times New Roman" w:cs="Times New Roman"/>
          <w:b/>
          <w:color w:val="0000FF"/>
          <w:sz w:val="28"/>
          <w:szCs w:val="28"/>
        </w:rPr>
        <w:t xml:space="preserve"> </w:t>
      </w:r>
    </w:p>
    <w:p w:rsidR="00C7484C" w:rsidRPr="00A9169F" w:rsidRDefault="00C7484C" w:rsidP="003925AB">
      <w:pPr>
        <w:autoSpaceDE w:val="0"/>
        <w:autoSpaceDN w:val="0"/>
        <w:adjustRightInd w:val="0"/>
        <w:spacing w:after="0" w:line="360" w:lineRule="auto"/>
        <w:jc w:val="both"/>
        <w:rPr>
          <w:rFonts w:ascii="Times New Roman" w:hAnsi="Times New Roman" w:cs="Times New Roman"/>
          <w:sz w:val="24"/>
          <w:szCs w:val="24"/>
        </w:rPr>
      </w:pPr>
      <w:r w:rsidRPr="00A9169F">
        <w:rPr>
          <w:rFonts w:ascii="Times New Roman" w:hAnsi="Times New Roman" w:cs="Times New Roman"/>
          <w:sz w:val="24"/>
          <w:szCs w:val="24"/>
        </w:rPr>
        <w:t xml:space="preserve">Fakültemizde Akademik ve İdari personelin dışında hizmet alımı ile yan işlerde (temizlik, evrak taşıma, güvenlik vs.) çalışan personel bulunmaktadır. </w:t>
      </w:r>
      <w:r w:rsidR="00DF6892" w:rsidRPr="00A9169F">
        <w:rPr>
          <w:rFonts w:ascii="Times New Roman" w:hAnsi="Times New Roman" w:cs="Times New Roman"/>
          <w:sz w:val="24"/>
          <w:szCs w:val="24"/>
        </w:rPr>
        <w:t>Akademik personel bölüm başkanlıkları vasıtasıyla dekanlığa karşı sorumludur. İdari personel ve yan hizmet personeli ise fakülte sekreterine karşı sorumlu olup fakülte sekreteri de dekanlığa karşı sorumludur. Tüm akademik ve idari işler de dekanlık yetkili amir olara</w:t>
      </w:r>
      <w:r w:rsidR="003925AB" w:rsidRPr="00A9169F">
        <w:rPr>
          <w:rFonts w:ascii="Times New Roman" w:hAnsi="Times New Roman" w:cs="Times New Roman"/>
          <w:sz w:val="24"/>
          <w:szCs w:val="24"/>
        </w:rPr>
        <w:t>k görev yapmaktadır.</w:t>
      </w:r>
    </w:p>
    <w:p w:rsidR="009C11C4" w:rsidRPr="006021C9" w:rsidRDefault="009C11C4" w:rsidP="00E300F0">
      <w:pPr>
        <w:autoSpaceDE w:val="0"/>
        <w:autoSpaceDN w:val="0"/>
        <w:adjustRightInd w:val="0"/>
        <w:spacing w:after="0" w:line="360" w:lineRule="auto"/>
        <w:jc w:val="both"/>
        <w:rPr>
          <w:rFonts w:ascii="Times New Roman" w:hAnsi="Times New Roman" w:cs="Times New Roman"/>
          <w:sz w:val="24"/>
          <w:szCs w:val="24"/>
        </w:rPr>
      </w:pPr>
      <w:r w:rsidRPr="006021C9">
        <w:rPr>
          <w:rFonts w:ascii="Times New Roman" w:hAnsi="Times New Roman" w:cs="Times New Roman"/>
          <w:sz w:val="24"/>
          <w:szCs w:val="24"/>
        </w:rPr>
        <w:t xml:space="preserve">İdari personele yönelik üniversite genelinde farklı alanlarda hizmet içi eğitimler </w:t>
      </w:r>
      <w:r w:rsidR="00942F37" w:rsidRPr="006021C9">
        <w:rPr>
          <w:rFonts w:ascii="Times New Roman" w:hAnsi="Times New Roman" w:cs="Times New Roman"/>
          <w:sz w:val="24"/>
          <w:szCs w:val="24"/>
        </w:rPr>
        <w:t>verilmektedir.</w:t>
      </w:r>
      <w:r w:rsidRPr="006021C9">
        <w:rPr>
          <w:rFonts w:ascii="Times New Roman" w:hAnsi="Times New Roman" w:cs="Times New Roman"/>
          <w:sz w:val="24"/>
          <w:szCs w:val="24"/>
        </w:rPr>
        <w:t xml:space="preserve"> Ayrıca bu personelin kurum içi yükselmeleri maksadıyla rektörlük kanalıyla belirli dönemlerde kurum içi yükselme </w:t>
      </w:r>
      <w:r w:rsidR="00AC0611" w:rsidRPr="006021C9">
        <w:rPr>
          <w:rFonts w:ascii="Times New Roman" w:hAnsi="Times New Roman" w:cs="Times New Roman"/>
          <w:sz w:val="24"/>
          <w:szCs w:val="24"/>
        </w:rPr>
        <w:t xml:space="preserve">ve unvan değişikliği </w:t>
      </w:r>
      <w:r w:rsidRPr="006021C9">
        <w:rPr>
          <w:rFonts w:ascii="Times New Roman" w:hAnsi="Times New Roman" w:cs="Times New Roman"/>
          <w:sz w:val="24"/>
          <w:szCs w:val="24"/>
        </w:rPr>
        <w:t xml:space="preserve">sınavları yapılmaktadır. Bu sınavlarda başarılı olan idari personelin kurum içi yükselmelerinin önü açılmaktadır. </w:t>
      </w:r>
    </w:p>
    <w:p w:rsidR="00E51578" w:rsidRPr="00D16D7E" w:rsidRDefault="00E51578" w:rsidP="00E51578">
      <w:pPr>
        <w:autoSpaceDE w:val="0"/>
        <w:autoSpaceDN w:val="0"/>
        <w:adjustRightInd w:val="0"/>
        <w:spacing w:after="0" w:line="360" w:lineRule="auto"/>
        <w:jc w:val="both"/>
        <w:rPr>
          <w:rFonts w:ascii="Times New Roman" w:hAnsi="Times New Roman" w:cs="Times New Roman"/>
          <w:sz w:val="24"/>
          <w:szCs w:val="24"/>
        </w:rPr>
      </w:pPr>
      <w:r w:rsidRPr="00D16D7E">
        <w:rPr>
          <w:rFonts w:ascii="Times New Roman" w:hAnsi="Times New Roman" w:cs="Times New Roman"/>
          <w:sz w:val="24"/>
          <w:szCs w:val="24"/>
        </w:rPr>
        <w:t>Erciyes Üniversitesi bir devlet üniversitesi olması nedeniyle başlıca kaynakları devlet tarafından karşılanmakta olup Fakültemizin ana mali kaynağı da Üniversite rektörlüğü tarafından fakültemize tahsis edilen bütçeden karşılanmaktadır. Bu çerçevede öğretim üye ve elemanları ile diğer çalışanların maaşları devlet tarafından ödenmektedir. Bölümler tarafından fakülte dekanlığına sunulan harcama talepleri, Fakülte Yönetim Kurulu’nca onaylandıktan sonra Mühendislik Fakültesi Dekanı tarafından tahsis edilen bütçe çerçevesinde karşılanmaktadır. Elektrik, su giderleri ve fakülte genelinde onarım giderleri ise rektörlük ve Mühendislik Fakültesi bütçesinden karşılanmaktadır.</w:t>
      </w:r>
    </w:p>
    <w:p w:rsidR="00E51578" w:rsidRPr="00D16D7E" w:rsidRDefault="00E51578" w:rsidP="00E51578">
      <w:pPr>
        <w:autoSpaceDE w:val="0"/>
        <w:autoSpaceDN w:val="0"/>
        <w:adjustRightInd w:val="0"/>
        <w:spacing w:after="0" w:line="360" w:lineRule="auto"/>
        <w:jc w:val="both"/>
        <w:rPr>
          <w:rFonts w:ascii="Times New Roman" w:hAnsi="Times New Roman" w:cs="Times New Roman"/>
          <w:sz w:val="24"/>
          <w:szCs w:val="24"/>
        </w:rPr>
      </w:pPr>
      <w:r w:rsidRPr="00D16D7E">
        <w:rPr>
          <w:rFonts w:ascii="Times New Roman" w:hAnsi="Times New Roman" w:cs="Times New Roman"/>
          <w:sz w:val="24"/>
          <w:szCs w:val="24"/>
        </w:rPr>
        <w:t>Bütçenin devlet tarafından karşılanan kısmı dışındaki başlıca kaynaklar aşağıda listelenmiştir:</w:t>
      </w:r>
    </w:p>
    <w:p w:rsidR="00E51578" w:rsidRPr="00D16D7E" w:rsidRDefault="00E51578" w:rsidP="00E51578">
      <w:pPr>
        <w:autoSpaceDE w:val="0"/>
        <w:autoSpaceDN w:val="0"/>
        <w:adjustRightInd w:val="0"/>
        <w:spacing w:after="0" w:line="360" w:lineRule="auto"/>
        <w:jc w:val="both"/>
        <w:rPr>
          <w:rFonts w:ascii="Times New Roman" w:hAnsi="Times New Roman" w:cs="Times New Roman"/>
          <w:sz w:val="24"/>
          <w:szCs w:val="24"/>
        </w:rPr>
      </w:pPr>
      <w:r w:rsidRPr="00D16D7E">
        <w:rPr>
          <w:rFonts w:ascii="Times New Roman" w:hAnsi="Times New Roman" w:cs="Times New Roman"/>
          <w:sz w:val="24"/>
          <w:szCs w:val="24"/>
        </w:rPr>
        <w:t>•</w:t>
      </w:r>
      <w:r w:rsidRPr="00D16D7E">
        <w:rPr>
          <w:rFonts w:ascii="Times New Roman" w:hAnsi="Times New Roman" w:cs="Times New Roman"/>
          <w:sz w:val="24"/>
          <w:szCs w:val="24"/>
        </w:rPr>
        <w:tab/>
      </w:r>
      <w:r w:rsidRPr="00D16D7E">
        <w:rPr>
          <w:rFonts w:ascii="Times New Roman" w:hAnsi="Times New Roman" w:cs="Times New Roman"/>
          <w:i/>
          <w:sz w:val="24"/>
          <w:szCs w:val="24"/>
        </w:rPr>
        <w:t>Öğrenci katkı payları</w:t>
      </w:r>
      <w:r w:rsidRPr="00D16D7E">
        <w:rPr>
          <w:rFonts w:ascii="Times New Roman" w:hAnsi="Times New Roman" w:cs="Times New Roman"/>
          <w:sz w:val="24"/>
          <w:szCs w:val="24"/>
        </w:rPr>
        <w:t>: Devlet tarafından belirlenen ve öğrenciler tarafından ödenen harçlardan bir miktar ödenek gelmektedir.</w:t>
      </w:r>
    </w:p>
    <w:p w:rsidR="00E51578" w:rsidRPr="00D16D7E" w:rsidRDefault="00E51578" w:rsidP="00E51578">
      <w:pPr>
        <w:autoSpaceDE w:val="0"/>
        <w:autoSpaceDN w:val="0"/>
        <w:adjustRightInd w:val="0"/>
        <w:spacing w:after="0" w:line="360" w:lineRule="auto"/>
        <w:jc w:val="both"/>
        <w:rPr>
          <w:rFonts w:ascii="Times New Roman" w:hAnsi="Times New Roman" w:cs="Times New Roman"/>
          <w:sz w:val="24"/>
          <w:szCs w:val="24"/>
        </w:rPr>
      </w:pPr>
      <w:r w:rsidRPr="00D16D7E">
        <w:rPr>
          <w:rFonts w:ascii="Times New Roman" w:hAnsi="Times New Roman" w:cs="Times New Roman"/>
          <w:sz w:val="24"/>
          <w:szCs w:val="24"/>
        </w:rPr>
        <w:t>•</w:t>
      </w:r>
      <w:r w:rsidRPr="00D16D7E">
        <w:rPr>
          <w:rFonts w:ascii="Times New Roman" w:hAnsi="Times New Roman" w:cs="Times New Roman"/>
          <w:sz w:val="24"/>
          <w:szCs w:val="24"/>
        </w:rPr>
        <w:tab/>
      </w:r>
      <w:r w:rsidRPr="00D16D7E">
        <w:rPr>
          <w:rFonts w:ascii="Times New Roman" w:hAnsi="Times New Roman" w:cs="Times New Roman"/>
          <w:i/>
          <w:sz w:val="24"/>
          <w:szCs w:val="24"/>
        </w:rPr>
        <w:t>Yaz okulu</w:t>
      </w:r>
      <w:r w:rsidRPr="00D16D7E">
        <w:rPr>
          <w:rFonts w:ascii="Times New Roman" w:hAnsi="Times New Roman" w:cs="Times New Roman"/>
          <w:sz w:val="24"/>
          <w:szCs w:val="24"/>
        </w:rPr>
        <w:t>: Devlet tarafından belirlenen ve öğrenciler tarafından ödenen ders ücretlerinden bir miktar ödenek gelmektedir.</w:t>
      </w:r>
    </w:p>
    <w:p w:rsidR="00E51578" w:rsidRPr="00D16D7E" w:rsidRDefault="00E51578" w:rsidP="00E51578">
      <w:pPr>
        <w:autoSpaceDE w:val="0"/>
        <w:autoSpaceDN w:val="0"/>
        <w:adjustRightInd w:val="0"/>
        <w:spacing w:after="0" w:line="360" w:lineRule="auto"/>
        <w:jc w:val="both"/>
        <w:rPr>
          <w:rFonts w:ascii="Times New Roman" w:hAnsi="Times New Roman" w:cs="Times New Roman"/>
          <w:sz w:val="24"/>
          <w:szCs w:val="24"/>
        </w:rPr>
      </w:pPr>
      <w:r w:rsidRPr="00D16D7E">
        <w:rPr>
          <w:rFonts w:ascii="Times New Roman" w:hAnsi="Times New Roman" w:cs="Times New Roman"/>
          <w:sz w:val="24"/>
          <w:szCs w:val="24"/>
        </w:rPr>
        <w:t>•</w:t>
      </w:r>
      <w:r w:rsidRPr="00D16D7E">
        <w:rPr>
          <w:rFonts w:ascii="Times New Roman" w:hAnsi="Times New Roman" w:cs="Times New Roman"/>
          <w:sz w:val="24"/>
          <w:szCs w:val="24"/>
        </w:rPr>
        <w:tab/>
      </w:r>
      <w:r w:rsidRPr="00D16D7E">
        <w:rPr>
          <w:rFonts w:ascii="Times New Roman" w:hAnsi="Times New Roman" w:cs="Times New Roman"/>
          <w:i/>
          <w:sz w:val="24"/>
          <w:szCs w:val="24"/>
        </w:rPr>
        <w:t>Döner sermaye gelirleri</w:t>
      </w:r>
      <w:r w:rsidRPr="00D16D7E">
        <w:rPr>
          <w:rFonts w:ascii="Times New Roman" w:hAnsi="Times New Roman" w:cs="Times New Roman"/>
          <w:sz w:val="24"/>
          <w:szCs w:val="24"/>
        </w:rPr>
        <w:t xml:space="preserve">: Bölümlerde döner sermaye gelirleri düzenli olmamakla birlikte, öğretim elemanlarının maaşlarından denge tazminatının kesilmesi nedeniyle son yıllarda durma noktasına gelmiştir. Fakat son zamanlarda ilgili kanun mevzuatında yapılan değişiklikle bu olumsuzluklar büyük oranda azalmıştır. Döner sermaye gelirlerinin bundan sonra artacağı düşünülmektedir. Bölümlerde, döner sermaye gelirleri genellikle öğretim </w:t>
      </w:r>
      <w:r w:rsidRPr="00D16D7E">
        <w:rPr>
          <w:rFonts w:ascii="Times New Roman" w:hAnsi="Times New Roman" w:cs="Times New Roman"/>
          <w:sz w:val="24"/>
          <w:szCs w:val="24"/>
        </w:rPr>
        <w:lastRenderedPageBreak/>
        <w:t xml:space="preserve">üyelerinin laboratuvarda deneysel ölçümleri ve özel şirketlere danışmanlık hizmeti vermesi şeklinde elde edilmektedir. </w:t>
      </w:r>
    </w:p>
    <w:p w:rsidR="00E51578" w:rsidRPr="00D16D7E" w:rsidRDefault="00E51578" w:rsidP="00E51578">
      <w:pPr>
        <w:autoSpaceDE w:val="0"/>
        <w:autoSpaceDN w:val="0"/>
        <w:adjustRightInd w:val="0"/>
        <w:spacing w:after="0" w:line="360" w:lineRule="auto"/>
        <w:rPr>
          <w:rFonts w:ascii="Times New Roman" w:hAnsi="Times New Roman" w:cs="Times New Roman"/>
          <w:sz w:val="24"/>
          <w:szCs w:val="24"/>
        </w:rPr>
      </w:pPr>
      <w:r w:rsidRPr="00D16D7E">
        <w:rPr>
          <w:rFonts w:ascii="Times New Roman" w:hAnsi="Times New Roman" w:cs="Times New Roman"/>
          <w:sz w:val="24"/>
          <w:szCs w:val="24"/>
        </w:rPr>
        <w:t>•</w:t>
      </w:r>
      <w:r w:rsidRPr="00D16D7E">
        <w:rPr>
          <w:rFonts w:ascii="Times New Roman" w:hAnsi="Times New Roman" w:cs="Times New Roman"/>
          <w:sz w:val="24"/>
          <w:szCs w:val="24"/>
        </w:rPr>
        <w:tab/>
      </w:r>
      <w:r w:rsidRPr="00D16D7E">
        <w:rPr>
          <w:rFonts w:ascii="Times New Roman" w:hAnsi="Times New Roman" w:cs="Times New Roman"/>
          <w:i/>
          <w:sz w:val="24"/>
          <w:szCs w:val="24"/>
        </w:rPr>
        <w:t>ÖYP</w:t>
      </w:r>
      <w:r w:rsidRPr="00D16D7E">
        <w:rPr>
          <w:rFonts w:ascii="Times New Roman" w:hAnsi="Times New Roman" w:cs="Times New Roman"/>
          <w:sz w:val="24"/>
          <w:szCs w:val="24"/>
        </w:rPr>
        <w:t xml:space="preserve">: Erciyes Üniversitesi’nin DPT kaynaklı Öğretim Elemanı Yetiştirme Projesi kapsamında, fakültemiz </w:t>
      </w:r>
      <w:r w:rsidR="004D64B4" w:rsidRPr="00D16D7E">
        <w:rPr>
          <w:rFonts w:ascii="Times New Roman" w:hAnsi="Times New Roman" w:cs="Times New Roman"/>
          <w:sz w:val="24"/>
          <w:szCs w:val="24"/>
        </w:rPr>
        <w:t>bölümlerinde doktora</w:t>
      </w:r>
      <w:r w:rsidRPr="00D16D7E">
        <w:rPr>
          <w:rFonts w:ascii="Times New Roman" w:hAnsi="Times New Roman" w:cs="Times New Roman"/>
          <w:sz w:val="24"/>
          <w:szCs w:val="24"/>
        </w:rPr>
        <w:t xml:space="preserve"> öğrenimine devam eden Araştırma Görevlileri için her yıl üniversite yönetimi tarafından belirlenen bir miktarda ödenek gelmektedir, Bu da son yıllarda fakülte bütçesine önemli oranda katkı sağlamaktadır.</w:t>
      </w:r>
    </w:p>
    <w:p w:rsidR="00E51578" w:rsidRPr="00D16D7E" w:rsidRDefault="00E51578" w:rsidP="00E51578">
      <w:pPr>
        <w:autoSpaceDE w:val="0"/>
        <w:autoSpaceDN w:val="0"/>
        <w:adjustRightInd w:val="0"/>
        <w:spacing w:after="0" w:line="360" w:lineRule="auto"/>
        <w:rPr>
          <w:rFonts w:ascii="Times New Roman" w:hAnsi="Times New Roman" w:cs="Times New Roman"/>
          <w:sz w:val="24"/>
          <w:szCs w:val="24"/>
        </w:rPr>
      </w:pPr>
      <w:r w:rsidRPr="00D16D7E">
        <w:rPr>
          <w:rFonts w:ascii="Times New Roman" w:hAnsi="Times New Roman" w:cs="Times New Roman"/>
          <w:sz w:val="24"/>
          <w:szCs w:val="24"/>
        </w:rPr>
        <w:t>•</w:t>
      </w:r>
      <w:r w:rsidRPr="00D16D7E">
        <w:rPr>
          <w:rFonts w:ascii="Times New Roman" w:hAnsi="Times New Roman" w:cs="Times New Roman"/>
          <w:sz w:val="24"/>
          <w:szCs w:val="24"/>
        </w:rPr>
        <w:tab/>
      </w:r>
      <w:r w:rsidRPr="00D16D7E">
        <w:rPr>
          <w:rFonts w:ascii="Times New Roman" w:hAnsi="Times New Roman" w:cs="Times New Roman"/>
          <w:i/>
          <w:sz w:val="24"/>
          <w:szCs w:val="24"/>
        </w:rPr>
        <w:t>Araştırma projeleri</w:t>
      </w:r>
      <w:r w:rsidRPr="00D16D7E">
        <w:rPr>
          <w:rFonts w:ascii="Times New Roman" w:hAnsi="Times New Roman" w:cs="Times New Roman"/>
          <w:sz w:val="24"/>
          <w:szCs w:val="24"/>
        </w:rPr>
        <w:t xml:space="preserve">: </w:t>
      </w:r>
      <w:r w:rsidR="00187D55" w:rsidRPr="00D16D7E">
        <w:rPr>
          <w:rFonts w:ascii="Times New Roman" w:hAnsi="Times New Roman" w:cs="Times New Roman"/>
          <w:sz w:val="24"/>
          <w:szCs w:val="24"/>
        </w:rPr>
        <w:t xml:space="preserve">Fakültemiz bölümlerinde </w:t>
      </w:r>
      <w:r w:rsidRPr="00D16D7E">
        <w:rPr>
          <w:rFonts w:ascii="Times New Roman" w:hAnsi="Times New Roman" w:cs="Times New Roman"/>
          <w:sz w:val="24"/>
          <w:szCs w:val="24"/>
        </w:rPr>
        <w:t>yürü</w:t>
      </w:r>
      <w:r w:rsidR="00CC2908">
        <w:rPr>
          <w:rFonts w:ascii="Times New Roman" w:hAnsi="Times New Roman" w:cs="Times New Roman"/>
          <w:sz w:val="24"/>
          <w:szCs w:val="24"/>
        </w:rPr>
        <w:t>tülen projelere BAP, TÜBİTAK v</w:t>
      </w:r>
      <w:r w:rsidRPr="00D16D7E">
        <w:rPr>
          <w:rFonts w:ascii="Times New Roman" w:hAnsi="Times New Roman" w:cs="Times New Roman"/>
          <w:sz w:val="24"/>
          <w:szCs w:val="24"/>
        </w:rPr>
        <w:t>b. fonlardan sağlanan desteklerin de,</w:t>
      </w:r>
      <w:r w:rsidR="00187D55" w:rsidRPr="00D16D7E">
        <w:rPr>
          <w:rFonts w:ascii="Times New Roman" w:hAnsi="Times New Roman" w:cs="Times New Roman"/>
          <w:sz w:val="24"/>
          <w:szCs w:val="24"/>
        </w:rPr>
        <w:t xml:space="preserve"> altyapı ve teçhizat açısından fakültemize </w:t>
      </w:r>
      <w:r w:rsidRPr="00D16D7E">
        <w:rPr>
          <w:rFonts w:ascii="Times New Roman" w:hAnsi="Times New Roman" w:cs="Times New Roman"/>
          <w:sz w:val="24"/>
          <w:szCs w:val="24"/>
        </w:rPr>
        <w:t>destek sağladığı düşünülebilir.</w:t>
      </w:r>
    </w:p>
    <w:p w:rsidR="00FB3A16" w:rsidRPr="00472261" w:rsidRDefault="0051089D" w:rsidP="0091401C">
      <w:pPr>
        <w:autoSpaceDE w:val="0"/>
        <w:autoSpaceDN w:val="0"/>
        <w:adjustRightInd w:val="0"/>
        <w:spacing w:after="0" w:line="360" w:lineRule="auto"/>
        <w:jc w:val="both"/>
        <w:rPr>
          <w:rFonts w:ascii="Times New Roman" w:hAnsi="Times New Roman" w:cs="Times New Roman"/>
          <w:sz w:val="24"/>
          <w:szCs w:val="24"/>
        </w:rPr>
      </w:pPr>
      <w:r w:rsidRPr="00472261">
        <w:rPr>
          <w:rFonts w:ascii="Times New Roman" w:hAnsi="Times New Roman" w:cs="Times New Roman"/>
          <w:sz w:val="24"/>
          <w:szCs w:val="24"/>
        </w:rPr>
        <w:t xml:space="preserve">Fakültemizde taşınır ve taşınmaz kaynakların yönetimi için bir idari personel görev yapmaktadır. Bunlara ait takip kullanılan barkot sistemi vasıtasıyla kolaylıkla yapılabilmekte ve bilgisayar ortamında güncel olarak saklanmaktadır. Ayrıca akademik ve idari personel üzerine zimmetlenen malzemelere ait güncel listeler kişinin kendisinde de bulunmaktadır. </w:t>
      </w:r>
      <w:r w:rsidR="00C10492" w:rsidRPr="00472261">
        <w:rPr>
          <w:rFonts w:ascii="Times New Roman" w:hAnsi="Times New Roman" w:cs="Times New Roman"/>
          <w:sz w:val="24"/>
          <w:szCs w:val="24"/>
        </w:rPr>
        <w:t xml:space="preserve">Dolayısıyla fakülteye giren ve çıkan </w:t>
      </w:r>
      <w:r w:rsidR="004232FA" w:rsidRPr="00472261">
        <w:rPr>
          <w:rFonts w:ascii="Times New Roman" w:hAnsi="Times New Roman" w:cs="Times New Roman"/>
          <w:sz w:val="24"/>
          <w:szCs w:val="24"/>
        </w:rPr>
        <w:t>demirbaş ve sarf malzemelerin</w:t>
      </w:r>
      <w:r w:rsidR="00C10492" w:rsidRPr="00472261">
        <w:rPr>
          <w:rFonts w:ascii="Times New Roman" w:hAnsi="Times New Roman" w:cs="Times New Roman"/>
          <w:sz w:val="24"/>
          <w:szCs w:val="24"/>
        </w:rPr>
        <w:t xml:space="preserve"> takibi etkin bir şekilde yürütülmektedir.</w:t>
      </w:r>
    </w:p>
    <w:p w:rsidR="00393BBE" w:rsidRPr="00B47F7F" w:rsidRDefault="001B4225" w:rsidP="004F29AD">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D.3 </w:t>
      </w:r>
      <w:r w:rsidR="00CE45A1" w:rsidRPr="00B47F7F">
        <w:rPr>
          <w:rFonts w:ascii="Times New Roman" w:hAnsi="Times New Roman" w:cs="Times New Roman"/>
          <w:b/>
          <w:color w:val="0000FF"/>
          <w:sz w:val="28"/>
          <w:szCs w:val="28"/>
        </w:rPr>
        <w:t>Bilgi Yönetim Sistemi</w:t>
      </w:r>
      <w:r w:rsidR="00842930">
        <w:rPr>
          <w:rFonts w:ascii="Times New Roman" w:hAnsi="Times New Roman" w:cs="Times New Roman"/>
          <w:b/>
          <w:color w:val="0000FF"/>
          <w:sz w:val="28"/>
          <w:szCs w:val="28"/>
        </w:rPr>
        <w:t xml:space="preserve"> </w:t>
      </w:r>
    </w:p>
    <w:p w:rsidR="00393BBE" w:rsidRPr="004F29AD" w:rsidRDefault="00393BBE" w:rsidP="005B6322">
      <w:pPr>
        <w:autoSpaceDE w:val="0"/>
        <w:autoSpaceDN w:val="0"/>
        <w:adjustRightInd w:val="0"/>
        <w:spacing w:after="0" w:line="360" w:lineRule="auto"/>
        <w:jc w:val="both"/>
        <w:rPr>
          <w:rFonts w:ascii="Times New Roman" w:hAnsi="Times New Roman" w:cs="Times New Roman"/>
          <w:sz w:val="24"/>
          <w:szCs w:val="24"/>
        </w:rPr>
      </w:pPr>
      <w:r w:rsidRPr="004F29AD">
        <w:rPr>
          <w:rFonts w:ascii="Times New Roman" w:hAnsi="Times New Roman" w:cs="Times New Roman"/>
          <w:sz w:val="24"/>
          <w:szCs w:val="24"/>
        </w:rPr>
        <w:t xml:space="preserve">Her yıl düzenlene faaliyet raporu </w:t>
      </w:r>
      <w:r w:rsidR="00DF3398">
        <w:rPr>
          <w:rFonts w:ascii="Times New Roman" w:hAnsi="Times New Roman" w:cs="Times New Roman"/>
          <w:sz w:val="24"/>
          <w:szCs w:val="24"/>
        </w:rPr>
        <w:t>ile</w:t>
      </w:r>
      <w:r w:rsidRPr="004F29AD">
        <w:rPr>
          <w:rFonts w:ascii="Times New Roman" w:hAnsi="Times New Roman" w:cs="Times New Roman"/>
          <w:sz w:val="24"/>
          <w:szCs w:val="24"/>
        </w:rPr>
        <w:t xml:space="preserve"> Bölümlerden ilgili bilgiler istenerek düzenlenmekte ve Yönetim tarafından değerlendirilmektedir. Ayrıca Fakülte için hazırlanacak stratejik plana hazırlık yapılmış olmaktadır. Strateji komisyonu faaliyet raporlarını inceleyerek hedefler belirlemektedir. </w:t>
      </w:r>
    </w:p>
    <w:p w:rsidR="00393BBE" w:rsidRPr="006E6569" w:rsidRDefault="00393BBE" w:rsidP="00393BBE">
      <w:pPr>
        <w:autoSpaceDE w:val="0"/>
        <w:autoSpaceDN w:val="0"/>
        <w:adjustRightInd w:val="0"/>
        <w:spacing w:after="0" w:line="360" w:lineRule="auto"/>
        <w:jc w:val="both"/>
        <w:rPr>
          <w:rFonts w:ascii="Times New Roman" w:hAnsi="Times New Roman" w:cs="Times New Roman"/>
          <w:sz w:val="24"/>
          <w:szCs w:val="24"/>
        </w:rPr>
      </w:pPr>
      <w:r w:rsidRPr="006E6569">
        <w:rPr>
          <w:rFonts w:ascii="Times New Roman" w:hAnsi="Times New Roman" w:cs="Times New Roman"/>
          <w:sz w:val="24"/>
          <w:szCs w:val="24"/>
        </w:rPr>
        <w:t>Eğitim - öğretim faaliyetlerine yönelik olarak bölümlere göre öğrenci sayıları, mezun sayıları gibi bilgiler düzenli olarak raporlanmaktadır. MÜDEK kapsamındaki bölümlerde ise Aktif Danışmanlar öğrencilerin demografik bilgileri ve başarı durumu takip edilmektedir. Yılsonunda yapılan ders anketleri ile öğrencilerin memnuniyet durumları değerlendirilmekte ve dersi veren öğretim üyesinden değerlendirme raporu istenmektedir. Bu raporları bölüm başkanları</w:t>
      </w:r>
      <w:r w:rsidR="001A07DD">
        <w:rPr>
          <w:rFonts w:ascii="Times New Roman" w:hAnsi="Times New Roman" w:cs="Times New Roman"/>
          <w:sz w:val="24"/>
          <w:szCs w:val="24"/>
        </w:rPr>
        <w:t xml:space="preserve"> tarafından </w:t>
      </w:r>
      <w:r w:rsidRPr="006E6569">
        <w:rPr>
          <w:rFonts w:ascii="Times New Roman" w:hAnsi="Times New Roman" w:cs="Times New Roman"/>
          <w:sz w:val="24"/>
          <w:szCs w:val="24"/>
        </w:rPr>
        <w:t xml:space="preserve">incelemektedir. </w:t>
      </w:r>
    </w:p>
    <w:p w:rsidR="00393BBE" w:rsidRPr="001A07DD" w:rsidRDefault="00393BBE" w:rsidP="00393BBE">
      <w:pPr>
        <w:autoSpaceDE w:val="0"/>
        <w:autoSpaceDN w:val="0"/>
        <w:adjustRightInd w:val="0"/>
        <w:spacing w:after="0" w:line="360" w:lineRule="auto"/>
        <w:jc w:val="both"/>
        <w:rPr>
          <w:rFonts w:ascii="Times New Roman" w:hAnsi="Times New Roman" w:cs="Times New Roman"/>
          <w:sz w:val="24"/>
          <w:szCs w:val="24"/>
        </w:rPr>
      </w:pPr>
      <w:r w:rsidRPr="001A07DD">
        <w:rPr>
          <w:rFonts w:ascii="Times New Roman" w:hAnsi="Times New Roman" w:cs="Times New Roman"/>
          <w:sz w:val="24"/>
          <w:szCs w:val="24"/>
        </w:rPr>
        <w:t>Ar-Ge faaliyetlerine yönelik olarak fakülte öğretim üyelerinin sayısı ve akademik durumları, araştırmacıların yürütmekte oldukları ulusal/uluslararası dış kaynaklı proje sayısı ve bütçesi, yayımlarının nicelik ve niteliği, aldığı patentler düzenli olarak takip edilmektedir. Bu bilgiler Bölüm Başkanlıklarından temin edilmektedir. Ayrıca Erciyes Üniversitesi Bilimsel Teşvik programından faydalanabilmesi için öğretim üyesinin bu bilgileri Akademik Veri Sistemi (AVES)’ ne girmeleri gerekmektedir (</w:t>
      </w:r>
      <w:r w:rsidRPr="00561F95">
        <w:rPr>
          <w:rFonts w:ascii="Times New Roman" w:hAnsi="Times New Roman" w:cs="Times New Roman"/>
          <w:color w:val="C00000"/>
          <w:sz w:val="24"/>
          <w:szCs w:val="24"/>
        </w:rPr>
        <w:t>http://aves.erciyes.edu.tr/</w:t>
      </w:r>
      <w:r w:rsidRPr="001A07DD">
        <w:rPr>
          <w:rFonts w:ascii="Times New Roman" w:hAnsi="Times New Roman" w:cs="Times New Roman"/>
          <w:sz w:val="24"/>
          <w:szCs w:val="24"/>
        </w:rPr>
        <w:t xml:space="preserve">). Bu sayede bilgiler sayısal </w:t>
      </w:r>
      <w:r w:rsidRPr="001A07DD">
        <w:rPr>
          <w:rFonts w:ascii="Times New Roman" w:hAnsi="Times New Roman" w:cs="Times New Roman"/>
          <w:sz w:val="24"/>
          <w:szCs w:val="24"/>
        </w:rPr>
        <w:lastRenderedPageBreak/>
        <w:t xml:space="preserve">ortamda da temin edilmektedir. AVES ortamına girilen bilgiler sayesinde Fakülte veya Bölüm içindeki kişisel performanslar karşılaştırılabilmektedir. Karşılaştırma yaparken kullanılan </w:t>
      </w:r>
      <w:r w:rsidR="002A4740">
        <w:rPr>
          <w:noProof/>
          <w:lang w:eastAsia="tr-TR"/>
        </w:rPr>
        <w:drawing>
          <wp:anchor distT="0" distB="0" distL="114300" distR="114300" simplePos="0" relativeHeight="251664384" behindDoc="0" locked="0" layoutInCell="1" allowOverlap="1" wp14:anchorId="26913329" wp14:editId="2B647C85">
            <wp:simplePos x="0" y="0"/>
            <wp:positionH relativeFrom="column">
              <wp:posOffset>323215</wp:posOffset>
            </wp:positionH>
            <wp:positionV relativeFrom="paragraph">
              <wp:posOffset>887730</wp:posOffset>
            </wp:positionV>
            <wp:extent cx="5153662" cy="2374900"/>
            <wp:effectExtent l="19050" t="19050" r="27940" b="25400"/>
            <wp:wrapTopAndBottom/>
            <wp:docPr id="1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extLst>
                        <a:ext uri="{28A0092B-C50C-407E-A947-70E740481C1C}">
                          <a14:useLocalDpi xmlns:a14="http://schemas.microsoft.com/office/drawing/2010/main" val="0"/>
                        </a:ext>
                      </a:extLst>
                    </a:blip>
                    <a:srcRect l="31649" t="37529" r="15072" b="18824"/>
                    <a:stretch/>
                  </pic:blipFill>
                  <pic:spPr bwMode="auto">
                    <a:xfrm>
                      <a:off x="0" y="0"/>
                      <a:ext cx="5153662" cy="2374900"/>
                    </a:xfrm>
                    <a:prstGeom prst="rect">
                      <a:avLst/>
                    </a:prstGeom>
                    <a:ln>
                      <a:solidFill>
                        <a:schemeClr val="tx1">
                          <a:lumMod val="75000"/>
                          <a:lumOff val="25000"/>
                        </a:schemeClr>
                      </a:solidFill>
                    </a:ln>
                    <a:extLst>
                      <a:ext uri="{53640926-AAD7-44D8-BBD7-CCE9431645EC}">
                        <a14:shadowObscured xmlns:a14="http://schemas.microsoft.com/office/drawing/2010/main"/>
                      </a:ext>
                    </a:extLst>
                  </pic:spPr>
                </pic:pic>
              </a:graphicData>
            </a:graphic>
          </wp:anchor>
        </w:drawing>
      </w:r>
      <w:r w:rsidRPr="001A07DD">
        <w:rPr>
          <w:rFonts w:ascii="Times New Roman" w:hAnsi="Times New Roman" w:cs="Times New Roman"/>
          <w:sz w:val="24"/>
          <w:szCs w:val="24"/>
        </w:rPr>
        <w:t>performans göstergeleri ve puanla</w:t>
      </w:r>
      <w:r w:rsidR="00561F95">
        <w:rPr>
          <w:rFonts w:ascii="Times New Roman" w:hAnsi="Times New Roman" w:cs="Times New Roman"/>
          <w:sz w:val="24"/>
          <w:szCs w:val="24"/>
        </w:rPr>
        <w:t>ma kriterleri aşağıdaki gibidir:</w:t>
      </w:r>
    </w:p>
    <w:p w:rsidR="00393BBE" w:rsidRPr="00447A81" w:rsidRDefault="005C5E13" w:rsidP="00561F95">
      <w:pPr>
        <w:autoSpaceDE w:val="0"/>
        <w:autoSpaceDN w:val="0"/>
        <w:adjustRightInd w:val="0"/>
        <w:spacing w:before="240" w:after="240" w:line="360" w:lineRule="auto"/>
        <w:jc w:val="center"/>
        <w:rPr>
          <w:rFonts w:ascii="Times New Roman" w:hAnsi="Times New Roman" w:cs="Times New Roman"/>
          <w:sz w:val="24"/>
          <w:szCs w:val="24"/>
        </w:rPr>
      </w:pPr>
      <w:r w:rsidRPr="00447A81">
        <w:rPr>
          <w:rFonts w:ascii="Times New Roman" w:hAnsi="Times New Roman" w:cs="Times New Roman"/>
          <w:sz w:val="24"/>
          <w:szCs w:val="24"/>
        </w:rPr>
        <w:t>Şekil D</w:t>
      </w:r>
      <w:r w:rsidR="000F3B53">
        <w:rPr>
          <w:rFonts w:ascii="Times New Roman" w:hAnsi="Times New Roman" w:cs="Times New Roman"/>
          <w:sz w:val="24"/>
          <w:szCs w:val="24"/>
        </w:rPr>
        <w:t>3.</w:t>
      </w:r>
      <w:r w:rsidR="00393BBE" w:rsidRPr="00447A81">
        <w:rPr>
          <w:rFonts w:ascii="Times New Roman" w:hAnsi="Times New Roman" w:cs="Times New Roman"/>
          <w:sz w:val="24"/>
          <w:szCs w:val="24"/>
        </w:rPr>
        <w:t>1. Akademik performans kriterleri ve puan hesaplama tablosu</w:t>
      </w:r>
      <w:r w:rsidR="00561F95" w:rsidRPr="00447A81">
        <w:rPr>
          <w:rFonts w:ascii="Times New Roman" w:hAnsi="Times New Roman" w:cs="Times New Roman"/>
          <w:sz w:val="24"/>
          <w:szCs w:val="24"/>
        </w:rPr>
        <w:t>.</w:t>
      </w:r>
    </w:p>
    <w:p w:rsidR="00393BBE" w:rsidRPr="00C338D6" w:rsidRDefault="00393BBE" w:rsidP="00393BBE">
      <w:pPr>
        <w:autoSpaceDE w:val="0"/>
        <w:autoSpaceDN w:val="0"/>
        <w:adjustRightInd w:val="0"/>
        <w:spacing w:after="0" w:line="360" w:lineRule="auto"/>
        <w:jc w:val="both"/>
        <w:rPr>
          <w:rFonts w:ascii="Times New Roman" w:hAnsi="Times New Roman" w:cs="Times New Roman"/>
          <w:sz w:val="24"/>
          <w:szCs w:val="24"/>
        </w:rPr>
      </w:pPr>
      <w:r w:rsidRPr="00C338D6">
        <w:rPr>
          <w:rFonts w:ascii="Times New Roman" w:hAnsi="Times New Roman" w:cs="Times New Roman"/>
          <w:sz w:val="24"/>
          <w:szCs w:val="24"/>
        </w:rPr>
        <w:t>Üniversitemiz bünyesinde 2003 yılında kurulmuş olan Erciyes Üniversitesi Mezunları Derneği aracılığı ile derneğe üye olan mezunlarımızın durumu takip edilmekte ve faaliyetler yapı</w:t>
      </w:r>
      <w:r w:rsidR="00C338D6">
        <w:rPr>
          <w:rFonts w:ascii="Times New Roman" w:hAnsi="Times New Roman" w:cs="Times New Roman"/>
          <w:sz w:val="24"/>
          <w:szCs w:val="24"/>
        </w:rPr>
        <w:t>lmaktadır. Derneğin web sayfası</w:t>
      </w:r>
      <w:r w:rsidRPr="00C338D6">
        <w:rPr>
          <w:rFonts w:ascii="Times New Roman" w:hAnsi="Times New Roman" w:cs="Times New Roman"/>
          <w:sz w:val="24"/>
          <w:szCs w:val="24"/>
        </w:rPr>
        <w:t xml:space="preserve"> </w:t>
      </w:r>
      <w:r w:rsidR="00C338D6">
        <w:rPr>
          <w:rFonts w:ascii="Times New Roman" w:hAnsi="Times New Roman" w:cs="Times New Roman"/>
          <w:sz w:val="24"/>
          <w:szCs w:val="24"/>
        </w:rPr>
        <w:t>(</w:t>
      </w:r>
      <w:r w:rsidRPr="00C338D6">
        <w:rPr>
          <w:rFonts w:ascii="Times New Roman" w:hAnsi="Times New Roman" w:cs="Times New Roman"/>
          <w:color w:val="C00000"/>
          <w:sz w:val="24"/>
          <w:szCs w:val="24"/>
        </w:rPr>
        <w:t>http://ermed.erciyes.edu.tr/</w:t>
      </w:r>
      <w:r w:rsidR="00C338D6">
        <w:rPr>
          <w:rFonts w:ascii="Times New Roman" w:hAnsi="Times New Roman" w:cs="Times New Roman"/>
          <w:sz w:val="24"/>
          <w:szCs w:val="24"/>
        </w:rPr>
        <w:t>)</w:t>
      </w:r>
      <w:r w:rsidRPr="00C338D6">
        <w:rPr>
          <w:rFonts w:ascii="Times New Roman" w:hAnsi="Times New Roman" w:cs="Times New Roman"/>
          <w:sz w:val="24"/>
          <w:szCs w:val="24"/>
        </w:rPr>
        <w:t xml:space="preserve"> şeklindedir.</w:t>
      </w:r>
      <w:r w:rsidR="0019793D">
        <w:rPr>
          <w:rFonts w:ascii="Times New Roman" w:hAnsi="Times New Roman" w:cs="Times New Roman"/>
          <w:sz w:val="24"/>
          <w:szCs w:val="24"/>
        </w:rPr>
        <w:t xml:space="preserve"> </w:t>
      </w:r>
      <w:r w:rsidR="0019793D" w:rsidRPr="00CF7793">
        <w:rPr>
          <w:rFonts w:ascii="Times New Roman" w:hAnsi="Times New Roman" w:cs="Times New Roman"/>
          <w:sz w:val="24"/>
          <w:szCs w:val="24"/>
        </w:rPr>
        <w:t>2016 yılından itibaren Erciyes Üniversitesi Mezun</w:t>
      </w:r>
      <w:r w:rsidR="0019793D">
        <w:rPr>
          <w:rFonts w:ascii="Times New Roman" w:hAnsi="Times New Roman" w:cs="Times New Roman"/>
          <w:sz w:val="24"/>
          <w:szCs w:val="24"/>
        </w:rPr>
        <w:t xml:space="preserve"> İlişkileri Portalı</w:t>
      </w:r>
      <w:r w:rsidR="0019793D" w:rsidRPr="00CF7793">
        <w:rPr>
          <w:rFonts w:ascii="Times New Roman" w:hAnsi="Times New Roman" w:cs="Times New Roman"/>
          <w:sz w:val="24"/>
          <w:szCs w:val="24"/>
        </w:rPr>
        <w:t xml:space="preserve"> hazırlanmaya başlanmıştır.</w:t>
      </w:r>
      <w:r w:rsidR="0019793D">
        <w:rPr>
          <w:rFonts w:ascii="Times New Roman" w:hAnsi="Times New Roman" w:cs="Times New Roman"/>
          <w:sz w:val="24"/>
          <w:szCs w:val="24"/>
        </w:rPr>
        <w:t xml:space="preserve"> Bu portal sayesinde i</w:t>
      </w:r>
      <w:r w:rsidR="0019793D" w:rsidRPr="00CF7793">
        <w:rPr>
          <w:rFonts w:ascii="Times New Roman" w:hAnsi="Times New Roman" w:cs="Times New Roman"/>
          <w:sz w:val="24"/>
          <w:szCs w:val="24"/>
        </w:rPr>
        <w:t>nternet aracılığıyla mezunlara</w:t>
      </w:r>
      <w:r w:rsidR="0019793D">
        <w:rPr>
          <w:rFonts w:ascii="Times New Roman" w:hAnsi="Times New Roman" w:cs="Times New Roman"/>
          <w:sz w:val="24"/>
          <w:szCs w:val="24"/>
        </w:rPr>
        <w:t xml:space="preserve"> </w:t>
      </w:r>
      <w:r w:rsidR="0019793D" w:rsidRPr="00CF7793">
        <w:rPr>
          <w:rFonts w:ascii="Times New Roman" w:hAnsi="Times New Roman" w:cs="Times New Roman"/>
          <w:sz w:val="24"/>
          <w:szCs w:val="24"/>
        </w:rPr>
        <w:t>ulaşılması ve onlardan geribildirim alınması hedeflenmektedir (</w:t>
      </w:r>
      <w:r w:rsidR="0019793D" w:rsidRPr="00CF7793">
        <w:rPr>
          <w:rFonts w:ascii="Times New Roman" w:hAnsi="Times New Roman" w:cs="Times New Roman"/>
          <w:color w:val="C00000"/>
          <w:sz w:val="24"/>
          <w:szCs w:val="24"/>
        </w:rPr>
        <w:t>http://mezun.erciyes.edu.tr</w:t>
      </w:r>
      <w:r w:rsidR="0019793D" w:rsidRPr="00CF7793">
        <w:rPr>
          <w:rFonts w:ascii="Times New Roman" w:hAnsi="Times New Roman" w:cs="Times New Roman"/>
          <w:sz w:val="24"/>
          <w:szCs w:val="24"/>
        </w:rPr>
        <w:t>).</w:t>
      </w:r>
    </w:p>
    <w:p w:rsidR="00393BBE" w:rsidRDefault="00393BBE" w:rsidP="00393BBE">
      <w:pPr>
        <w:autoSpaceDE w:val="0"/>
        <w:autoSpaceDN w:val="0"/>
        <w:adjustRightInd w:val="0"/>
        <w:spacing w:after="0" w:line="360" w:lineRule="auto"/>
        <w:jc w:val="both"/>
        <w:rPr>
          <w:rFonts w:ascii="Times New Roman" w:hAnsi="Times New Roman" w:cs="Times New Roman"/>
          <w:sz w:val="24"/>
          <w:szCs w:val="24"/>
        </w:rPr>
      </w:pPr>
      <w:r w:rsidRPr="00C338D6">
        <w:rPr>
          <w:rFonts w:ascii="Times New Roman" w:hAnsi="Times New Roman" w:cs="Times New Roman"/>
          <w:sz w:val="24"/>
          <w:szCs w:val="24"/>
        </w:rPr>
        <w:t>Ayrıca Fakültemiz bünyesinde tüm bölümlerin web sayfalarında mezunlarına “Mezun Anketi” yaparak, anketi yaptığı dönemdeki çalıştığı kurumu/iş yerini ve kuruluştaki görevini takip edilmektedir. Bu anketler belli aralıklarla takip edilmekte ve eski mezunlardan duyurular aracılığıyla anketi tekrar yapmaları istenmektedir. Anket</w:t>
      </w:r>
      <w:r w:rsidR="00A247AF">
        <w:rPr>
          <w:rFonts w:ascii="Times New Roman" w:hAnsi="Times New Roman" w:cs="Times New Roman"/>
          <w:sz w:val="24"/>
          <w:szCs w:val="24"/>
        </w:rPr>
        <w:t>te</w:t>
      </w:r>
      <w:r w:rsidRPr="00C338D6">
        <w:rPr>
          <w:rFonts w:ascii="Times New Roman" w:hAnsi="Times New Roman" w:cs="Times New Roman"/>
          <w:sz w:val="24"/>
          <w:szCs w:val="24"/>
        </w:rPr>
        <w:t xml:space="preserve"> sorulan sorular aşağıdaki gibidir:</w:t>
      </w:r>
    </w:p>
    <w:p w:rsidR="002A4740" w:rsidRPr="00C338D6" w:rsidRDefault="002A4740" w:rsidP="00393BBE">
      <w:pPr>
        <w:autoSpaceDE w:val="0"/>
        <w:autoSpaceDN w:val="0"/>
        <w:adjustRightInd w:val="0"/>
        <w:spacing w:after="0" w:line="360" w:lineRule="auto"/>
        <w:jc w:val="both"/>
        <w:rPr>
          <w:rFonts w:ascii="Times New Roman" w:hAnsi="Times New Roman" w:cs="Times New Roman"/>
          <w:sz w:val="24"/>
          <w:szCs w:val="24"/>
        </w:rPr>
      </w:pPr>
      <w:r>
        <w:rPr>
          <w:noProof/>
          <w:lang w:eastAsia="tr-TR"/>
        </w:rPr>
        <w:lastRenderedPageBreak/>
        <w:drawing>
          <wp:inline distT="0" distB="0" distL="0" distR="0" wp14:anchorId="762AE640" wp14:editId="66D011F8">
            <wp:extent cx="5760720" cy="5372100"/>
            <wp:effectExtent l="19050" t="19050" r="11430" b="19050"/>
            <wp:docPr id="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BEBA8EAE-BF5A-486C-A8C5-ECC9F3942E4B}">
                          <a14:imgProps xmlns:a14="http://schemas.microsoft.com/office/drawing/2010/main">
                            <a14:imgLayer r:embed="rId43">
                              <a14:imgEffect>
                                <a14:sharpenSoften amount="50000"/>
                              </a14:imgEffect>
                            </a14:imgLayer>
                          </a14:imgProps>
                        </a:ext>
                      </a:extLst>
                    </a:blip>
                    <a:stretch>
                      <a:fillRect/>
                    </a:stretch>
                  </pic:blipFill>
                  <pic:spPr>
                    <a:xfrm>
                      <a:off x="0" y="0"/>
                      <a:ext cx="5760720" cy="5372100"/>
                    </a:xfrm>
                    <a:prstGeom prst="rect">
                      <a:avLst/>
                    </a:prstGeom>
                    <a:ln w="3175">
                      <a:solidFill>
                        <a:sysClr val="windowText" lastClr="000000"/>
                      </a:solidFill>
                    </a:ln>
                  </pic:spPr>
                </pic:pic>
              </a:graphicData>
            </a:graphic>
          </wp:inline>
        </w:drawing>
      </w:r>
    </w:p>
    <w:p w:rsidR="00393BBE" w:rsidRPr="00A247AF" w:rsidRDefault="00393BBE" w:rsidP="00C338D6">
      <w:pPr>
        <w:autoSpaceDE w:val="0"/>
        <w:autoSpaceDN w:val="0"/>
        <w:adjustRightInd w:val="0"/>
        <w:spacing w:before="240" w:after="240" w:line="360" w:lineRule="auto"/>
        <w:jc w:val="center"/>
        <w:rPr>
          <w:rFonts w:ascii="Times New Roman" w:hAnsi="Times New Roman" w:cs="Times New Roman"/>
          <w:sz w:val="24"/>
          <w:szCs w:val="24"/>
        </w:rPr>
      </w:pPr>
      <w:r w:rsidRPr="00A247AF">
        <w:rPr>
          <w:rFonts w:ascii="Times New Roman" w:hAnsi="Times New Roman" w:cs="Times New Roman"/>
          <w:sz w:val="24"/>
          <w:szCs w:val="24"/>
        </w:rPr>
        <w:t>Şekil D</w:t>
      </w:r>
      <w:r w:rsidR="000F3B53">
        <w:rPr>
          <w:rFonts w:ascii="Times New Roman" w:hAnsi="Times New Roman" w:cs="Times New Roman"/>
          <w:sz w:val="24"/>
          <w:szCs w:val="24"/>
        </w:rPr>
        <w:t>3.</w:t>
      </w:r>
      <w:r w:rsidRPr="00A247AF">
        <w:rPr>
          <w:rFonts w:ascii="Times New Roman" w:hAnsi="Times New Roman" w:cs="Times New Roman"/>
          <w:sz w:val="24"/>
          <w:szCs w:val="24"/>
        </w:rPr>
        <w:t>2. Mezun anketi</w:t>
      </w:r>
    </w:p>
    <w:p w:rsidR="00393BBE" w:rsidRPr="00A247AF" w:rsidRDefault="00393BBE" w:rsidP="00393BBE">
      <w:pPr>
        <w:autoSpaceDE w:val="0"/>
        <w:autoSpaceDN w:val="0"/>
        <w:adjustRightInd w:val="0"/>
        <w:spacing w:after="0" w:line="360" w:lineRule="auto"/>
        <w:jc w:val="both"/>
        <w:rPr>
          <w:rFonts w:ascii="Times New Roman" w:hAnsi="Times New Roman" w:cs="Times New Roman"/>
          <w:sz w:val="24"/>
          <w:szCs w:val="24"/>
        </w:rPr>
      </w:pPr>
      <w:r w:rsidRPr="00A247AF">
        <w:rPr>
          <w:rFonts w:ascii="Times New Roman" w:hAnsi="Times New Roman" w:cs="Times New Roman"/>
          <w:sz w:val="24"/>
          <w:szCs w:val="24"/>
        </w:rPr>
        <w:t xml:space="preserve">Kurumsal iç değerlendirme sürecine yönelik bilgiler her akademik yılın sonunda yapılmakta ve bölümlerden elde edilen bilgiler düzenlenerek faaliyet raporunda sunulmaktadır. </w:t>
      </w:r>
    </w:p>
    <w:p w:rsidR="00393BBE" w:rsidRPr="00A247AF" w:rsidRDefault="00393BBE" w:rsidP="00393BBE">
      <w:pPr>
        <w:autoSpaceDE w:val="0"/>
        <w:autoSpaceDN w:val="0"/>
        <w:adjustRightInd w:val="0"/>
        <w:spacing w:after="0" w:line="360" w:lineRule="auto"/>
        <w:jc w:val="both"/>
        <w:rPr>
          <w:rFonts w:ascii="Times New Roman" w:hAnsi="Times New Roman" w:cs="Times New Roman"/>
          <w:sz w:val="24"/>
          <w:szCs w:val="24"/>
        </w:rPr>
      </w:pPr>
      <w:r w:rsidRPr="00A247AF">
        <w:rPr>
          <w:rFonts w:ascii="Times New Roman" w:hAnsi="Times New Roman" w:cs="Times New Roman"/>
          <w:sz w:val="24"/>
          <w:szCs w:val="24"/>
        </w:rPr>
        <w:t xml:space="preserve">Faaliyet raporu için toplanan bilgilerde kişisel bilgiler gibi gizlilik gerektiren veya üçüncü şahıslarla paylaşılmamasını gerektiren bilgi istenmemektedir. Akademisyenlerden sadece yapmış oldukları akademik faaliyetler ile ilgili bilgi istenmektedir. </w:t>
      </w:r>
    </w:p>
    <w:p w:rsidR="00393BBE" w:rsidRPr="00B47F7F" w:rsidRDefault="00393BBE" w:rsidP="00C54101">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D.4 Kurum Dışından Tedarik Edilen Hizmetlerin Kalitesi</w:t>
      </w:r>
      <w:r>
        <w:rPr>
          <w:rFonts w:ascii="Times New Roman" w:hAnsi="Times New Roman" w:cs="Times New Roman"/>
          <w:b/>
          <w:color w:val="0000FF"/>
          <w:sz w:val="28"/>
          <w:szCs w:val="28"/>
        </w:rPr>
        <w:t xml:space="preserve"> </w:t>
      </w:r>
    </w:p>
    <w:p w:rsidR="00393BBE" w:rsidRPr="008A18BE" w:rsidRDefault="00393BBE" w:rsidP="00393BBE">
      <w:pPr>
        <w:autoSpaceDE w:val="0"/>
        <w:autoSpaceDN w:val="0"/>
        <w:adjustRightInd w:val="0"/>
        <w:spacing w:after="0" w:line="360" w:lineRule="auto"/>
        <w:jc w:val="both"/>
        <w:rPr>
          <w:rFonts w:ascii="Times New Roman" w:hAnsi="Times New Roman" w:cs="Times New Roman"/>
          <w:sz w:val="24"/>
          <w:szCs w:val="24"/>
        </w:rPr>
      </w:pPr>
      <w:r w:rsidRPr="008A18BE">
        <w:rPr>
          <w:rFonts w:ascii="Times New Roman" w:hAnsi="Times New Roman" w:cs="Times New Roman"/>
          <w:sz w:val="24"/>
          <w:szCs w:val="24"/>
        </w:rPr>
        <w:t>Fakültemizde Rektörlük tarafından görevlendirilen sözleşmeli personel görev yapmaktadır. Fakülte bünyesindeki ihtiyaç durumlarına göre Rektörlükten personel talebinde bulunulmakta ve 1’er yıllık sözleşmelerle kişiler görevlendirilmektedir.</w:t>
      </w:r>
    </w:p>
    <w:p w:rsidR="00393BBE" w:rsidRPr="008A18BE" w:rsidRDefault="00393BBE" w:rsidP="00393BBE">
      <w:pPr>
        <w:autoSpaceDE w:val="0"/>
        <w:autoSpaceDN w:val="0"/>
        <w:adjustRightInd w:val="0"/>
        <w:spacing w:after="0" w:line="360" w:lineRule="auto"/>
        <w:jc w:val="both"/>
        <w:rPr>
          <w:rFonts w:ascii="Times New Roman" w:hAnsi="Times New Roman" w:cs="Times New Roman"/>
          <w:sz w:val="24"/>
          <w:szCs w:val="24"/>
        </w:rPr>
      </w:pPr>
      <w:r w:rsidRPr="008A18BE">
        <w:rPr>
          <w:rFonts w:ascii="Times New Roman" w:hAnsi="Times New Roman" w:cs="Times New Roman"/>
          <w:sz w:val="24"/>
          <w:szCs w:val="24"/>
        </w:rPr>
        <w:lastRenderedPageBreak/>
        <w:t>Rektörlük tarafından görevlendirilen sözleşmeli personelin görev yaptığı birimin amiri ve Fakülte Sekreteri aracılığı ile performansları değerlendirilmektedir.</w:t>
      </w:r>
    </w:p>
    <w:p w:rsidR="00CE45A1" w:rsidRPr="00B47F7F" w:rsidRDefault="001B4225" w:rsidP="00C96C89">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D.5 </w:t>
      </w:r>
      <w:r w:rsidR="00CE45A1" w:rsidRPr="00B47F7F">
        <w:rPr>
          <w:rFonts w:ascii="Times New Roman" w:hAnsi="Times New Roman" w:cs="Times New Roman"/>
          <w:b/>
          <w:color w:val="0000FF"/>
          <w:sz w:val="28"/>
          <w:szCs w:val="28"/>
        </w:rPr>
        <w:t>Kamuoyunu Bilgilendirme</w:t>
      </w:r>
      <w:r w:rsidR="00842930">
        <w:rPr>
          <w:rFonts w:ascii="Times New Roman" w:hAnsi="Times New Roman" w:cs="Times New Roman"/>
          <w:b/>
          <w:color w:val="0000FF"/>
          <w:sz w:val="28"/>
          <w:szCs w:val="28"/>
        </w:rPr>
        <w:t xml:space="preserve"> </w:t>
      </w:r>
    </w:p>
    <w:p w:rsidR="00402C84" w:rsidRPr="00E03CDE" w:rsidRDefault="00402C84" w:rsidP="00402C84">
      <w:pPr>
        <w:autoSpaceDE w:val="0"/>
        <w:autoSpaceDN w:val="0"/>
        <w:adjustRightInd w:val="0"/>
        <w:spacing w:after="0" w:line="360" w:lineRule="auto"/>
        <w:jc w:val="both"/>
        <w:rPr>
          <w:rFonts w:ascii="Times New Roman" w:hAnsi="Times New Roman" w:cs="Times New Roman"/>
          <w:sz w:val="24"/>
          <w:szCs w:val="24"/>
        </w:rPr>
      </w:pPr>
      <w:r w:rsidRPr="00E03CDE">
        <w:rPr>
          <w:rFonts w:ascii="Times New Roman" w:hAnsi="Times New Roman" w:cs="Times New Roman"/>
          <w:sz w:val="24"/>
          <w:szCs w:val="24"/>
        </w:rPr>
        <w:t>Kurum, topluma karşı sorumluluğunun gereği olarak, eğitim-öğretim, araştırma-geliştirme faaliyetlerini de içerecek şekilde faaliyetlerinin tümüyle ilgili güncel verileri web sitesi üzerinden paylaşarak kamuoyunu bilgilendirmektedir. Gerek bölümler genelinde gerekse fakülte düzeyinde duyurular ve paylaşımlar ilgili web siteleri üzerinden gerçekleştirilmektedir. Ayrıca fakülte genelinde faaliyet raporu, öz değerlendirme raporu, stratejik plan gibi birçok raporda ayrıca web sitesi üzerind</w:t>
      </w:r>
      <w:r w:rsidR="00E03CDE">
        <w:rPr>
          <w:rFonts w:ascii="Times New Roman" w:hAnsi="Times New Roman" w:cs="Times New Roman"/>
          <w:sz w:val="24"/>
          <w:szCs w:val="24"/>
        </w:rPr>
        <w:t>en kamuoyuna duyurulmaktadır.</w:t>
      </w:r>
    </w:p>
    <w:p w:rsidR="00402C84" w:rsidRPr="00E03CDE" w:rsidRDefault="00402C84" w:rsidP="00402C84">
      <w:pPr>
        <w:autoSpaceDE w:val="0"/>
        <w:autoSpaceDN w:val="0"/>
        <w:adjustRightInd w:val="0"/>
        <w:spacing w:after="0" w:line="360" w:lineRule="auto"/>
        <w:jc w:val="both"/>
        <w:rPr>
          <w:rFonts w:ascii="Times New Roman" w:hAnsi="Times New Roman" w:cs="Times New Roman"/>
          <w:sz w:val="24"/>
          <w:szCs w:val="24"/>
        </w:rPr>
      </w:pPr>
      <w:r w:rsidRPr="00E03CDE">
        <w:rPr>
          <w:rFonts w:ascii="Times New Roman" w:hAnsi="Times New Roman" w:cs="Times New Roman"/>
          <w:sz w:val="24"/>
          <w:szCs w:val="24"/>
        </w:rPr>
        <w:t>Eğitim ve müfredat ile bilgilendirmeler de Erciyes Üniversitesi Ders Bilgi Paketi sistemi üzerinden kamuoyuyla paylaşılmaktadır (</w:t>
      </w:r>
      <w:r w:rsidRPr="00EA1E4B">
        <w:rPr>
          <w:rFonts w:ascii="Times New Roman" w:hAnsi="Times New Roman" w:cs="Times New Roman"/>
          <w:color w:val="C00000"/>
          <w:sz w:val="24"/>
          <w:szCs w:val="24"/>
        </w:rPr>
        <w:t>http://dbp.erciyes.edu.tr/</w:t>
      </w:r>
      <w:r w:rsidRPr="00E03CDE">
        <w:rPr>
          <w:rFonts w:ascii="Times New Roman" w:hAnsi="Times New Roman" w:cs="Times New Roman"/>
          <w:sz w:val="24"/>
          <w:szCs w:val="24"/>
        </w:rPr>
        <w:t xml:space="preserve">). </w:t>
      </w:r>
    </w:p>
    <w:p w:rsidR="00402C84" w:rsidRPr="00EA1E4B" w:rsidRDefault="00402C84" w:rsidP="00402C84">
      <w:pPr>
        <w:autoSpaceDE w:val="0"/>
        <w:autoSpaceDN w:val="0"/>
        <w:adjustRightInd w:val="0"/>
        <w:spacing w:after="0" w:line="360" w:lineRule="auto"/>
        <w:jc w:val="both"/>
        <w:rPr>
          <w:rFonts w:ascii="Times New Roman" w:hAnsi="Times New Roman" w:cs="Times New Roman"/>
          <w:sz w:val="24"/>
          <w:szCs w:val="24"/>
        </w:rPr>
      </w:pPr>
      <w:r w:rsidRPr="00EA1E4B">
        <w:rPr>
          <w:rFonts w:ascii="Times New Roman" w:hAnsi="Times New Roman" w:cs="Times New Roman"/>
          <w:sz w:val="24"/>
          <w:szCs w:val="24"/>
        </w:rPr>
        <w:t>Fakülte ve bölümler bazında oluşturulan web komisyonları webde yayınlanan bilgilerin güncelliğinden sorumludur. Fakültenin ve Bölümlerin Akademik Kurul’larınca alınan kararları, yapılan anket çalışma sonuçları</w:t>
      </w:r>
      <w:r w:rsidR="00246AB6">
        <w:rPr>
          <w:rFonts w:ascii="Times New Roman" w:hAnsi="Times New Roman" w:cs="Times New Roman"/>
          <w:sz w:val="24"/>
          <w:szCs w:val="24"/>
        </w:rPr>
        <w:t xml:space="preserve">nın, yapılan toplantı, seminer, </w:t>
      </w:r>
      <w:r w:rsidRPr="00EA1E4B">
        <w:rPr>
          <w:rFonts w:ascii="Times New Roman" w:hAnsi="Times New Roman" w:cs="Times New Roman"/>
          <w:sz w:val="24"/>
          <w:szCs w:val="24"/>
        </w:rPr>
        <w:t>sempozyum ve sosyal sorumluluk projelerinin fakültenin ve bölümlerin internet sayfalarından ilan edilmesi komisyonun görevleri arasında yer alır.</w:t>
      </w:r>
    </w:p>
    <w:p w:rsidR="00CE45A1" w:rsidRPr="00B47F7F" w:rsidRDefault="001B4225" w:rsidP="00246AB6">
      <w:pPr>
        <w:pStyle w:val="KonuBal"/>
        <w:spacing w:before="240" w:after="240"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D.6 </w:t>
      </w:r>
      <w:r w:rsidR="00CE45A1" w:rsidRPr="00B47F7F">
        <w:rPr>
          <w:rFonts w:ascii="Times New Roman" w:hAnsi="Times New Roman" w:cs="Times New Roman"/>
          <w:b/>
          <w:color w:val="0000FF"/>
          <w:sz w:val="28"/>
          <w:szCs w:val="28"/>
        </w:rPr>
        <w:t>Yönetimin Etkinliği ve Hesap Verebilirliği</w:t>
      </w:r>
      <w:r w:rsidR="00842930">
        <w:rPr>
          <w:rFonts w:ascii="Times New Roman" w:hAnsi="Times New Roman" w:cs="Times New Roman"/>
          <w:b/>
          <w:color w:val="0000FF"/>
          <w:sz w:val="28"/>
          <w:szCs w:val="28"/>
        </w:rPr>
        <w:t xml:space="preserve"> </w:t>
      </w:r>
    </w:p>
    <w:p w:rsidR="00955C80" w:rsidRPr="00631974" w:rsidRDefault="00955C80" w:rsidP="00955C80">
      <w:pPr>
        <w:autoSpaceDE w:val="0"/>
        <w:autoSpaceDN w:val="0"/>
        <w:adjustRightInd w:val="0"/>
        <w:spacing w:after="0" w:line="360" w:lineRule="auto"/>
        <w:jc w:val="both"/>
        <w:rPr>
          <w:rFonts w:ascii="Times New Roman" w:hAnsi="Times New Roman" w:cs="Times New Roman"/>
          <w:sz w:val="24"/>
          <w:szCs w:val="24"/>
        </w:rPr>
      </w:pPr>
      <w:r w:rsidRPr="00631974">
        <w:rPr>
          <w:rFonts w:ascii="Times New Roman" w:hAnsi="Times New Roman" w:cs="Times New Roman"/>
          <w:sz w:val="24"/>
          <w:szCs w:val="24"/>
        </w:rPr>
        <w:t>Fakültemiz eğitimde hesap verebilirliği girdilere, süreçlere ve çıktılara ilişkin verilerin toplanması ve bu verilerin okulumuzun etkililik ve verimliliklerini belirlemek üzere kullanılması süreci olarak düşünmektedir. Hataları bulup cezalandırmak değil, performansı artırmak amaçlanmıştır. Yöneticilerinin liderlik özelliklerini ve verimliliklerini ölçme ve izlemek için kurum faaliyet raporu, anketlerden ve yüz yüze görüşmelerden yararlanılmaktadır.</w:t>
      </w:r>
    </w:p>
    <w:p w:rsidR="00955C80" w:rsidRPr="00631974" w:rsidRDefault="00955C80" w:rsidP="00955C80">
      <w:pPr>
        <w:autoSpaceDE w:val="0"/>
        <w:autoSpaceDN w:val="0"/>
        <w:adjustRightInd w:val="0"/>
        <w:spacing w:after="0" w:line="360" w:lineRule="auto"/>
        <w:jc w:val="both"/>
        <w:rPr>
          <w:rFonts w:ascii="Times New Roman" w:hAnsi="Times New Roman" w:cs="Times New Roman"/>
          <w:sz w:val="24"/>
          <w:szCs w:val="24"/>
        </w:rPr>
      </w:pPr>
      <w:r w:rsidRPr="00631974">
        <w:rPr>
          <w:rFonts w:ascii="Times New Roman" w:hAnsi="Times New Roman" w:cs="Times New Roman"/>
          <w:sz w:val="24"/>
          <w:szCs w:val="24"/>
        </w:rPr>
        <w:t>Fakültemizde eğitim öğretim açısından akademisyenlerin değerlendirildiği ve performanslarının takip edildiği faaliyet raporu fakülte genelinde izlenmekte ve web sitesi üzerinden kamuoyuyla paylaşıl</w:t>
      </w:r>
      <w:r w:rsidR="00F85787">
        <w:rPr>
          <w:rFonts w:ascii="Times New Roman" w:hAnsi="Times New Roman" w:cs="Times New Roman"/>
          <w:sz w:val="24"/>
          <w:szCs w:val="24"/>
        </w:rPr>
        <w:t>maktadır. Ayrıca bu kapsamda E</w:t>
      </w:r>
      <w:r w:rsidR="001E40AF">
        <w:rPr>
          <w:rFonts w:ascii="Times New Roman" w:hAnsi="Times New Roman" w:cs="Times New Roman"/>
          <w:sz w:val="24"/>
          <w:szCs w:val="24"/>
        </w:rPr>
        <w:t>K</w:t>
      </w:r>
      <w:r w:rsidR="00F85787">
        <w:rPr>
          <w:rFonts w:ascii="Times New Roman" w:hAnsi="Times New Roman" w:cs="Times New Roman"/>
          <w:sz w:val="24"/>
          <w:szCs w:val="24"/>
        </w:rPr>
        <w:t>-</w:t>
      </w:r>
      <w:r w:rsidRPr="00631974">
        <w:rPr>
          <w:rFonts w:ascii="Times New Roman" w:hAnsi="Times New Roman" w:cs="Times New Roman"/>
          <w:sz w:val="24"/>
          <w:szCs w:val="24"/>
        </w:rPr>
        <w:t xml:space="preserve">D1’de verilen faaliyetlerin etkin ve verimli olması, mali raporların güvenilirliği, yürürlükteki mevzuata uyum ve varlıkların korunması amacıyla düzenlenen İç Kontrol Standartları Uyum Eylem Planının Bilgi ve İletişim Standartları bölümünde üniversitemiz ve fakültemiz için tanımlanmış eylem planı oluşturulmuştur. </w:t>
      </w:r>
    </w:p>
    <w:p w:rsidR="00955C80" w:rsidRPr="00631974" w:rsidRDefault="00955C80" w:rsidP="00955C80">
      <w:pPr>
        <w:autoSpaceDE w:val="0"/>
        <w:autoSpaceDN w:val="0"/>
        <w:adjustRightInd w:val="0"/>
        <w:spacing w:after="0" w:line="360" w:lineRule="auto"/>
        <w:jc w:val="both"/>
        <w:rPr>
          <w:rFonts w:ascii="Times New Roman" w:hAnsi="Times New Roman" w:cs="Times New Roman"/>
          <w:sz w:val="24"/>
          <w:szCs w:val="24"/>
        </w:rPr>
      </w:pPr>
      <w:r w:rsidRPr="00631974">
        <w:rPr>
          <w:rFonts w:ascii="Times New Roman" w:hAnsi="Times New Roman" w:cs="Times New Roman"/>
          <w:sz w:val="24"/>
          <w:szCs w:val="24"/>
        </w:rPr>
        <w:t xml:space="preserve">Bunun haricinde öğretim üyesi başına düşen öğrenci sayısı, bir yılda mezun olan öğrenci sayısı gibi eğitim programları ile istatistiki bilgiler her yıl düzenli olarak belirlenmekte ve kamuoyuyla </w:t>
      </w:r>
      <w:r w:rsidRPr="00631974">
        <w:rPr>
          <w:rFonts w:ascii="Times New Roman" w:hAnsi="Times New Roman" w:cs="Times New Roman"/>
          <w:sz w:val="24"/>
          <w:szCs w:val="24"/>
        </w:rPr>
        <w:lastRenderedPageBreak/>
        <w:t xml:space="preserve">paylaşılmaktadır. Ayrıca program bazında program amaçları ve çıktılarının değerlendirildiği gerek iç paydaşlar gerekse dış paydaşlarla yapılan standart anketler veya yüz yüze görüşmeler ile bilgiler ve değerlendirmeler bölüm web sayfalarından kamuoyuyla paylaşılmaktadır. Bölümler ve fakülte genelinde sanayiden çeşitli düzeyde yapılan görüşmelerde fakültemiz ve bölümler üniversite-sanayii işbirliği </w:t>
      </w:r>
      <w:r w:rsidR="00F85787">
        <w:rPr>
          <w:rFonts w:ascii="Times New Roman" w:hAnsi="Times New Roman" w:cs="Times New Roman"/>
          <w:sz w:val="24"/>
          <w:szCs w:val="24"/>
        </w:rPr>
        <w:t>yönünden değerlendirilmektedir.</w:t>
      </w:r>
    </w:p>
    <w:p w:rsidR="00955C80" w:rsidRDefault="00955C80"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F85787"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E05FC5" w:rsidRDefault="00E05FC5" w:rsidP="006D2B73">
      <w:pPr>
        <w:autoSpaceDE w:val="0"/>
        <w:autoSpaceDN w:val="0"/>
        <w:adjustRightInd w:val="0"/>
        <w:spacing w:after="0" w:line="360" w:lineRule="auto"/>
        <w:rPr>
          <w:rFonts w:ascii="Times New Roman" w:hAnsi="Times New Roman" w:cs="Times New Roman"/>
          <w:color w:val="000000"/>
          <w:sz w:val="24"/>
          <w:szCs w:val="24"/>
        </w:rPr>
      </w:pPr>
    </w:p>
    <w:p w:rsidR="00E05FC5" w:rsidRDefault="00E05FC5" w:rsidP="006D2B73">
      <w:pPr>
        <w:autoSpaceDE w:val="0"/>
        <w:autoSpaceDN w:val="0"/>
        <w:adjustRightInd w:val="0"/>
        <w:spacing w:after="0" w:line="360" w:lineRule="auto"/>
        <w:rPr>
          <w:rFonts w:ascii="Times New Roman" w:hAnsi="Times New Roman" w:cs="Times New Roman"/>
          <w:color w:val="000000"/>
          <w:sz w:val="24"/>
          <w:szCs w:val="24"/>
        </w:rPr>
      </w:pPr>
    </w:p>
    <w:p w:rsidR="00E05FC5" w:rsidRDefault="00E05FC5" w:rsidP="006D2B73">
      <w:pPr>
        <w:autoSpaceDE w:val="0"/>
        <w:autoSpaceDN w:val="0"/>
        <w:adjustRightInd w:val="0"/>
        <w:spacing w:after="0" w:line="360" w:lineRule="auto"/>
        <w:rPr>
          <w:rFonts w:ascii="Times New Roman" w:hAnsi="Times New Roman" w:cs="Times New Roman"/>
          <w:color w:val="000000"/>
          <w:sz w:val="24"/>
          <w:szCs w:val="24"/>
        </w:rPr>
      </w:pPr>
    </w:p>
    <w:p w:rsidR="00E05FC5" w:rsidRDefault="00E05FC5" w:rsidP="006D2B73">
      <w:pPr>
        <w:autoSpaceDE w:val="0"/>
        <w:autoSpaceDN w:val="0"/>
        <w:adjustRightInd w:val="0"/>
        <w:spacing w:after="0" w:line="360" w:lineRule="auto"/>
        <w:rPr>
          <w:rFonts w:ascii="Times New Roman" w:hAnsi="Times New Roman" w:cs="Times New Roman"/>
          <w:color w:val="000000"/>
          <w:sz w:val="24"/>
          <w:szCs w:val="24"/>
        </w:rPr>
      </w:pPr>
    </w:p>
    <w:p w:rsidR="00E05FC5" w:rsidRDefault="00E05FC5" w:rsidP="006D2B73">
      <w:pPr>
        <w:autoSpaceDE w:val="0"/>
        <w:autoSpaceDN w:val="0"/>
        <w:adjustRightInd w:val="0"/>
        <w:spacing w:after="0" w:line="360" w:lineRule="auto"/>
        <w:rPr>
          <w:rFonts w:ascii="Times New Roman" w:hAnsi="Times New Roman" w:cs="Times New Roman"/>
          <w:color w:val="000000"/>
          <w:sz w:val="24"/>
          <w:szCs w:val="24"/>
        </w:rPr>
      </w:pPr>
    </w:p>
    <w:p w:rsidR="00E05FC5" w:rsidRDefault="00E05FC5" w:rsidP="006D2B73">
      <w:pPr>
        <w:autoSpaceDE w:val="0"/>
        <w:autoSpaceDN w:val="0"/>
        <w:adjustRightInd w:val="0"/>
        <w:spacing w:after="0" w:line="360" w:lineRule="auto"/>
        <w:rPr>
          <w:rFonts w:ascii="Times New Roman" w:hAnsi="Times New Roman" w:cs="Times New Roman"/>
          <w:color w:val="000000"/>
          <w:sz w:val="24"/>
          <w:szCs w:val="24"/>
        </w:rPr>
      </w:pPr>
    </w:p>
    <w:p w:rsidR="00E05FC5" w:rsidRDefault="00E05FC5" w:rsidP="006D2B73">
      <w:pPr>
        <w:autoSpaceDE w:val="0"/>
        <w:autoSpaceDN w:val="0"/>
        <w:adjustRightInd w:val="0"/>
        <w:spacing w:after="0" w:line="360" w:lineRule="auto"/>
        <w:rPr>
          <w:rFonts w:ascii="Times New Roman" w:hAnsi="Times New Roman" w:cs="Times New Roman"/>
          <w:color w:val="000000"/>
          <w:sz w:val="24"/>
          <w:szCs w:val="24"/>
        </w:rPr>
      </w:pPr>
    </w:p>
    <w:p w:rsidR="00E05FC5" w:rsidRDefault="00E05FC5" w:rsidP="006D2B73">
      <w:pPr>
        <w:autoSpaceDE w:val="0"/>
        <w:autoSpaceDN w:val="0"/>
        <w:adjustRightInd w:val="0"/>
        <w:spacing w:after="0" w:line="360" w:lineRule="auto"/>
        <w:rPr>
          <w:rFonts w:ascii="Times New Roman" w:hAnsi="Times New Roman" w:cs="Times New Roman"/>
          <w:color w:val="000000"/>
          <w:sz w:val="24"/>
          <w:szCs w:val="24"/>
        </w:rPr>
      </w:pPr>
    </w:p>
    <w:p w:rsidR="00F85787" w:rsidRPr="00BC4ED5" w:rsidRDefault="00F85787" w:rsidP="006D2B73">
      <w:pPr>
        <w:autoSpaceDE w:val="0"/>
        <w:autoSpaceDN w:val="0"/>
        <w:adjustRightInd w:val="0"/>
        <w:spacing w:after="0" w:line="360" w:lineRule="auto"/>
        <w:rPr>
          <w:rFonts w:ascii="Times New Roman" w:hAnsi="Times New Roman" w:cs="Times New Roman"/>
          <w:color w:val="000000"/>
          <w:sz w:val="24"/>
          <w:szCs w:val="24"/>
        </w:rPr>
      </w:pPr>
    </w:p>
    <w:p w:rsidR="00CE45A1" w:rsidRPr="00B47F7F" w:rsidRDefault="00CE45A1" w:rsidP="00840CE6">
      <w:pPr>
        <w:pStyle w:val="KonuBal"/>
        <w:spacing w:before="240" w:after="240" w:line="360" w:lineRule="auto"/>
        <w:jc w:val="both"/>
        <w:rPr>
          <w:rFonts w:ascii="Times New Roman" w:hAnsi="Times New Roman" w:cs="Times New Roman"/>
          <w:b/>
          <w:color w:val="0000FF"/>
          <w:sz w:val="32"/>
          <w:szCs w:val="32"/>
        </w:rPr>
      </w:pPr>
      <w:r w:rsidRPr="00B47F7F">
        <w:rPr>
          <w:rFonts w:ascii="Times New Roman" w:hAnsi="Times New Roman" w:cs="Times New Roman"/>
          <w:b/>
          <w:color w:val="0000FF"/>
          <w:sz w:val="32"/>
          <w:szCs w:val="32"/>
        </w:rPr>
        <w:lastRenderedPageBreak/>
        <w:t>E. Sonuç ve Değerlendirme</w:t>
      </w:r>
      <w:r w:rsidR="00842930">
        <w:rPr>
          <w:rFonts w:ascii="Times New Roman" w:hAnsi="Times New Roman" w:cs="Times New Roman"/>
          <w:b/>
          <w:color w:val="0000FF"/>
          <w:sz w:val="32"/>
          <w:szCs w:val="32"/>
        </w:rPr>
        <w:t xml:space="preserve"> </w:t>
      </w:r>
    </w:p>
    <w:p w:rsidR="001B4225" w:rsidRDefault="0078003D" w:rsidP="0084293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Birimin</w:t>
      </w:r>
      <w:r w:rsidR="00CE45A1" w:rsidRPr="00BC4ED5">
        <w:rPr>
          <w:rFonts w:ascii="Times New Roman" w:hAnsi="Times New Roman" w:cs="Times New Roman"/>
          <w:color w:val="000000"/>
          <w:sz w:val="24"/>
          <w:szCs w:val="24"/>
        </w:rPr>
        <w:t xml:space="preserve"> güçlü yönleri ile iyileşmeye açık yönlerinin </w:t>
      </w:r>
      <w:r w:rsidR="00CE45A1" w:rsidRPr="00BC4ED5">
        <w:rPr>
          <w:rFonts w:ascii="Times New Roman" w:hAnsi="Times New Roman" w:cs="Times New Roman"/>
          <w:b/>
          <w:bCs/>
          <w:color w:val="000000"/>
          <w:sz w:val="24"/>
          <w:szCs w:val="24"/>
        </w:rPr>
        <w:t>Kalite Güvencesi, Eğitim</w:t>
      </w:r>
      <w:r w:rsidR="00AB785A">
        <w:rPr>
          <w:rFonts w:ascii="Times New Roman" w:hAnsi="Times New Roman" w:cs="Times New Roman"/>
          <w:b/>
          <w:bCs/>
          <w:color w:val="000000"/>
          <w:sz w:val="24"/>
          <w:szCs w:val="24"/>
        </w:rPr>
        <w:t xml:space="preserve"> </w:t>
      </w:r>
      <w:r w:rsidR="00CE45A1" w:rsidRPr="00BC4ED5">
        <w:rPr>
          <w:rFonts w:ascii="Times New Roman" w:hAnsi="Times New Roman" w:cs="Times New Roman"/>
          <w:b/>
          <w:bCs/>
          <w:color w:val="000000"/>
          <w:sz w:val="24"/>
          <w:szCs w:val="24"/>
        </w:rPr>
        <w:t>Öğretim,</w:t>
      </w:r>
      <w:r w:rsidR="00F04BAB" w:rsidRPr="00BC4ED5">
        <w:rPr>
          <w:rFonts w:ascii="Times New Roman" w:hAnsi="Times New Roman" w:cs="Times New Roman"/>
          <w:b/>
          <w:bCs/>
          <w:color w:val="000000"/>
          <w:sz w:val="24"/>
          <w:szCs w:val="24"/>
        </w:rPr>
        <w:t xml:space="preserve"> </w:t>
      </w:r>
      <w:r w:rsidR="00CE45A1" w:rsidRPr="00BC4ED5">
        <w:rPr>
          <w:rFonts w:ascii="Times New Roman" w:hAnsi="Times New Roman" w:cs="Times New Roman"/>
          <w:b/>
          <w:bCs/>
          <w:color w:val="000000"/>
          <w:sz w:val="24"/>
          <w:szCs w:val="24"/>
        </w:rPr>
        <w:t xml:space="preserve">Araştırma-Geliştirme ve Yönetim Sistemi </w:t>
      </w:r>
      <w:r w:rsidR="009966B3" w:rsidRPr="009966B3">
        <w:rPr>
          <w:rFonts w:ascii="Times New Roman" w:hAnsi="Times New Roman" w:cs="Times New Roman"/>
          <w:bCs/>
          <w:color w:val="000000"/>
          <w:sz w:val="24"/>
          <w:szCs w:val="24"/>
        </w:rPr>
        <w:t>bakımından değerlendirilmesi aşağıda yapılmıştır.</w:t>
      </w:r>
    </w:p>
    <w:p w:rsidR="009E78A4" w:rsidRDefault="009E78A4" w:rsidP="00842930">
      <w:pPr>
        <w:autoSpaceDE w:val="0"/>
        <w:autoSpaceDN w:val="0"/>
        <w:adjustRightInd w:val="0"/>
        <w:spacing w:after="0" w:line="360" w:lineRule="auto"/>
        <w:jc w:val="both"/>
        <w:rPr>
          <w:rFonts w:ascii="Times New Roman" w:hAnsi="Times New Roman" w:cs="Times New Roman"/>
          <w:color w:val="000000"/>
          <w:sz w:val="24"/>
          <w:szCs w:val="24"/>
        </w:rPr>
      </w:pPr>
    </w:p>
    <w:p w:rsidR="00A36C49" w:rsidRPr="00840CE6" w:rsidRDefault="00A36C49" w:rsidP="00842930">
      <w:pPr>
        <w:autoSpaceDE w:val="0"/>
        <w:autoSpaceDN w:val="0"/>
        <w:adjustRightInd w:val="0"/>
        <w:spacing w:after="0" w:line="360" w:lineRule="auto"/>
        <w:jc w:val="both"/>
        <w:rPr>
          <w:rFonts w:ascii="Times New Roman" w:hAnsi="Times New Roman" w:cs="Times New Roman"/>
          <w:b/>
          <w:bCs/>
          <w:sz w:val="24"/>
          <w:szCs w:val="24"/>
        </w:rPr>
      </w:pPr>
      <w:r w:rsidRPr="00840CE6">
        <w:rPr>
          <w:rFonts w:ascii="Times New Roman" w:hAnsi="Times New Roman" w:cs="Times New Roman"/>
          <w:b/>
          <w:bCs/>
          <w:sz w:val="24"/>
          <w:szCs w:val="24"/>
        </w:rPr>
        <w:t>Kalite Güvencesi</w:t>
      </w:r>
    </w:p>
    <w:p w:rsidR="00F14851" w:rsidRPr="00840CE6" w:rsidRDefault="00F14851" w:rsidP="00842930">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 Kalite Güvencesi Sisteminin güçlü yönleri;</w:t>
      </w:r>
    </w:p>
    <w:p w:rsidR="00F14851" w:rsidRPr="00840CE6" w:rsidRDefault="009966B3" w:rsidP="00434363">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Fakültemizde hali hazırda üç bölüm </w:t>
      </w:r>
      <w:r w:rsidR="00055534" w:rsidRPr="00840CE6">
        <w:rPr>
          <w:rFonts w:ascii="Times New Roman" w:hAnsi="Times New Roman" w:cs="Times New Roman"/>
          <w:sz w:val="24"/>
          <w:szCs w:val="24"/>
        </w:rPr>
        <w:t xml:space="preserve">(Makine, İnşaat, Elektrik-Elektronik) </w:t>
      </w:r>
      <w:r w:rsidR="00A36C49" w:rsidRPr="00840CE6">
        <w:rPr>
          <w:rFonts w:ascii="Times New Roman" w:hAnsi="Times New Roman" w:cs="Times New Roman"/>
          <w:sz w:val="24"/>
          <w:szCs w:val="24"/>
        </w:rPr>
        <w:t>MÜDEK (</w:t>
      </w:r>
      <w:r w:rsidR="00405958" w:rsidRPr="00840CE6">
        <w:rPr>
          <w:rFonts w:ascii="Times New Roman" w:hAnsi="Times New Roman" w:cs="Times New Roman"/>
          <w:sz w:val="24"/>
          <w:szCs w:val="24"/>
        </w:rPr>
        <w:t>Mühendislik Eğitim Programları Değerlendirme ve Akreditasyon Derneği</w:t>
      </w:r>
      <w:r w:rsidR="00A36C49" w:rsidRPr="00840CE6">
        <w:rPr>
          <w:rFonts w:ascii="Times New Roman" w:hAnsi="Times New Roman" w:cs="Times New Roman"/>
          <w:sz w:val="24"/>
          <w:szCs w:val="24"/>
        </w:rPr>
        <w:t xml:space="preserve">) </w:t>
      </w:r>
      <w:r w:rsidR="00405958" w:rsidRPr="00840CE6">
        <w:rPr>
          <w:rFonts w:ascii="Times New Roman" w:hAnsi="Times New Roman" w:cs="Times New Roman"/>
          <w:sz w:val="24"/>
          <w:szCs w:val="24"/>
        </w:rPr>
        <w:t>tarafından akredite edilmiş olup bu bölümlerde</w:t>
      </w:r>
      <w:r w:rsidR="00F14851" w:rsidRPr="00840CE6">
        <w:rPr>
          <w:rFonts w:ascii="Times New Roman" w:hAnsi="Times New Roman" w:cs="Times New Roman"/>
          <w:sz w:val="24"/>
          <w:szCs w:val="24"/>
        </w:rPr>
        <w:t xml:space="preserve">, </w:t>
      </w:r>
      <w:r w:rsidR="00405958" w:rsidRPr="00840CE6">
        <w:rPr>
          <w:rFonts w:ascii="Times New Roman" w:hAnsi="Times New Roman" w:cs="Times New Roman"/>
          <w:sz w:val="24"/>
          <w:szCs w:val="24"/>
        </w:rPr>
        <w:t>Müdek tarafından öngörülen kalite standartlarına uygun eğitim-</w:t>
      </w:r>
      <w:r w:rsidR="00055534" w:rsidRPr="00840CE6">
        <w:rPr>
          <w:rFonts w:ascii="Times New Roman" w:hAnsi="Times New Roman" w:cs="Times New Roman"/>
          <w:sz w:val="24"/>
          <w:szCs w:val="24"/>
        </w:rPr>
        <w:t>öğretim faaliyetleri</w:t>
      </w:r>
      <w:r w:rsidR="00F14851" w:rsidRPr="00840CE6">
        <w:rPr>
          <w:rFonts w:ascii="Times New Roman" w:hAnsi="Times New Roman" w:cs="Times New Roman"/>
          <w:sz w:val="24"/>
          <w:szCs w:val="24"/>
        </w:rPr>
        <w:t xml:space="preserve">nin </w:t>
      </w:r>
      <w:r w:rsidR="00055534" w:rsidRPr="00840CE6">
        <w:rPr>
          <w:rFonts w:ascii="Times New Roman" w:hAnsi="Times New Roman" w:cs="Times New Roman"/>
          <w:sz w:val="24"/>
          <w:szCs w:val="24"/>
        </w:rPr>
        <w:t>yürütül</w:t>
      </w:r>
      <w:r w:rsidR="00F14851" w:rsidRPr="00840CE6">
        <w:rPr>
          <w:rFonts w:ascii="Times New Roman" w:hAnsi="Times New Roman" w:cs="Times New Roman"/>
          <w:sz w:val="24"/>
          <w:szCs w:val="24"/>
        </w:rPr>
        <w:t xml:space="preserve">üyor olması, </w:t>
      </w:r>
    </w:p>
    <w:p w:rsidR="007A6F84" w:rsidRPr="00840CE6" w:rsidRDefault="00A85E13" w:rsidP="00434363">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Üniversitemizin Avrupa Üniversiteler Birliği’nin yapmış olduğu öz değerlendirme sürecinden başarıyla geçmiş olması fakültemiz açısından da kaliteyi artırıcı olumlu </w:t>
      </w:r>
      <w:r w:rsidR="006A7D73" w:rsidRPr="00840CE6">
        <w:rPr>
          <w:rFonts w:ascii="Times New Roman" w:hAnsi="Times New Roman" w:cs="Times New Roman"/>
          <w:sz w:val="24"/>
          <w:szCs w:val="24"/>
        </w:rPr>
        <w:t>bir</w:t>
      </w:r>
      <w:r w:rsidRPr="00840CE6">
        <w:rPr>
          <w:rFonts w:ascii="Times New Roman" w:hAnsi="Times New Roman" w:cs="Times New Roman"/>
          <w:sz w:val="24"/>
          <w:szCs w:val="24"/>
        </w:rPr>
        <w:t xml:space="preserve"> geli</w:t>
      </w:r>
      <w:r w:rsidR="00F14851" w:rsidRPr="00840CE6">
        <w:rPr>
          <w:rFonts w:ascii="Times New Roman" w:hAnsi="Times New Roman" w:cs="Times New Roman"/>
          <w:sz w:val="24"/>
          <w:szCs w:val="24"/>
        </w:rPr>
        <w:t>şme olarak değerlendirilmektedir,</w:t>
      </w:r>
    </w:p>
    <w:p w:rsidR="009C08E4" w:rsidRPr="00840CE6" w:rsidRDefault="009C08E4" w:rsidP="0056416D">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Bilimsel yayın sıralamalarında fakültemizin mühendislik fakülteleri arasında ilk sıralarda yer alması, fakültemizin akademik çalışma ortamının kalitesinin bir sonucu olarak değerle</w:t>
      </w:r>
      <w:r w:rsidR="0059095E">
        <w:rPr>
          <w:rFonts w:ascii="Times New Roman" w:hAnsi="Times New Roman" w:cs="Times New Roman"/>
          <w:sz w:val="24"/>
          <w:szCs w:val="24"/>
        </w:rPr>
        <w:t>ndirilebilir.</w:t>
      </w:r>
    </w:p>
    <w:p w:rsidR="00F14851" w:rsidRPr="00840CE6" w:rsidRDefault="00F14851" w:rsidP="00F14851">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İyileştirmeye açık yönler;</w:t>
      </w:r>
    </w:p>
    <w:p w:rsidR="00F14851" w:rsidRPr="00840CE6" w:rsidRDefault="00F14851" w:rsidP="00F14851">
      <w:pPr>
        <w:pStyle w:val="ListeParagraf"/>
        <w:numPr>
          <w:ilvl w:val="0"/>
          <w:numId w:val="39"/>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Müdek akreditasyonu bulunmayan bölümlerimizin MÜDEK akreditasyonu alabilmeleri yönünde çalışmaların başlatılması,</w:t>
      </w:r>
    </w:p>
    <w:p w:rsidR="00294A74" w:rsidRPr="00840CE6" w:rsidRDefault="00D23932" w:rsidP="00294A74">
      <w:pPr>
        <w:pStyle w:val="ListeParagraf"/>
        <w:numPr>
          <w:ilvl w:val="0"/>
          <w:numId w:val="39"/>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 genelinde uygulanabilecek bir kalite sisteminin hayata geçirilmesi,</w:t>
      </w:r>
    </w:p>
    <w:p w:rsidR="00F41D9D" w:rsidRPr="00840CE6" w:rsidRDefault="00F41D9D" w:rsidP="00294A74">
      <w:pPr>
        <w:pStyle w:val="ListeParagraf"/>
        <w:numPr>
          <w:ilvl w:val="0"/>
          <w:numId w:val="39"/>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Kalite Güvencesi Sistemi konusunda profesy</w:t>
      </w:r>
      <w:r w:rsidR="0059095E">
        <w:rPr>
          <w:rFonts w:ascii="Times New Roman" w:hAnsi="Times New Roman" w:cs="Times New Roman"/>
          <w:sz w:val="24"/>
          <w:szCs w:val="24"/>
        </w:rPr>
        <w:t>onel hizmet desteğinin alınması.</w:t>
      </w:r>
    </w:p>
    <w:p w:rsidR="007A6F84" w:rsidRPr="00840CE6" w:rsidRDefault="00243A8A" w:rsidP="00842930">
      <w:pPr>
        <w:autoSpaceDE w:val="0"/>
        <w:autoSpaceDN w:val="0"/>
        <w:adjustRightInd w:val="0"/>
        <w:spacing w:after="0" w:line="360" w:lineRule="auto"/>
        <w:jc w:val="both"/>
        <w:rPr>
          <w:rFonts w:ascii="Times New Roman" w:hAnsi="Times New Roman" w:cs="Times New Roman"/>
          <w:b/>
          <w:sz w:val="24"/>
          <w:szCs w:val="24"/>
        </w:rPr>
      </w:pPr>
      <w:r w:rsidRPr="00840CE6">
        <w:rPr>
          <w:rFonts w:ascii="Times New Roman" w:hAnsi="Times New Roman" w:cs="Times New Roman"/>
          <w:b/>
          <w:sz w:val="24"/>
          <w:szCs w:val="24"/>
        </w:rPr>
        <w:t>Eğitim</w:t>
      </w:r>
      <w:r w:rsidR="00AB785A" w:rsidRPr="00840CE6">
        <w:rPr>
          <w:rFonts w:ascii="Times New Roman" w:hAnsi="Times New Roman" w:cs="Times New Roman"/>
          <w:b/>
          <w:sz w:val="24"/>
          <w:szCs w:val="24"/>
        </w:rPr>
        <w:t xml:space="preserve"> </w:t>
      </w:r>
      <w:r w:rsidRPr="00840CE6">
        <w:rPr>
          <w:rFonts w:ascii="Times New Roman" w:hAnsi="Times New Roman" w:cs="Times New Roman"/>
          <w:b/>
          <w:sz w:val="24"/>
          <w:szCs w:val="24"/>
        </w:rPr>
        <w:t>Öğretim</w:t>
      </w:r>
    </w:p>
    <w:p w:rsidR="0056416D" w:rsidRPr="00840CE6" w:rsidRDefault="0056416D" w:rsidP="00842930">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Fakültemizin eğitim-öğretim faaliyetleri bakımından güçlü yönler;</w:t>
      </w:r>
    </w:p>
    <w:p w:rsidR="0056416D" w:rsidRPr="00840CE6" w:rsidRDefault="00223525" w:rsidP="00223525">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Fakültemiz bölümlerinde </w:t>
      </w:r>
      <w:r w:rsidR="00940B74" w:rsidRPr="00840CE6">
        <w:rPr>
          <w:rFonts w:ascii="Times New Roman" w:hAnsi="Times New Roman" w:cs="Times New Roman"/>
          <w:sz w:val="24"/>
          <w:szCs w:val="24"/>
        </w:rPr>
        <w:t>n</w:t>
      </w:r>
      <w:r w:rsidRPr="00840CE6">
        <w:rPr>
          <w:rFonts w:ascii="Times New Roman" w:hAnsi="Times New Roman" w:cs="Times New Roman"/>
          <w:sz w:val="24"/>
          <w:szCs w:val="24"/>
        </w:rPr>
        <w:t>itelikli öğretim üyelerinin bulunması</w:t>
      </w:r>
      <w:r w:rsidR="00940B74" w:rsidRPr="00840CE6">
        <w:rPr>
          <w:rFonts w:ascii="Times New Roman" w:hAnsi="Times New Roman" w:cs="Times New Roman"/>
          <w:sz w:val="24"/>
          <w:szCs w:val="24"/>
        </w:rPr>
        <w:t xml:space="preserve"> ve bu öğretim üyeleri tarafından başarılı bir şekilde ö</w:t>
      </w:r>
      <w:r w:rsidRPr="00840CE6">
        <w:rPr>
          <w:rFonts w:ascii="Times New Roman" w:hAnsi="Times New Roman" w:cs="Times New Roman"/>
          <w:sz w:val="24"/>
          <w:szCs w:val="24"/>
        </w:rPr>
        <w:t>ğretim elemanı yetiştir</w:t>
      </w:r>
      <w:r w:rsidR="00940B74" w:rsidRPr="00840CE6">
        <w:rPr>
          <w:rFonts w:ascii="Times New Roman" w:hAnsi="Times New Roman" w:cs="Times New Roman"/>
          <w:sz w:val="24"/>
          <w:szCs w:val="24"/>
        </w:rPr>
        <w:t>ilmesi</w:t>
      </w:r>
      <w:r w:rsidR="0056416D" w:rsidRPr="00840CE6">
        <w:rPr>
          <w:rFonts w:ascii="Times New Roman" w:hAnsi="Times New Roman" w:cs="Times New Roman"/>
          <w:sz w:val="24"/>
          <w:szCs w:val="24"/>
        </w:rPr>
        <w:t>,</w:t>
      </w:r>
    </w:p>
    <w:p w:rsidR="0056416D" w:rsidRPr="00840CE6" w:rsidRDefault="0056416D" w:rsidP="00223525">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Bazı bölümlerde </w:t>
      </w:r>
      <w:r w:rsidR="00223525" w:rsidRPr="00840CE6">
        <w:rPr>
          <w:rFonts w:ascii="Times New Roman" w:hAnsi="Times New Roman" w:cs="Times New Roman"/>
          <w:sz w:val="24"/>
          <w:szCs w:val="24"/>
        </w:rPr>
        <w:t>MÜDEK akreditasyon</w:t>
      </w:r>
      <w:r w:rsidRPr="00840CE6">
        <w:rPr>
          <w:rFonts w:ascii="Times New Roman" w:hAnsi="Times New Roman" w:cs="Times New Roman"/>
          <w:sz w:val="24"/>
          <w:szCs w:val="24"/>
        </w:rPr>
        <w:t xml:space="preserve"> programının yürütülmesi ve diğer bölümlerde ise programa </w:t>
      </w:r>
      <w:r w:rsidR="0087062D" w:rsidRPr="00840CE6">
        <w:rPr>
          <w:rFonts w:ascii="Times New Roman" w:hAnsi="Times New Roman" w:cs="Times New Roman"/>
          <w:sz w:val="24"/>
          <w:szCs w:val="24"/>
        </w:rPr>
        <w:t>dâhil</w:t>
      </w:r>
      <w:r w:rsidRPr="00840CE6">
        <w:rPr>
          <w:rFonts w:ascii="Times New Roman" w:hAnsi="Times New Roman" w:cs="Times New Roman"/>
          <w:sz w:val="24"/>
          <w:szCs w:val="24"/>
        </w:rPr>
        <w:t xml:space="preserve"> olma çalışmalarının başlatılmış olması,</w:t>
      </w:r>
    </w:p>
    <w:p w:rsidR="0056416D" w:rsidRPr="00840CE6" w:rsidRDefault="00223525" w:rsidP="00223525">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Mühendislik Fakültesi bünyesinde ERASMUS programına yönelik faaliyetlerin </w:t>
      </w:r>
      <w:r w:rsidR="0056416D" w:rsidRPr="00840CE6">
        <w:rPr>
          <w:rFonts w:ascii="Times New Roman" w:hAnsi="Times New Roman" w:cs="Times New Roman"/>
          <w:sz w:val="24"/>
          <w:szCs w:val="24"/>
        </w:rPr>
        <w:t xml:space="preserve">etkin bir şekilde ve geniş bir yelpazede </w:t>
      </w:r>
      <w:r w:rsidRPr="00840CE6">
        <w:rPr>
          <w:rFonts w:ascii="Times New Roman" w:hAnsi="Times New Roman" w:cs="Times New Roman"/>
          <w:sz w:val="24"/>
          <w:szCs w:val="24"/>
        </w:rPr>
        <w:t>yürütülüyor</w:t>
      </w:r>
      <w:r w:rsidR="0056416D" w:rsidRPr="00840CE6">
        <w:rPr>
          <w:rFonts w:ascii="Times New Roman" w:hAnsi="Times New Roman" w:cs="Times New Roman"/>
          <w:sz w:val="24"/>
          <w:szCs w:val="24"/>
        </w:rPr>
        <w:t xml:space="preserve"> </w:t>
      </w:r>
      <w:r w:rsidRPr="00840CE6">
        <w:rPr>
          <w:rFonts w:ascii="Times New Roman" w:hAnsi="Times New Roman" w:cs="Times New Roman"/>
          <w:sz w:val="24"/>
          <w:szCs w:val="24"/>
        </w:rPr>
        <w:t>olması</w:t>
      </w:r>
      <w:r w:rsidR="0056416D" w:rsidRPr="00840CE6">
        <w:rPr>
          <w:rFonts w:ascii="Times New Roman" w:hAnsi="Times New Roman" w:cs="Times New Roman"/>
          <w:sz w:val="24"/>
          <w:szCs w:val="24"/>
        </w:rPr>
        <w:t>,</w:t>
      </w:r>
    </w:p>
    <w:p w:rsidR="00223525" w:rsidRPr="00840CE6" w:rsidRDefault="0056416D" w:rsidP="00434363">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Fen Bilimleri Enstitüsünde </w:t>
      </w:r>
      <w:r w:rsidR="00223525" w:rsidRPr="00840CE6">
        <w:rPr>
          <w:rFonts w:ascii="Times New Roman" w:hAnsi="Times New Roman" w:cs="Times New Roman"/>
          <w:sz w:val="24"/>
          <w:szCs w:val="24"/>
        </w:rPr>
        <w:t>fakülte</w:t>
      </w:r>
      <w:r w:rsidR="00236585" w:rsidRPr="00840CE6">
        <w:rPr>
          <w:rFonts w:ascii="Times New Roman" w:hAnsi="Times New Roman" w:cs="Times New Roman"/>
          <w:sz w:val="24"/>
          <w:szCs w:val="24"/>
        </w:rPr>
        <w:t xml:space="preserve">mizin </w:t>
      </w:r>
      <w:r w:rsidR="00223525" w:rsidRPr="00840CE6">
        <w:rPr>
          <w:rFonts w:ascii="Times New Roman" w:hAnsi="Times New Roman" w:cs="Times New Roman"/>
          <w:sz w:val="24"/>
          <w:szCs w:val="24"/>
        </w:rPr>
        <w:t>tüm birimleri</w:t>
      </w:r>
      <w:r w:rsidR="00236585" w:rsidRPr="00840CE6">
        <w:rPr>
          <w:rFonts w:ascii="Times New Roman" w:hAnsi="Times New Roman" w:cs="Times New Roman"/>
          <w:sz w:val="24"/>
          <w:szCs w:val="24"/>
        </w:rPr>
        <w:t xml:space="preserve"> için </w:t>
      </w:r>
      <w:r w:rsidRPr="00840CE6">
        <w:rPr>
          <w:rFonts w:ascii="Times New Roman" w:hAnsi="Times New Roman" w:cs="Times New Roman"/>
          <w:sz w:val="24"/>
          <w:szCs w:val="24"/>
        </w:rPr>
        <w:t>lisansü</w:t>
      </w:r>
      <w:r w:rsidR="00236585" w:rsidRPr="00840CE6">
        <w:rPr>
          <w:rFonts w:ascii="Times New Roman" w:hAnsi="Times New Roman" w:cs="Times New Roman"/>
          <w:sz w:val="24"/>
          <w:szCs w:val="24"/>
        </w:rPr>
        <w:t xml:space="preserve">stü öğretimin etkin bir şekilde </w:t>
      </w:r>
      <w:r w:rsidR="00223525" w:rsidRPr="00840CE6">
        <w:rPr>
          <w:rFonts w:ascii="Times New Roman" w:hAnsi="Times New Roman" w:cs="Times New Roman"/>
          <w:sz w:val="24"/>
          <w:szCs w:val="24"/>
        </w:rPr>
        <w:t>veriliyor olması</w:t>
      </w:r>
      <w:r w:rsidRPr="00840CE6">
        <w:rPr>
          <w:rFonts w:ascii="Times New Roman" w:hAnsi="Times New Roman" w:cs="Times New Roman"/>
          <w:sz w:val="24"/>
          <w:szCs w:val="24"/>
        </w:rPr>
        <w:t>,</w:t>
      </w:r>
    </w:p>
    <w:p w:rsidR="00663C54" w:rsidRPr="00840CE6" w:rsidRDefault="00663C54" w:rsidP="00434363">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Eğitim-öğretim faaliyetlerinin yürütülmesinde tüm bölümlerde ileri teknolojik donanım ve yazılımlara sahip bilgisayar laboratu</w:t>
      </w:r>
      <w:r w:rsidR="004D7CA6" w:rsidRPr="00840CE6">
        <w:rPr>
          <w:rFonts w:ascii="Times New Roman" w:hAnsi="Times New Roman" w:cs="Times New Roman"/>
          <w:sz w:val="24"/>
          <w:szCs w:val="24"/>
        </w:rPr>
        <w:t>varlarının kullanılıyor olması,</w:t>
      </w:r>
    </w:p>
    <w:p w:rsidR="004D7CA6" w:rsidRPr="00840CE6" w:rsidRDefault="004D7CA6" w:rsidP="00434363">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lastRenderedPageBreak/>
        <w:t>Eğitim-öğretim faaliyetlerinde bilgi-işlen teknolojilerinin etkin bir şekilde kullanılıyor olması,</w:t>
      </w:r>
    </w:p>
    <w:p w:rsidR="00663C54" w:rsidRPr="00840CE6" w:rsidRDefault="00663C54" w:rsidP="00434363">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Bölümlerde yürütülen teorik derslerin yanında pratik uygulamaya </w:t>
      </w:r>
      <w:r w:rsidR="0087062D" w:rsidRPr="00840CE6">
        <w:rPr>
          <w:rFonts w:ascii="Times New Roman" w:hAnsi="Times New Roman" w:cs="Times New Roman"/>
          <w:sz w:val="24"/>
          <w:szCs w:val="24"/>
        </w:rPr>
        <w:t>imkân</w:t>
      </w:r>
      <w:r w:rsidRPr="00840CE6">
        <w:rPr>
          <w:rFonts w:ascii="Times New Roman" w:hAnsi="Times New Roman" w:cs="Times New Roman"/>
          <w:sz w:val="24"/>
          <w:szCs w:val="24"/>
        </w:rPr>
        <w:t xml:space="preserve"> veren deney araç ve gereçleriyle donatılmış öğrenci laboratuvarlarının kullanılıyor olması.</w:t>
      </w:r>
    </w:p>
    <w:p w:rsidR="00E05C46" w:rsidRPr="00840CE6" w:rsidRDefault="00E05C46" w:rsidP="00434363">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 içerisinde öğrencilere kablosuz i</w:t>
      </w:r>
      <w:r w:rsidR="0049746D" w:rsidRPr="00840CE6">
        <w:rPr>
          <w:rFonts w:ascii="Times New Roman" w:hAnsi="Times New Roman" w:cs="Times New Roman"/>
          <w:sz w:val="24"/>
          <w:szCs w:val="24"/>
        </w:rPr>
        <w:t>nternet erişiminin sağlanmış ol</w:t>
      </w:r>
      <w:r w:rsidR="0059095E">
        <w:rPr>
          <w:rFonts w:ascii="Times New Roman" w:hAnsi="Times New Roman" w:cs="Times New Roman"/>
          <w:sz w:val="24"/>
          <w:szCs w:val="24"/>
        </w:rPr>
        <w:t>ması.</w:t>
      </w:r>
    </w:p>
    <w:p w:rsidR="007A6F84" w:rsidRPr="00840CE6" w:rsidRDefault="0049746D" w:rsidP="00842930">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İyileştirmeye açık yönler;</w:t>
      </w:r>
    </w:p>
    <w:p w:rsidR="0049746D" w:rsidRPr="00840CE6" w:rsidRDefault="0049746D" w:rsidP="0049746D">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Öğretim üyesi başına düşen öğrenci sayısının azaltılarak makul seviyelere çekilmesi,</w:t>
      </w:r>
    </w:p>
    <w:p w:rsidR="0049746D" w:rsidRPr="00840CE6" w:rsidRDefault="009153DF" w:rsidP="0049746D">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Öğrencilerimizin mühendislik eğitimleri boyunca yabancı dil seviyelerinin daha üst düzeylere ulaştırılması,</w:t>
      </w:r>
    </w:p>
    <w:p w:rsidR="009153DF" w:rsidRPr="00840CE6" w:rsidRDefault="009F130E" w:rsidP="0049746D">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Öğrencilerin ö</w:t>
      </w:r>
      <w:r w:rsidR="00075B36">
        <w:rPr>
          <w:rFonts w:ascii="Times New Roman" w:hAnsi="Times New Roman" w:cs="Times New Roman"/>
          <w:sz w:val="24"/>
          <w:szCs w:val="24"/>
        </w:rPr>
        <w:t>ğ</w:t>
      </w:r>
      <w:r w:rsidRPr="00840CE6">
        <w:rPr>
          <w:rFonts w:ascii="Times New Roman" w:hAnsi="Times New Roman" w:cs="Times New Roman"/>
          <w:sz w:val="24"/>
          <w:szCs w:val="24"/>
        </w:rPr>
        <w:t>renim süreleri içerisinde üniversite-sanayi işbirliği çerçevesinde sanayi kuruluşları ile ilişkilerinin geliştirilmesi,</w:t>
      </w:r>
    </w:p>
    <w:p w:rsidR="00185C16" w:rsidRPr="00840CE6" w:rsidRDefault="00185C16" w:rsidP="0049746D">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Lisansüstü eğitim-öğretim faaliyetlerinin bölge ülkelerini de kapsayacak şekilde genişlet</w:t>
      </w:r>
      <w:r w:rsidR="00096CC6" w:rsidRPr="00840CE6">
        <w:rPr>
          <w:rFonts w:ascii="Times New Roman" w:hAnsi="Times New Roman" w:cs="Times New Roman"/>
          <w:sz w:val="24"/>
          <w:szCs w:val="24"/>
        </w:rPr>
        <w:t>ilerek yeniden yapılandırılması,</w:t>
      </w:r>
    </w:p>
    <w:p w:rsidR="00096CC6" w:rsidRPr="00840CE6" w:rsidRDefault="00096CC6" w:rsidP="00096CC6">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Bazı bölümlerde öğretim elemanı sayısının azlığı,</w:t>
      </w:r>
    </w:p>
    <w:p w:rsidR="0014537E" w:rsidRPr="00840CE6" w:rsidRDefault="0014537E" w:rsidP="00434363">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Üniversite kütüphanesinde Mühendislik Fakültesi bölümlerine yönelik kaynak kitap sayısının yetersizliği</w:t>
      </w:r>
      <w:r w:rsidR="0059095E">
        <w:rPr>
          <w:rFonts w:ascii="Times New Roman" w:hAnsi="Times New Roman" w:cs="Times New Roman"/>
          <w:sz w:val="24"/>
          <w:szCs w:val="24"/>
        </w:rPr>
        <w:t>.</w:t>
      </w:r>
    </w:p>
    <w:p w:rsidR="007A6F84" w:rsidRPr="00840CE6" w:rsidRDefault="00DF1B22" w:rsidP="00842930">
      <w:pPr>
        <w:autoSpaceDE w:val="0"/>
        <w:autoSpaceDN w:val="0"/>
        <w:adjustRightInd w:val="0"/>
        <w:spacing w:after="0" w:line="360" w:lineRule="auto"/>
        <w:jc w:val="both"/>
        <w:rPr>
          <w:rFonts w:ascii="Times New Roman" w:hAnsi="Times New Roman" w:cs="Times New Roman"/>
          <w:b/>
          <w:sz w:val="24"/>
          <w:szCs w:val="24"/>
        </w:rPr>
      </w:pPr>
      <w:r w:rsidRPr="00840CE6">
        <w:rPr>
          <w:rFonts w:ascii="Times New Roman" w:hAnsi="Times New Roman" w:cs="Times New Roman"/>
          <w:b/>
          <w:sz w:val="24"/>
          <w:szCs w:val="24"/>
        </w:rPr>
        <w:t>Araştırma-Geliştirme</w:t>
      </w:r>
    </w:p>
    <w:p w:rsidR="007A6F84" w:rsidRPr="00840CE6" w:rsidRDefault="00DF1B22" w:rsidP="00842930">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Araştırma-geliştirme faaliyetleri bakımından fakültemizin güçlü yönleri;</w:t>
      </w:r>
    </w:p>
    <w:p w:rsidR="00DF1B22" w:rsidRPr="00840CE6" w:rsidRDefault="009C3484" w:rsidP="00434363">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DPT, TÜBİTAK ve Üniversitemiz Bilimsel Araştırma Projeleri Birimi destekli çok sayıda projenin fakültemiz öğretim üyeleri tarafından yürütülüyor olması,</w:t>
      </w:r>
    </w:p>
    <w:p w:rsidR="009C3484" w:rsidRPr="00840CE6" w:rsidRDefault="009C3484" w:rsidP="00434363">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Fakültemiz birimlerinin KOSGEB aracılığı ile Kayseri sanayisi ile ortak projeler yürütmesi, </w:t>
      </w:r>
    </w:p>
    <w:p w:rsidR="009C3484" w:rsidRPr="00840CE6" w:rsidRDefault="009C3484" w:rsidP="00434363">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Öğretim eleman</w:t>
      </w:r>
      <w:r w:rsidR="00AF4E8A" w:rsidRPr="00840CE6">
        <w:rPr>
          <w:rFonts w:ascii="Times New Roman" w:hAnsi="Times New Roman" w:cs="Times New Roman"/>
          <w:sz w:val="24"/>
          <w:szCs w:val="24"/>
        </w:rPr>
        <w:t xml:space="preserve">larımızın </w:t>
      </w:r>
      <w:r w:rsidRPr="00840CE6">
        <w:rPr>
          <w:rFonts w:ascii="Times New Roman" w:hAnsi="Times New Roman" w:cs="Times New Roman"/>
          <w:sz w:val="24"/>
          <w:szCs w:val="24"/>
        </w:rPr>
        <w:t xml:space="preserve">yurtdışındaki mühendislik fakülteleri ile </w:t>
      </w:r>
      <w:r w:rsidR="00145F7F" w:rsidRPr="00840CE6">
        <w:rPr>
          <w:rFonts w:ascii="Times New Roman" w:hAnsi="Times New Roman" w:cs="Times New Roman"/>
          <w:sz w:val="24"/>
          <w:szCs w:val="24"/>
        </w:rPr>
        <w:t xml:space="preserve">akademik </w:t>
      </w:r>
      <w:r w:rsidRPr="00840CE6">
        <w:rPr>
          <w:rFonts w:ascii="Times New Roman" w:hAnsi="Times New Roman" w:cs="Times New Roman"/>
          <w:sz w:val="24"/>
          <w:szCs w:val="24"/>
        </w:rPr>
        <w:t>iş birli</w:t>
      </w:r>
      <w:r w:rsidR="00145F7F" w:rsidRPr="00840CE6">
        <w:rPr>
          <w:rFonts w:ascii="Times New Roman" w:hAnsi="Times New Roman" w:cs="Times New Roman"/>
          <w:sz w:val="24"/>
          <w:szCs w:val="24"/>
        </w:rPr>
        <w:t xml:space="preserve">kleri </w:t>
      </w:r>
      <w:r w:rsidRPr="00840CE6">
        <w:rPr>
          <w:rFonts w:ascii="Times New Roman" w:hAnsi="Times New Roman" w:cs="Times New Roman"/>
          <w:sz w:val="24"/>
          <w:szCs w:val="24"/>
        </w:rPr>
        <w:t>yapılıyor olması,</w:t>
      </w:r>
    </w:p>
    <w:p w:rsidR="009C3484" w:rsidRPr="00840CE6" w:rsidRDefault="008313C9" w:rsidP="00434363">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Mühendislik fakültesinde üretilen bilginin teknolojiye dönüştürülmesine katkı sağlayacak Teknopark’ın Üniversite bünyesinde kurulmuş ve faaliyete geçmiş olması,</w:t>
      </w:r>
    </w:p>
    <w:p w:rsidR="007B2D6E" w:rsidRPr="00840CE6" w:rsidRDefault="007B2D6E" w:rsidP="007B2D6E">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Yeterli bilgi işlem imkânları ve bilgiye ulaşım kolaylığının bulunması,</w:t>
      </w:r>
    </w:p>
    <w:p w:rsidR="006F2C61" w:rsidRPr="00840CE6" w:rsidRDefault="006F2C61" w:rsidP="00434363">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 öğretim elemanlarının tamamının bilgisayarlarının olması ve istedikleri an internete bağlanabilme olanakları,</w:t>
      </w:r>
    </w:p>
    <w:p w:rsidR="004B3716" w:rsidRPr="00840CE6" w:rsidRDefault="004B3716" w:rsidP="00434363">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Öğretim üyelerinin araştırma-geliştirme faaliyetlerini gerçekleştirebildikleri ihtisas laboratuvarlarının fakültemiz bünyesinde bulunuyor ol</w:t>
      </w:r>
      <w:r w:rsidR="0059095E">
        <w:rPr>
          <w:rFonts w:ascii="Times New Roman" w:hAnsi="Times New Roman" w:cs="Times New Roman"/>
          <w:sz w:val="24"/>
          <w:szCs w:val="24"/>
        </w:rPr>
        <w:t>ması.</w:t>
      </w:r>
    </w:p>
    <w:p w:rsidR="00BB0FBB" w:rsidRPr="00840CE6" w:rsidRDefault="00BB0FBB" w:rsidP="00BB0FBB">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İyileştirmeye açık yönler;</w:t>
      </w:r>
    </w:p>
    <w:p w:rsidR="007A6F84" w:rsidRPr="00840CE6" w:rsidRDefault="00BB0FBB" w:rsidP="00BB0FBB">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 öğretim üyelerinin uluslararası projelere katılımlarının artırılması,</w:t>
      </w:r>
    </w:p>
    <w:p w:rsidR="00577813" w:rsidRPr="00840CE6" w:rsidRDefault="00577813" w:rsidP="00BB0FBB">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Öğretim üyelerinin proje performanslarının artırılması,</w:t>
      </w:r>
    </w:p>
    <w:p w:rsidR="006C7828" w:rsidRPr="00840CE6" w:rsidRDefault="006C7828" w:rsidP="00434363">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lastRenderedPageBreak/>
        <w:t>Bilimsel ve endüstriyel araştırmaların çoğunlukla pratik hayata geçirilememesi ve ülke ekonomisine katkısının arzu edilen seviyelerde olmaması,</w:t>
      </w:r>
    </w:p>
    <w:p w:rsidR="00DA6A36" w:rsidRPr="00840CE6" w:rsidRDefault="00DA6A36" w:rsidP="00434363">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Üniversite-sanayi işbirliğine yönelik çalışmaların nitelik ve nicelik bakımından artırılması,</w:t>
      </w:r>
    </w:p>
    <w:p w:rsidR="00DA6A36" w:rsidRPr="00840CE6" w:rsidRDefault="00AA748E" w:rsidP="00AA748E">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 xml:space="preserve">Ulusal ve uluslararası bilimsel çalışmalara verilen finansal desteğin </w:t>
      </w:r>
      <w:r w:rsidR="00C25B36" w:rsidRPr="00840CE6">
        <w:rPr>
          <w:rFonts w:ascii="Times New Roman" w:hAnsi="Times New Roman" w:cs="Times New Roman"/>
          <w:sz w:val="24"/>
          <w:szCs w:val="24"/>
        </w:rPr>
        <w:t xml:space="preserve">ve teşviklerin </w:t>
      </w:r>
      <w:r w:rsidR="0059095E">
        <w:rPr>
          <w:rFonts w:ascii="Times New Roman" w:hAnsi="Times New Roman" w:cs="Times New Roman"/>
          <w:sz w:val="24"/>
          <w:szCs w:val="24"/>
        </w:rPr>
        <w:t>artırılması.</w:t>
      </w:r>
    </w:p>
    <w:p w:rsidR="007A6F84" w:rsidRPr="00840CE6" w:rsidRDefault="00CB0A2F" w:rsidP="00842930">
      <w:pPr>
        <w:autoSpaceDE w:val="0"/>
        <w:autoSpaceDN w:val="0"/>
        <w:adjustRightInd w:val="0"/>
        <w:spacing w:after="0" w:line="360" w:lineRule="auto"/>
        <w:jc w:val="both"/>
        <w:rPr>
          <w:rFonts w:ascii="Times New Roman" w:hAnsi="Times New Roman" w:cs="Times New Roman"/>
          <w:b/>
          <w:sz w:val="24"/>
          <w:szCs w:val="24"/>
        </w:rPr>
      </w:pPr>
      <w:r w:rsidRPr="00840CE6">
        <w:rPr>
          <w:rFonts w:ascii="Times New Roman" w:hAnsi="Times New Roman" w:cs="Times New Roman"/>
          <w:b/>
          <w:sz w:val="24"/>
          <w:szCs w:val="24"/>
        </w:rPr>
        <w:t>Yönetim Sistemi</w:t>
      </w:r>
    </w:p>
    <w:p w:rsidR="007A6F84" w:rsidRPr="00840CE6" w:rsidRDefault="00BE17A6" w:rsidP="00842930">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Fakültemizin yönetim sistemi bakımından güçlü yönleri;</w:t>
      </w:r>
    </w:p>
    <w:p w:rsidR="00BE17A6" w:rsidRPr="00840CE6" w:rsidRDefault="0042305A" w:rsidP="00BE17A6">
      <w:pPr>
        <w:pStyle w:val="ListeParagraf"/>
        <w:numPr>
          <w:ilvl w:val="0"/>
          <w:numId w:val="36"/>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Fakültemizde kurumsallaşmış bir yönetim sistemini uygulanıyor olması ve akademik ve idari birimlerin görev tanımlarının yönetmelik ve yönergelerle tarif edilmiş olması,</w:t>
      </w:r>
    </w:p>
    <w:p w:rsidR="0042305A" w:rsidRDefault="00AF7930" w:rsidP="00BE17A6">
      <w:pPr>
        <w:pStyle w:val="ListeParagraf"/>
        <w:numPr>
          <w:ilvl w:val="0"/>
          <w:numId w:val="36"/>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Fakültemiz ve birimleri arasındaki resmi yazışmaların Elektronik Belge Yönetim Sistemi (EBY</w:t>
      </w:r>
      <w:r w:rsidR="00075B36">
        <w:rPr>
          <w:rFonts w:ascii="Times New Roman" w:hAnsi="Times New Roman" w:cs="Times New Roman"/>
          <w:sz w:val="24"/>
          <w:szCs w:val="24"/>
        </w:rPr>
        <w:t>S) üzerinden yürütülüyor olması,</w:t>
      </w:r>
    </w:p>
    <w:p w:rsidR="00075B36" w:rsidRPr="00840CE6" w:rsidRDefault="00075B36" w:rsidP="00BE17A6">
      <w:pPr>
        <w:pStyle w:val="ListeParagraf"/>
        <w:numPr>
          <w:ilvl w:val="0"/>
          <w:numId w:val="3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Fakültemiz bünyesindeki öğretim üyelerinin ve öğrencilerin üst yöneticilere kolay ulaşabilmeleri.</w:t>
      </w:r>
    </w:p>
    <w:p w:rsidR="00BE17A6" w:rsidRPr="00840CE6" w:rsidRDefault="00F14D7C" w:rsidP="00842930">
      <w:p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İyileştirmeye açık yönler;</w:t>
      </w:r>
    </w:p>
    <w:p w:rsidR="00F14D7C" w:rsidRPr="00840CE6" w:rsidRDefault="008F5454" w:rsidP="008F5454">
      <w:pPr>
        <w:pStyle w:val="ListeParagraf"/>
        <w:numPr>
          <w:ilvl w:val="0"/>
          <w:numId w:val="37"/>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Fakülte idari ve teknik birimlerinde personel yetersizliği,</w:t>
      </w:r>
    </w:p>
    <w:p w:rsidR="008F5454" w:rsidRPr="00840CE6" w:rsidRDefault="00096CC6" w:rsidP="00096CC6">
      <w:pPr>
        <w:pStyle w:val="ListeParagraf"/>
        <w:numPr>
          <w:ilvl w:val="0"/>
          <w:numId w:val="37"/>
        </w:numPr>
        <w:autoSpaceDE w:val="0"/>
        <w:autoSpaceDN w:val="0"/>
        <w:adjustRightInd w:val="0"/>
        <w:spacing w:after="0" w:line="360" w:lineRule="auto"/>
        <w:jc w:val="both"/>
        <w:rPr>
          <w:rFonts w:ascii="Times New Roman" w:hAnsi="Times New Roman" w:cs="Times New Roman"/>
          <w:sz w:val="24"/>
          <w:szCs w:val="24"/>
        </w:rPr>
      </w:pPr>
      <w:r w:rsidRPr="00840CE6">
        <w:rPr>
          <w:rFonts w:ascii="Times New Roman" w:hAnsi="Times New Roman" w:cs="Times New Roman"/>
          <w:sz w:val="24"/>
          <w:szCs w:val="24"/>
        </w:rPr>
        <w:t>Akademik ve idari personelin performans takibinin yeterince yapılamaması,</w:t>
      </w:r>
    </w:p>
    <w:p w:rsidR="001C3A89" w:rsidRPr="00840CE6" w:rsidRDefault="0087062D" w:rsidP="001C3A89">
      <w:pPr>
        <w:pStyle w:val="ListeParagraf"/>
        <w:numPr>
          <w:ilvl w:val="0"/>
          <w:numId w:val="3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Personele yeterli hizmet içi eğitimin</w:t>
      </w:r>
      <w:r w:rsidR="001C3A89" w:rsidRPr="00840CE6">
        <w:rPr>
          <w:rFonts w:ascii="Times New Roman" w:hAnsi="Times New Roman" w:cs="Times New Roman"/>
          <w:sz w:val="24"/>
          <w:szCs w:val="24"/>
        </w:rPr>
        <w:t xml:space="preserve"> yapılamaması</w:t>
      </w:r>
      <w:r w:rsidR="0059095E">
        <w:rPr>
          <w:rFonts w:ascii="Times New Roman" w:hAnsi="Times New Roman" w:cs="Times New Roman"/>
          <w:sz w:val="24"/>
          <w:szCs w:val="24"/>
        </w:rPr>
        <w:t>.</w:t>
      </w:r>
    </w:p>
    <w:p w:rsidR="007A6F84" w:rsidRDefault="007A6F84"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p w:rsidR="00840CE6" w:rsidRDefault="00840CE6" w:rsidP="00842930">
      <w:pPr>
        <w:autoSpaceDE w:val="0"/>
        <w:autoSpaceDN w:val="0"/>
        <w:adjustRightInd w:val="0"/>
        <w:spacing w:after="0" w:line="360" w:lineRule="auto"/>
        <w:jc w:val="both"/>
        <w:rPr>
          <w:rFonts w:ascii="Times New Roman" w:hAnsi="Times New Roman" w:cs="Times New Roman"/>
          <w:sz w:val="24"/>
          <w:szCs w:val="24"/>
        </w:rPr>
      </w:pP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9"/>
      </w:tblGrid>
      <w:tr w:rsidR="001B4225" w:rsidRPr="00BC4ED5" w:rsidTr="0072699E">
        <w:trPr>
          <w:trHeight w:val="3311"/>
          <w:jc w:val="center"/>
        </w:trPr>
        <w:tc>
          <w:tcPr>
            <w:tcW w:w="8359" w:type="dxa"/>
          </w:tcPr>
          <w:p w:rsidR="001B4225" w:rsidRPr="00CB1C9F" w:rsidRDefault="001B4225" w:rsidP="0072699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1B4225" w:rsidRPr="00BC4ED5" w:rsidRDefault="00CB1C9F" w:rsidP="0072699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r w:rsidRPr="00CB1C9F">
              <w:rPr>
                <w:rFonts w:ascii="Times New Roman" w:hAnsi="Times New Roman" w:cs="Times New Roman"/>
                <w:sz w:val="24"/>
                <w:szCs w:val="24"/>
                <w:lang w:eastAsia="tr-TR"/>
              </w:rPr>
              <w:t xml:space="preserve">Mühendislik Fakültesi </w:t>
            </w:r>
            <w:r w:rsidR="001B4225" w:rsidRPr="00CB1C9F">
              <w:rPr>
                <w:rFonts w:ascii="Times New Roman" w:hAnsi="Times New Roman" w:cs="Times New Roman"/>
                <w:sz w:val="24"/>
                <w:szCs w:val="24"/>
                <w:lang w:eastAsia="tr-TR"/>
              </w:rPr>
              <w:t>Dekanı</w:t>
            </w:r>
            <w:r w:rsidRPr="00CB1C9F">
              <w:rPr>
                <w:rFonts w:ascii="Times New Roman" w:hAnsi="Times New Roman" w:cs="Times New Roman"/>
                <w:sz w:val="24"/>
                <w:szCs w:val="24"/>
                <w:lang w:eastAsia="tr-TR"/>
              </w:rPr>
              <w:t xml:space="preserve"> </w:t>
            </w:r>
            <w:r w:rsidR="001B4225" w:rsidRPr="00CB1C9F">
              <w:rPr>
                <w:rFonts w:ascii="Times New Roman" w:hAnsi="Times New Roman" w:cs="Times New Roman"/>
                <w:sz w:val="24"/>
                <w:szCs w:val="24"/>
                <w:lang w:eastAsia="tr-TR"/>
              </w:rPr>
              <w:t xml:space="preserve">olarak </w:t>
            </w:r>
            <w:r w:rsidR="001B4225" w:rsidRPr="00BC4ED5">
              <w:rPr>
                <w:rFonts w:ascii="Times New Roman" w:hAnsi="Times New Roman" w:cs="Times New Roman"/>
                <w:sz w:val="24"/>
                <w:szCs w:val="24"/>
                <w:lang w:eastAsia="tr-TR"/>
              </w:rPr>
              <w:t xml:space="preserve">yetkim dâhilinde; </w:t>
            </w:r>
          </w:p>
          <w:p w:rsidR="001B4225" w:rsidRPr="00BC4ED5" w:rsidRDefault="001B4225" w:rsidP="0072699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r w:rsidRPr="00BC4ED5">
              <w:rPr>
                <w:rFonts w:ascii="Times New Roman" w:hAnsi="Times New Roman" w:cs="Times New Roman"/>
                <w:sz w:val="24"/>
                <w:szCs w:val="24"/>
                <w:lang w:eastAsia="tr-TR"/>
              </w:rPr>
              <w:t>Birim Kalite Güvence Komisyonu Üyeleri tarafından hazırlanan bu raporda yer alan bilgilerin güvenilir, tam ve doğru olduğunu beyan ederim.</w:t>
            </w:r>
          </w:p>
          <w:p w:rsidR="001B4225" w:rsidRPr="00BC4ED5" w:rsidRDefault="001B4225" w:rsidP="0072699E">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sidRPr="00BC4ED5">
              <w:rPr>
                <w:rFonts w:ascii="Times New Roman" w:hAnsi="Times New Roman" w:cs="Times New Roman"/>
                <w:color w:val="FFFFFF"/>
                <w:sz w:val="24"/>
                <w:szCs w:val="24"/>
                <w:lang w:eastAsia="tr-TR"/>
              </w:rPr>
              <w:t xml:space="preserve">                                            </w:t>
            </w:r>
            <w:r w:rsidR="00593386">
              <w:rPr>
                <w:rFonts w:ascii="Times New Roman" w:hAnsi="Times New Roman" w:cs="Times New Roman"/>
                <w:color w:val="FFFFFF"/>
                <w:sz w:val="24"/>
                <w:szCs w:val="24"/>
                <w:lang w:eastAsia="tr-TR"/>
              </w:rPr>
              <w:t xml:space="preserve">                               </w:t>
            </w:r>
            <w:r w:rsidRPr="00BC4ED5">
              <w:rPr>
                <w:rFonts w:ascii="Times New Roman" w:hAnsi="Times New Roman" w:cs="Times New Roman"/>
                <w:color w:val="FFFFFF"/>
                <w:sz w:val="24"/>
                <w:szCs w:val="24"/>
                <w:lang w:eastAsia="tr-TR"/>
              </w:rPr>
              <w:t xml:space="preserve"> </w:t>
            </w:r>
            <w:r w:rsidRPr="00BC4ED5">
              <w:rPr>
                <w:rFonts w:ascii="Times New Roman" w:hAnsi="Times New Roman" w:cs="Times New Roman"/>
                <w:sz w:val="24"/>
                <w:szCs w:val="24"/>
                <w:lang w:eastAsia="tr-TR"/>
              </w:rPr>
              <w:t>(</w:t>
            </w:r>
            <w:r w:rsidR="00593386">
              <w:rPr>
                <w:rFonts w:ascii="Times New Roman" w:hAnsi="Times New Roman" w:cs="Times New Roman"/>
                <w:sz w:val="24"/>
                <w:szCs w:val="24"/>
                <w:lang w:eastAsia="tr-TR"/>
              </w:rPr>
              <w:t>Mühendislik Fakültesi</w:t>
            </w:r>
            <w:r w:rsidRPr="00BC4ED5">
              <w:rPr>
                <w:rFonts w:ascii="Times New Roman" w:hAnsi="Times New Roman" w:cs="Times New Roman"/>
                <w:sz w:val="24"/>
                <w:szCs w:val="24"/>
                <w:lang w:eastAsia="tr-TR"/>
              </w:rPr>
              <w:t>-</w:t>
            </w:r>
            <w:r w:rsidR="005A4739">
              <w:rPr>
                <w:rFonts w:ascii="Times New Roman" w:hAnsi="Times New Roman" w:cs="Times New Roman"/>
                <w:sz w:val="24"/>
                <w:szCs w:val="24"/>
                <w:lang w:eastAsia="tr-TR"/>
              </w:rPr>
              <w:t>17/03/2017</w:t>
            </w:r>
            <w:r w:rsidRPr="00BC4ED5">
              <w:rPr>
                <w:rFonts w:ascii="Times New Roman" w:hAnsi="Times New Roman" w:cs="Times New Roman"/>
                <w:sz w:val="24"/>
                <w:szCs w:val="24"/>
                <w:lang w:eastAsia="tr-TR"/>
              </w:rPr>
              <w:t>)</w:t>
            </w:r>
          </w:p>
          <w:p w:rsidR="001B4225" w:rsidRDefault="001B4225" w:rsidP="0072699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B47F7F" w:rsidRDefault="00B47F7F" w:rsidP="0072699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B47F7F" w:rsidRDefault="00B47F7F"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4"/>
                <w:szCs w:val="24"/>
                <w:lang w:eastAsia="tr-TR"/>
              </w:rPr>
            </w:pPr>
            <w:r>
              <w:rPr>
                <w:rFonts w:ascii="Times New Roman" w:hAnsi="Times New Roman" w:cs="Times New Roman"/>
                <w:sz w:val="24"/>
                <w:szCs w:val="24"/>
                <w:lang w:eastAsia="tr-TR"/>
              </w:rPr>
              <w:t>Birim Yöneticisi</w:t>
            </w:r>
          </w:p>
          <w:p w:rsidR="00B47F7F" w:rsidRPr="00B47F7F" w:rsidRDefault="00CB1C9F"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Prof. Dr. Fatih ALTUN</w:t>
            </w:r>
          </w:p>
          <w:p w:rsidR="00B47F7F" w:rsidRPr="00B47F7F" w:rsidRDefault="00B47F7F"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0"/>
                <w:szCs w:val="20"/>
                <w:lang w:eastAsia="tr-TR"/>
              </w:rPr>
            </w:pPr>
            <w:r w:rsidRPr="00B47F7F">
              <w:rPr>
                <w:rFonts w:ascii="Times New Roman" w:hAnsi="Times New Roman" w:cs="Times New Roman"/>
                <w:sz w:val="20"/>
                <w:szCs w:val="20"/>
                <w:lang w:eastAsia="tr-TR"/>
              </w:rPr>
              <w:t>İmza</w:t>
            </w:r>
          </w:p>
          <w:p w:rsidR="00B47F7F" w:rsidRPr="00BC4ED5" w:rsidRDefault="00B47F7F"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4"/>
                <w:szCs w:val="24"/>
                <w:lang w:eastAsia="tr-TR"/>
              </w:rPr>
            </w:pPr>
          </w:p>
          <w:p w:rsidR="001B4225" w:rsidRPr="00BC4ED5" w:rsidRDefault="001B4225"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sidRPr="00BC4ED5">
              <w:rPr>
                <w:rFonts w:ascii="Times New Roman" w:hAnsi="Times New Roman" w:cs="Times New Roman"/>
                <w:sz w:val="24"/>
                <w:szCs w:val="24"/>
                <w:lang w:eastAsia="tr-TR"/>
              </w:rPr>
              <w:t>Birim Kalite Güvence Komisyonu Üyeleri</w:t>
            </w:r>
          </w:p>
          <w:p w:rsidR="00B47F7F" w:rsidRDefault="00CB1C9F"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Başkan</w:t>
            </w:r>
          </w:p>
          <w:p w:rsidR="00B47F7F" w:rsidRPr="00B47F7F" w:rsidRDefault="00CB1C9F"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Doç. Dr. Recep GÜNEŞ</w:t>
            </w:r>
          </w:p>
          <w:p w:rsidR="001B4225" w:rsidRPr="00842930" w:rsidRDefault="00B47F7F" w:rsidP="00842930">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r w:rsidRPr="00B47F7F">
              <w:rPr>
                <w:rFonts w:ascii="Times New Roman" w:hAnsi="Times New Roman" w:cs="Times New Roman"/>
                <w:sz w:val="20"/>
                <w:szCs w:val="20"/>
                <w:lang w:eastAsia="tr-TR"/>
              </w:rPr>
              <w:t>İmza</w:t>
            </w:r>
            <w:r>
              <w:rPr>
                <w:rFonts w:ascii="Times New Roman" w:hAnsi="Times New Roman" w:cs="Times New Roman"/>
                <w:sz w:val="24"/>
                <w:szCs w:val="24"/>
                <w:lang w:eastAsia="tr-TR"/>
              </w:rPr>
              <w:t xml:space="preserve">         </w:t>
            </w:r>
          </w:p>
          <w:p w:rsidR="00CB1C9F" w:rsidRDefault="00CB1C9F"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p>
          <w:p w:rsidR="00B47F7F" w:rsidRPr="00BC4ED5" w:rsidRDefault="00B47F7F"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 xml:space="preserve">Üye        </w:t>
            </w:r>
            <w:r w:rsidR="00CB1C9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00CB1C9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Üye</w:t>
            </w:r>
          </w:p>
          <w:p w:rsidR="00B47F7F" w:rsidRPr="00B47F7F" w:rsidRDefault="00B47F7F" w:rsidP="00B47F7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lang w:eastAsia="tr-TR"/>
              </w:rPr>
            </w:pPr>
            <w:r>
              <w:rPr>
                <w:rFonts w:ascii="Times New Roman" w:hAnsi="Times New Roman" w:cs="Times New Roman"/>
                <w:sz w:val="20"/>
                <w:lang w:eastAsia="tr-TR"/>
              </w:rPr>
              <w:t xml:space="preserve">               </w:t>
            </w:r>
            <w:r w:rsidR="00CB1C9F">
              <w:rPr>
                <w:rFonts w:ascii="Times New Roman" w:hAnsi="Times New Roman" w:cs="Times New Roman"/>
                <w:sz w:val="20"/>
                <w:lang w:eastAsia="tr-TR"/>
              </w:rPr>
              <w:t>Doç. Dr. İbrahim DOĞAN</w:t>
            </w:r>
            <w:r w:rsidRPr="00B47F7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00CB1C9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005A4739">
              <w:rPr>
                <w:rFonts w:ascii="Times New Roman" w:hAnsi="Times New Roman" w:cs="Times New Roman"/>
                <w:sz w:val="24"/>
                <w:szCs w:val="24"/>
                <w:lang w:eastAsia="tr-TR"/>
              </w:rPr>
              <w:t>Yrd.</w:t>
            </w:r>
            <w:r w:rsidR="00CB1C9F" w:rsidRPr="00CB1C9F">
              <w:rPr>
                <w:rFonts w:ascii="Times New Roman" w:hAnsi="Times New Roman" w:cs="Times New Roman"/>
                <w:sz w:val="20"/>
                <w:lang w:eastAsia="tr-TR"/>
              </w:rPr>
              <w:t>Doç. Dr.</w:t>
            </w:r>
            <w:r w:rsidR="00CB1C9F">
              <w:rPr>
                <w:rFonts w:ascii="Times New Roman" w:hAnsi="Times New Roman" w:cs="Times New Roman"/>
                <w:sz w:val="20"/>
                <w:lang w:eastAsia="tr-TR"/>
              </w:rPr>
              <w:t xml:space="preserve"> </w:t>
            </w:r>
            <w:r w:rsidR="005A4739">
              <w:rPr>
                <w:rFonts w:ascii="Times New Roman" w:hAnsi="Times New Roman" w:cs="Times New Roman"/>
                <w:sz w:val="20"/>
                <w:lang w:eastAsia="tr-TR"/>
              </w:rPr>
              <w:t>Oğuz DÜĞENCİ</w:t>
            </w:r>
          </w:p>
          <w:p w:rsidR="00B47F7F" w:rsidRPr="00B47F7F" w:rsidRDefault="00B47F7F" w:rsidP="00B47F7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lang w:eastAsia="tr-TR"/>
              </w:rPr>
            </w:pPr>
            <w:r>
              <w:rPr>
                <w:rFonts w:ascii="Times New Roman" w:hAnsi="Times New Roman" w:cs="Times New Roman"/>
                <w:sz w:val="20"/>
                <w:lang w:eastAsia="tr-TR"/>
              </w:rPr>
              <w:t xml:space="preserve">                           </w:t>
            </w:r>
            <w:r w:rsidRPr="00B47F7F">
              <w:rPr>
                <w:rFonts w:ascii="Times New Roman" w:hAnsi="Times New Roman" w:cs="Times New Roman"/>
                <w:sz w:val="20"/>
                <w:lang w:eastAsia="tr-TR"/>
              </w:rPr>
              <w:t>İmza</w:t>
            </w:r>
            <w:r>
              <w:rPr>
                <w:rFonts w:ascii="Times New Roman" w:hAnsi="Times New Roman" w:cs="Times New Roman"/>
                <w:sz w:val="20"/>
                <w:lang w:eastAsia="tr-TR"/>
              </w:rPr>
              <w:t xml:space="preserve">                                                                                  </w:t>
            </w:r>
            <w:r w:rsidRPr="00B47F7F">
              <w:rPr>
                <w:rFonts w:ascii="Times New Roman" w:hAnsi="Times New Roman" w:cs="Times New Roman"/>
                <w:sz w:val="20"/>
                <w:lang w:eastAsia="tr-TR"/>
              </w:rPr>
              <w:t>İmza</w:t>
            </w:r>
          </w:p>
          <w:p w:rsidR="00CB1C9F" w:rsidRDefault="00CB1C9F" w:rsidP="00CB1C9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p>
          <w:p w:rsidR="00CB1C9F" w:rsidRDefault="00CB1C9F" w:rsidP="00CB1C9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p>
          <w:p w:rsidR="00CB1C9F" w:rsidRPr="00BC4ED5" w:rsidRDefault="00CB1C9F" w:rsidP="00CB1C9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Üye                                                        Üye</w:t>
            </w:r>
          </w:p>
          <w:p w:rsidR="00CB1C9F" w:rsidRPr="00B47F7F" w:rsidRDefault="00CB1C9F" w:rsidP="00CB1C9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lang w:eastAsia="tr-TR"/>
              </w:rPr>
            </w:pPr>
            <w:r>
              <w:rPr>
                <w:rFonts w:ascii="Times New Roman" w:hAnsi="Times New Roman" w:cs="Times New Roman"/>
                <w:sz w:val="20"/>
                <w:lang w:eastAsia="tr-TR"/>
              </w:rPr>
              <w:t xml:space="preserve">      Yrd. Doç. Dr. Ahmet Turan ÖZDEMİR</w:t>
            </w:r>
            <w:r>
              <w:rPr>
                <w:rFonts w:ascii="Times New Roman" w:hAnsi="Times New Roman" w:cs="Times New Roman"/>
                <w:sz w:val="24"/>
                <w:szCs w:val="24"/>
                <w:lang w:eastAsia="tr-TR"/>
              </w:rPr>
              <w:t xml:space="preserve">               </w:t>
            </w:r>
            <w:r>
              <w:rPr>
                <w:rFonts w:ascii="Times New Roman" w:hAnsi="Times New Roman" w:cs="Times New Roman"/>
                <w:sz w:val="20"/>
                <w:lang w:eastAsia="tr-TR"/>
              </w:rPr>
              <w:t>Yrd. Doç. Dr. Munise Didem DEMİRBAŞ</w:t>
            </w:r>
          </w:p>
          <w:p w:rsidR="00CB1C9F" w:rsidRPr="00B47F7F" w:rsidRDefault="00CB1C9F" w:rsidP="00CB1C9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lang w:eastAsia="tr-TR"/>
              </w:rPr>
            </w:pPr>
            <w:r>
              <w:rPr>
                <w:rFonts w:ascii="Times New Roman" w:hAnsi="Times New Roman" w:cs="Times New Roman"/>
                <w:sz w:val="20"/>
                <w:lang w:eastAsia="tr-TR"/>
              </w:rPr>
              <w:t xml:space="preserve">                           </w:t>
            </w:r>
            <w:r w:rsidRPr="00B47F7F">
              <w:rPr>
                <w:rFonts w:ascii="Times New Roman" w:hAnsi="Times New Roman" w:cs="Times New Roman"/>
                <w:sz w:val="20"/>
                <w:lang w:eastAsia="tr-TR"/>
              </w:rPr>
              <w:t>İmza</w:t>
            </w:r>
            <w:r>
              <w:rPr>
                <w:rFonts w:ascii="Times New Roman" w:hAnsi="Times New Roman" w:cs="Times New Roman"/>
                <w:sz w:val="20"/>
                <w:lang w:eastAsia="tr-TR"/>
              </w:rPr>
              <w:t xml:space="preserve">                                                                                  </w:t>
            </w:r>
            <w:r w:rsidRPr="00B47F7F">
              <w:rPr>
                <w:rFonts w:ascii="Times New Roman" w:hAnsi="Times New Roman" w:cs="Times New Roman"/>
                <w:sz w:val="20"/>
                <w:lang w:eastAsia="tr-TR"/>
              </w:rPr>
              <w:t>İmza</w:t>
            </w:r>
          </w:p>
          <w:p w:rsidR="001B4225" w:rsidRPr="00BC4ED5" w:rsidRDefault="001B4225" w:rsidP="0072699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lang w:eastAsia="tr-TR"/>
              </w:rPr>
            </w:pPr>
          </w:p>
          <w:p w:rsidR="001B4225" w:rsidRPr="00BC4ED5" w:rsidRDefault="001B4225" w:rsidP="0072699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p>
        </w:tc>
      </w:tr>
    </w:tbl>
    <w:p w:rsidR="001269ED" w:rsidRPr="00BC4ED5" w:rsidRDefault="001269ED" w:rsidP="006D2B73">
      <w:pPr>
        <w:pStyle w:val="Default"/>
        <w:spacing w:line="360" w:lineRule="auto"/>
        <w:rPr>
          <w:rFonts w:ascii="Times New Roman" w:hAnsi="Times New Roman" w:cs="Times New Roman"/>
          <w:color w:val="auto"/>
        </w:rPr>
      </w:pPr>
    </w:p>
    <w:sectPr w:rsidR="001269ED" w:rsidRPr="00BC4ED5" w:rsidSect="00285394">
      <w:headerReference w:type="default" r:id="rId47"/>
      <w:footerReference w:type="default" r:id="rId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AB" w:rsidRDefault="00E138AB" w:rsidP="003C1BCE">
      <w:pPr>
        <w:spacing w:after="0" w:line="240" w:lineRule="auto"/>
      </w:pPr>
      <w:r>
        <w:separator/>
      </w:r>
    </w:p>
  </w:endnote>
  <w:endnote w:type="continuationSeparator" w:id="0">
    <w:p w:rsidR="00E138AB" w:rsidRDefault="00E138AB"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54" w:rsidRPr="00E86F47" w:rsidRDefault="00570C54" w:rsidP="00E86F47">
    <w:pPr>
      <w:pStyle w:val="Altbilgi"/>
      <w:jc w:val="right"/>
      <w:rPr>
        <w:color w:val="0000FF"/>
      </w:rPr>
    </w:pPr>
    <w:r>
      <w:rPr>
        <w:b/>
        <w:color w:val="0000FF"/>
      </w:rPr>
      <w:t>Erciyes Üniversitesi, Mühendislik Fakültesi</w:t>
    </w:r>
    <w:r w:rsidRPr="00E86F47">
      <w:rPr>
        <w:b/>
        <w:color w:val="0000FF"/>
      </w:rPr>
      <w:t>, B</w:t>
    </w:r>
    <w:r>
      <w:rPr>
        <w:b/>
        <w:color w:val="0000FF"/>
      </w:rPr>
      <w:t>irim İç Değerlendirme Raporu (17.03.2017</w:t>
    </w:r>
    <w:r w:rsidRPr="00E86F47">
      <w:rPr>
        <w:b/>
        <w:color w:val="0000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AB" w:rsidRDefault="00E138AB" w:rsidP="003C1BCE">
      <w:pPr>
        <w:spacing w:after="0" w:line="240" w:lineRule="auto"/>
      </w:pPr>
      <w:r>
        <w:separator/>
      </w:r>
    </w:p>
  </w:footnote>
  <w:footnote w:type="continuationSeparator" w:id="0">
    <w:p w:rsidR="00E138AB" w:rsidRDefault="00E138AB" w:rsidP="003C1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95120"/>
      <w:docPartObj>
        <w:docPartGallery w:val="Page Numbers (Top of Page)"/>
        <w:docPartUnique/>
      </w:docPartObj>
    </w:sdtPr>
    <w:sdtEndPr/>
    <w:sdtContent>
      <w:p w:rsidR="00570C54" w:rsidRDefault="00570C54">
        <w:pPr>
          <w:pStyle w:val="stbilgi"/>
          <w:jc w:val="right"/>
        </w:pPr>
        <w:r>
          <w:fldChar w:fldCharType="begin"/>
        </w:r>
        <w:r>
          <w:instrText>PAGE   \* MERGEFORMAT</w:instrText>
        </w:r>
        <w:r>
          <w:fldChar w:fldCharType="separate"/>
        </w:r>
        <w:r w:rsidR="00637D5A">
          <w:rPr>
            <w:noProof/>
          </w:rPr>
          <w:t>20</w:t>
        </w:r>
        <w:r>
          <w:fldChar w:fldCharType="end"/>
        </w:r>
      </w:p>
    </w:sdtContent>
  </w:sdt>
  <w:p w:rsidR="00570C54" w:rsidRDefault="00570C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585A"/>
    <w:multiLevelType w:val="hybridMultilevel"/>
    <w:tmpl w:val="7A64D8AE"/>
    <w:lvl w:ilvl="0" w:tplc="D2549D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AE2FA7"/>
    <w:multiLevelType w:val="hybridMultilevel"/>
    <w:tmpl w:val="67F81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B62061"/>
    <w:multiLevelType w:val="hybridMultilevel"/>
    <w:tmpl w:val="E324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9D7071"/>
    <w:multiLevelType w:val="hybridMultilevel"/>
    <w:tmpl w:val="11B0F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0B01AA"/>
    <w:multiLevelType w:val="hybridMultilevel"/>
    <w:tmpl w:val="4BBAA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AE555D1"/>
    <w:multiLevelType w:val="hybridMultilevel"/>
    <w:tmpl w:val="0BD2CD0E"/>
    <w:lvl w:ilvl="0" w:tplc="04090019">
      <w:start w:val="1"/>
      <w:numFmt w:val="lowerLetter"/>
      <w:lvlText w:val="%1."/>
      <w:lvlJc w:val="left"/>
      <w:pPr>
        <w:tabs>
          <w:tab w:val="num" w:pos="1800"/>
        </w:tabs>
        <w:ind w:left="1800" w:hanging="360"/>
      </w:pPr>
      <w:rPr>
        <w:rFonts w:hint="default"/>
      </w:rPr>
    </w:lvl>
    <w:lvl w:ilvl="1" w:tplc="041F0019" w:tentative="1">
      <w:start w:val="1"/>
      <w:numFmt w:val="bullet"/>
      <w:lvlText w:val="o"/>
      <w:lvlJc w:val="left"/>
      <w:pPr>
        <w:tabs>
          <w:tab w:val="num" w:pos="2520"/>
        </w:tabs>
        <w:ind w:left="2520" w:hanging="360"/>
      </w:pPr>
      <w:rPr>
        <w:rFonts w:ascii="Courier New" w:hAnsi="Courier New" w:cs="Courier New" w:hint="default"/>
      </w:rPr>
    </w:lvl>
    <w:lvl w:ilvl="2" w:tplc="041F001B" w:tentative="1">
      <w:start w:val="1"/>
      <w:numFmt w:val="bullet"/>
      <w:lvlText w:val=""/>
      <w:lvlJc w:val="left"/>
      <w:pPr>
        <w:tabs>
          <w:tab w:val="num" w:pos="3240"/>
        </w:tabs>
        <w:ind w:left="3240" w:hanging="360"/>
      </w:pPr>
      <w:rPr>
        <w:rFonts w:ascii="Wingdings" w:hAnsi="Wingdings" w:hint="default"/>
      </w:rPr>
    </w:lvl>
    <w:lvl w:ilvl="3" w:tplc="041F000F" w:tentative="1">
      <w:start w:val="1"/>
      <w:numFmt w:val="bullet"/>
      <w:lvlText w:val=""/>
      <w:lvlJc w:val="left"/>
      <w:pPr>
        <w:tabs>
          <w:tab w:val="num" w:pos="3960"/>
        </w:tabs>
        <w:ind w:left="3960" w:hanging="360"/>
      </w:pPr>
      <w:rPr>
        <w:rFonts w:ascii="Symbol" w:hAnsi="Symbol" w:hint="default"/>
      </w:rPr>
    </w:lvl>
    <w:lvl w:ilvl="4" w:tplc="041F0019" w:tentative="1">
      <w:start w:val="1"/>
      <w:numFmt w:val="bullet"/>
      <w:lvlText w:val="o"/>
      <w:lvlJc w:val="left"/>
      <w:pPr>
        <w:tabs>
          <w:tab w:val="num" w:pos="4680"/>
        </w:tabs>
        <w:ind w:left="4680" w:hanging="360"/>
      </w:pPr>
      <w:rPr>
        <w:rFonts w:ascii="Courier New" w:hAnsi="Courier New" w:cs="Courier New" w:hint="default"/>
      </w:rPr>
    </w:lvl>
    <w:lvl w:ilvl="5" w:tplc="041F001B" w:tentative="1">
      <w:start w:val="1"/>
      <w:numFmt w:val="bullet"/>
      <w:lvlText w:val=""/>
      <w:lvlJc w:val="left"/>
      <w:pPr>
        <w:tabs>
          <w:tab w:val="num" w:pos="5400"/>
        </w:tabs>
        <w:ind w:left="5400" w:hanging="360"/>
      </w:pPr>
      <w:rPr>
        <w:rFonts w:ascii="Wingdings" w:hAnsi="Wingdings" w:hint="default"/>
      </w:rPr>
    </w:lvl>
    <w:lvl w:ilvl="6" w:tplc="041F000F" w:tentative="1">
      <w:start w:val="1"/>
      <w:numFmt w:val="bullet"/>
      <w:lvlText w:val=""/>
      <w:lvlJc w:val="left"/>
      <w:pPr>
        <w:tabs>
          <w:tab w:val="num" w:pos="6120"/>
        </w:tabs>
        <w:ind w:left="6120" w:hanging="360"/>
      </w:pPr>
      <w:rPr>
        <w:rFonts w:ascii="Symbol" w:hAnsi="Symbol" w:hint="default"/>
      </w:rPr>
    </w:lvl>
    <w:lvl w:ilvl="7" w:tplc="041F0019" w:tentative="1">
      <w:start w:val="1"/>
      <w:numFmt w:val="bullet"/>
      <w:lvlText w:val="o"/>
      <w:lvlJc w:val="left"/>
      <w:pPr>
        <w:tabs>
          <w:tab w:val="num" w:pos="6840"/>
        </w:tabs>
        <w:ind w:left="6840" w:hanging="360"/>
      </w:pPr>
      <w:rPr>
        <w:rFonts w:ascii="Courier New" w:hAnsi="Courier New" w:cs="Courier New" w:hint="default"/>
      </w:rPr>
    </w:lvl>
    <w:lvl w:ilvl="8" w:tplc="041F001B" w:tentative="1">
      <w:start w:val="1"/>
      <w:numFmt w:val="bullet"/>
      <w:lvlText w:val=""/>
      <w:lvlJc w:val="left"/>
      <w:pPr>
        <w:tabs>
          <w:tab w:val="num" w:pos="7560"/>
        </w:tabs>
        <w:ind w:left="7560" w:hanging="360"/>
      </w:pPr>
      <w:rPr>
        <w:rFonts w:ascii="Wingdings" w:hAnsi="Wingdings" w:hint="default"/>
      </w:rPr>
    </w:lvl>
  </w:abstractNum>
  <w:abstractNum w:abstractNumId="12">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2DAA1ABF"/>
    <w:multiLevelType w:val="hybridMultilevel"/>
    <w:tmpl w:val="0E6CA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D6629A"/>
    <w:multiLevelType w:val="hybridMultilevel"/>
    <w:tmpl w:val="FDB4A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7102B7"/>
    <w:multiLevelType w:val="hybridMultilevel"/>
    <w:tmpl w:val="B4DA95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B82618"/>
    <w:multiLevelType w:val="hybridMultilevel"/>
    <w:tmpl w:val="4952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66268"/>
    <w:multiLevelType w:val="hybridMultilevel"/>
    <w:tmpl w:val="8C1EF9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0F187E"/>
    <w:multiLevelType w:val="hybridMultilevel"/>
    <w:tmpl w:val="80EEBD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41A340D6"/>
    <w:multiLevelType w:val="hybridMultilevel"/>
    <w:tmpl w:val="12E8AA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EF2F8A"/>
    <w:multiLevelType w:val="hybridMultilevel"/>
    <w:tmpl w:val="6B5068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AB719A2"/>
    <w:multiLevelType w:val="hybridMultilevel"/>
    <w:tmpl w:val="33EC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0334116"/>
    <w:multiLevelType w:val="hybridMultilevel"/>
    <w:tmpl w:val="865CE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5">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7">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76C35838"/>
    <w:multiLevelType w:val="hybridMultilevel"/>
    <w:tmpl w:val="F10CEE9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6"/>
  </w:num>
  <w:num w:numId="4">
    <w:abstractNumId w:val="4"/>
  </w:num>
  <w:num w:numId="5">
    <w:abstractNumId w:val="5"/>
  </w:num>
  <w:num w:numId="6">
    <w:abstractNumId w:val="34"/>
  </w:num>
  <w:num w:numId="7">
    <w:abstractNumId w:val="36"/>
  </w:num>
  <w:num w:numId="8">
    <w:abstractNumId w:val="29"/>
  </w:num>
  <w:num w:numId="9">
    <w:abstractNumId w:val="18"/>
  </w:num>
  <w:num w:numId="10">
    <w:abstractNumId w:val="27"/>
  </w:num>
  <w:num w:numId="11">
    <w:abstractNumId w:val="35"/>
  </w:num>
  <w:num w:numId="12">
    <w:abstractNumId w:val="17"/>
  </w:num>
  <w:num w:numId="13">
    <w:abstractNumId w:val="6"/>
  </w:num>
  <w:num w:numId="14">
    <w:abstractNumId w:val="31"/>
  </w:num>
  <w:num w:numId="15">
    <w:abstractNumId w:val="30"/>
  </w:num>
  <w:num w:numId="16">
    <w:abstractNumId w:val="33"/>
  </w:num>
  <w:num w:numId="17">
    <w:abstractNumId w:val="12"/>
  </w:num>
  <w:num w:numId="18">
    <w:abstractNumId w:val="28"/>
  </w:num>
  <w:num w:numId="19">
    <w:abstractNumId w:val="2"/>
  </w:num>
  <w:num w:numId="20">
    <w:abstractNumId w:val="37"/>
  </w:num>
  <w:num w:numId="21">
    <w:abstractNumId w:val="15"/>
  </w:num>
  <w:num w:numId="22">
    <w:abstractNumId w:val="7"/>
  </w:num>
  <w:num w:numId="23">
    <w:abstractNumId w:val="39"/>
  </w:num>
  <w:num w:numId="24">
    <w:abstractNumId w:val="38"/>
  </w:num>
  <w:num w:numId="25">
    <w:abstractNumId w:val="23"/>
  </w:num>
  <w:num w:numId="26">
    <w:abstractNumId w:val="11"/>
  </w:num>
  <w:num w:numId="27">
    <w:abstractNumId w:val="3"/>
  </w:num>
  <w:num w:numId="28">
    <w:abstractNumId w:val="21"/>
  </w:num>
  <w:num w:numId="29">
    <w:abstractNumId w:val="14"/>
  </w:num>
  <w:num w:numId="30">
    <w:abstractNumId w:val="0"/>
  </w:num>
  <w:num w:numId="31">
    <w:abstractNumId w:val="13"/>
  </w:num>
  <w:num w:numId="32">
    <w:abstractNumId w:val="24"/>
  </w:num>
  <w:num w:numId="33">
    <w:abstractNumId w:val="16"/>
  </w:num>
  <w:num w:numId="34">
    <w:abstractNumId w:val="32"/>
  </w:num>
  <w:num w:numId="35">
    <w:abstractNumId w:val="8"/>
  </w:num>
  <w:num w:numId="36">
    <w:abstractNumId w:val="1"/>
  </w:num>
  <w:num w:numId="37">
    <w:abstractNumId w:val="20"/>
  </w:num>
  <w:num w:numId="38">
    <w:abstractNumId w:val="22"/>
  </w:num>
  <w:num w:numId="39">
    <w:abstractNumId w:val="9"/>
  </w:num>
  <w:num w:numId="4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A"/>
    <w:rsid w:val="00000BBD"/>
    <w:rsid w:val="00012555"/>
    <w:rsid w:val="00027528"/>
    <w:rsid w:val="00027CD9"/>
    <w:rsid w:val="000312E6"/>
    <w:rsid w:val="000317E1"/>
    <w:rsid w:val="000416D2"/>
    <w:rsid w:val="00043D17"/>
    <w:rsid w:val="000473A4"/>
    <w:rsid w:val="00051271"/>
    <w:rsid w:val="00053984"/>
    <w:rsid w:val="00055534"/>
    <w:rsid w:val="000613AB"/>
    <w:rsid w:val="00063B72"/>
    <w:rsid w:val="000708EA"/>
    <w:rsid w:val="00075B36"/>
    <w:rsid w:val="00082820"/>
    <w:rsid w:val="00082CC5"/>
    <w:rsid w:val="000879EB"/>
    <w:rsid w:val="000945FF"/>
    <w:rsid w:val="00096CC6"/>
    <w:rsid w:val="000A0D4E"/>
    <w:rsid w:val="000A3B83"/>
    <w:rsid w:val="000A45D8"/>
    <w:rsid w:val="000B69B4"/>
    <w:rsid w:val="000C2B91"/>
    <w:rsid w:val="000C4A47"/>
    <w:rsid w:val="000C6B4F"/>
    <w:rsid w:val="000C7C0F"/>
    <w:rsid w:val="000E15AE"/>
    <w:rsid w:val="000E4347"/>
    <w:rsid w:val="000E4C1A"/>
    <w:rsid w:val="000F1320"/>
    <w:rsid w:val="000F3B53"/>
    <w:rsid w:val="00101D41"/>
    <w:rsid w:val="00106FC3"/>
    <w:rsid w:val="001071FF"/>
    <w:rsid w:val="001142F5"/>
    <w:rsid w:val="0012657B"/>
    <w:rsid w:val="001269ED"/>
    <w:rsid w:val="00135C1C"/>
    <w:rsid w:val="00136124"/>
    <w:rsid w:val="0014537E"/>
    <w:rsid w:val="00145EF9"/>
    <w:rsid w:val="00145F7F"/>
    <w:rsid w:val="00155F1E"/>
    <w:rsid w:val="001575BA"/>
    <w:rsid w:val="0017060D"/>
    <w:rsid w:val="00175159"/>
    <w:rsid w:val="00185C16"/>
    <w:rsid w:val="00187D55"/>
    <w:rsid w:val="00190CC4"/>
    <w:rsid w:val="00190F12"/>
    <w:rsid w:val="0019793D"/>
    <w:rsid w:val="001A07DD"/>
    <w:rsid w:val="001A1995"/>
    <w:rsid w:val="001A3FCD"/>
    <w:rsid w:val="001A6444"/>
    <w:rsid w:val="001B2104"/>
    <w:rsid w:val="001B4225"/>
    <w:rsid w:val="001B6945"/>
    <w:rsid w:val="001C04C7"/>
    <w:rsid w:val="001C3A89"/>
    <w:rsid w:val="001C5D57"/>
    <w:rsid w:val="001D0D3B"/>
    <w:rsid w:val="001D28EB"/>
    <w:rsid w:val="001D422F"/>
    <w:rsid w:val="001E214D"/>
    <w:rsid w:val="001E238A"/>
    <w:rsid w:val="001E40AF"/>
    <w:rsid w:val="001E4596"/>
    <w:rsid w:val="001E7346"/>
    <w:rsid w:val="001F1BF3"/>
    <w:rsid w:val="001F4EFA"/>
    <w:rsid w:val="0020750D"/>
    <w:rsid w:val="002117A1"/>
    <w:rsid w:val="002127F6"/>
    <w:rsid w:val="00217859"/>
    <w:rsid w:val="00223525"/>
    <w:rsid w:val="002240C3"/>
    <w:rsid w:val="00224CD1"/>
    <w:rsid w:val="002258EC"/>
    <w:rsid w:val="00232729"/>
    <w:rsid w:val="00236585"/>
    <w:rsid w:val="002379F7"/>
    <w:rsid w:val="00243A8A"/>
    <w:rsid w:val="00246AB6"/>
    <w:rsid w:val="00253FAA"/>
    <w:rsid w:val="00263CEA"/>
    <w:rsid w:val="00264125"/>
    <w:rsid w:val="00271537"/>
    <w:rsid w:val="00271A1C"/>
    <w:rsid w:val="002747B4"/>
    <w:rsid w:val="002809CF"/>
    <w:rsid w:val="00281009"/>
    <w:rsid w:val="0028493B"/>
    <w:rsid w:val="00284BD9"/>
    <w:rsid w:val="00285394"/>
    <w:rsid w:val="002871B5"/>
    <w:rsid w:val="0029260E"/>
    <w:rsid w:val="00294A74"/>
    <w:rsid w:val="002A370D"/>
    <w:rsid w:val="002A4740"/>
    <w:rsid w:val="002B1DAC"/>
    <w:rsid w:val="002C69B0"/>
    <w:rsid w:val="002C7DF7"/>
    <w:rsid w:val="002E04E6"/>
    <w:rsid w:val="002E1BB0"/>
    <w:rsid w:val="002E5567"/>
    <w:rsid w:val="002F18AA"/>
    <w:rsid w:val="00302237"/>
    <w:rsid w:val="0030665A"/>
    <w:rsid w:val="00311E1F"/>
    <w:rsid w:val="00312928"/>
    <w:rsid w:val="003148D4"/>
    <w:rsid w:val="00320C7A"/>
    <w:rsid w:val="003268C5"/>
    <w:rsid w:val="00341703"/>
    <w:rsid w:val="00361FCF"/>
    <w:rsid w:val="00367827"/>
    <w:rsid w:val="00370FBE"/>
    <w:rsid w:val="003728B8"/>
    <w:rsid w:val="003919A7"/>
    <w:rsid w:val="003925AB"/>
    <w:rsid w:val="00393BBE"/>
    <w:rsid w:val="003A28A6"/>
    <w:rsid w:val="003B085A"/>
    <w:rsid w:val="003B6815"/>
    <w:rsid w:val="003C1BCE"/>
    <w:rsid w:val="003C2B9B"/>
    <w:rsid w:val="003F1A4D"/>
    <w:rsid w:val="003F3D3A"/>
    <w:rsid w:val="00402C84"/>
    <w:rsid w:val="00405958"/>
    <w:rsid w:val="00407947"/>
    <w:rsid w:val="004147D1"/>
    <w:rsid w:val="00414E95"/>
    <w:rsid w:val="00417DA6"/>
    <w:rsid w:val="0042305A"/>
    <w:rsid w:val="004232FA"/>
    <w:rsid w:val="00434363"/>
    <w:rsid w:val="00435717"/>
    <w:rsid w:val="00447A81"/>
    <w:rsid w:val="004556B9"/>
    <w:rsid w:val="00455AC2"/>
    <w:rsid w:val="00456976"/>
    <w:rsid w:val="004610E1"/>
    <w:rsid w:val="00463EAC"/>
    <w:rsid w:val="00472261"/>
    <w:rsid w:val="00472A2B"/>
    <w:rsid w:val="004746ED"/>
    <w:rsid w:val="00482462"/>
    <w:rsid w:val="004834B1"/>
    <w:rsid w:val="00486FCC"/>
    <w:rsid w:val="004917AE"/>
    <w:rsid w:val="00495AA8"/>
    <w:rsid w:val="0049746D"/>
    <w:rsid w:val="004A0CFD"/>
    <w:rsid w:val="004B3716"/>
    <w:rsid w:val="004B5342"/>
    <w:rsid w:val="004C2482"/>
    <w:rsid w:val="004D0106"/>
    <w:rsid w:val="004D64B4"/>
    <w:rsid w:val="004D7CA6"/>
    <w:rsid w:val="004E13FF"/>
    <w:rsid w:val="004F29AD"/>
    <w:rsid w:val="004F7A99"/>
    <w:rsid w:val="0051089D"/>
    <w:rsid w:val="00521F7C"/>
    <w:rsid w:val="00522950"/>
    <w:rsid w:val="00522F91"/>
    <w:rsid w:val="00525286"/>
    <w:rsid w:val="00533EBF"/>
    <w:rsid w:val="00536419"/>
    <w:rsid w:val="005366EA"/>
    <w:rsid w:val="0054457F"/>
    <w:rsid w:val="00547072"/>
    <w:rsid w:val="0055041E"/>
    <w:rsid w:val="00553D6D"/>
    <w:rsid w:val="00561B32"/>
    <w:rsid w:val="00561F95"/>
    <w:rsid w:val="0056416D"/>
    <w:rsid w:val="00570C54"/>
    <w:rsid w:val="00577813"/>
    <w:rsid w:val="00580E42"/>
    <w:rsid w:val="005841BC"/>
    <w:rsid w:val="005842DD"/>
    <w:rsid w:val="00584E6A"/>
    <w:rsid w:val="0059095E"/>
    <w:rsid w:val="00593386"/>
    <w:rsid w:val="00597E51"/>
    <w:rsid w:val="005A4739"/>
    <w:rsid w:val="005B500F"/>
    <w:rsid w:val="005B6322"/>
    <w:rsid w:val="005C5E13"/>
    <w:rsid w:val="005D0D74"/>
    <w:rsid w:val="005D4867"/>
    <w:rsid w:val="005E013F"/>
    <w:rsid w:val="005E2000"/>
    <w:rsid w:val="005F2F24"/>
    <w:rsid w:val="005F48CE"/>
    <w:rsid w:val="006021C9"/>
    <w:rsid w:val="006070AE"/>
    <w:rsid w:val="00621565"/>
    <w:rsid w:val="00621C0A"/>
    <w:rsid w:val="00624EC5"/>
    <w:rsid w:val="0062700E"/>
    <w:rsid w:val="00631974"/>
    <w:rsid w:val="00636513"/>
    <w:rsid w:val="00637D5A"/>
    <w:rsid w:val="00641052"/>
    <w:rsid w:val="00646C51"/>
    <w:rsid w:val="00647A5B"/>
    <w:rsid w:val="00647E4F"/>
    <w:rsid w:val="006516EE"/>
    <w:rsid w:val="006525AE"/>
    <w:rsid w:val="006526C0"/>
    <w:rsid w:val="006552F2"/>
    <w:rsid w:val="0065643B"/>
    <w:rsid w:val="00663C54"/>
    <w:rsid w:val="006731C4"/>
    <w:rsid w:val="0067334F"/>
    <w:rsid w:val="00674BFC"/>
    <w:rsid w:val="006872CA"/>
    <w:rsid w:val="00696647"/>
    <w:rsid w:val="006A7D73"/>
    <w:rsid w:val="006B436D"/>
    <w:rsid w:val="006B5389"/>
    <w:rsid w:val="006B7A52"/>
    <w:rsid w:val="006C3D8F"/>
    <w:rsid w:val="006C6145"/>
    <w:rsid w:val="006C7828"/>
    <w:rsid w:val="006D2B73"/>
    <w:rsid w:val="006E4414"/>
    <w:rsid w:val="006E4DBD"/>
    <w:rsid w:val="006E6569"/>
    <w:rsid w:val="006F1EDE"/>
    <w:rsid w:val="006F29ED"/>
    <w:rsid w:val="006F2C61"/>
    <w:rsid w:val="006F516D"/>
    <w:rsid w:val="006F5BC6"/>
    <w:rsid w:val="006F5FEB"/>
    <w:rsid w:val="006F7725"/>
    <w:rsid w:val="0070162E"/>
    <w:rsid w:val="007116B6"/>
    <w:rsid w:val="00714DED"/>
    <w:rsid w:val="007244CC"/>
    <w:rsid w:val="0072699E"/>
    <w:rsid w:val="00727AD3"/>
    <w:rsid w:val="007347C8"/>
    <w:rsid w:val="00743AE4"/>
    <w:rsid w:val="00752ADC"/>
    <w:rsid w:val="007548EF"/>
    <w:rsid w:val="007626F2"/>
    <w:rsid w:val="00773F26"/>
    <w:rsid w:val="00776072"/>
    <w:rsid w:val="00777608"/>
    <w:rsid w:val="0078003D"/>
    <w:rsid w:val="00781521"/>
    <w:rsid w:val="007820A3"/>
    <w:rsid w:val="007853E9"/>
    <w:rsid w:val="00786816"/>
    <w:rsid w:val="00790DED"/>
    <w:rsid w:val="00793C87"/>
    <w:rsid w:val="007A0379"/>
    <w:rsid w:val="007A1B13"/>
    <w:rsid w:val="007A3422"/>
    <w:rsid w:val="007A3FFF"/>
    <w:rsid w:val="007A54B6"/>
    <w:rsid w:val="007A6F84"/>
    <w:rsid w:val="007B2D6E"/>
    <w:rsid w:val="007B6FCC"/>
    <w:rsid w:val="007C073F"/>
    <w:rsid w:val="007C2CE2"/>
    <w:rsid w:val="007C676C"/>
    <w:rsid w:val="007D26BA"/>
    <w:rsid w:val="007D3765"/>
    <w:rsid w:val="007D4CE1"/>
    <w:rsid w:val="007D77E9"/>
    <w:rsid w:val="007D7C0A"/>
    <w:rsid w:val="007F620E"/>
    <w:rsid w:val="008032B5"/>
    <w:rsid w:val="0080613A"/>
    <w:rsid w:val="008066A3"/>
    <w:rsid w:val="0080767B"/>
    <w:rsid w:val="00810BE3"/>
    <w:rsid w:val="008132ED"/>
    <w:rsid w:val="00816D9E"/>
    <w:rsid w:val="008174B1"/>
    <w:rsid w:val="00817DFE"/>
    <w:rsid w:val="008313C9"/>
    <w:rsid w:val="0083392C"/>
    <w:rsid w:val="00840663"/>
    <w:rsid w:val="00840CE6"/>
    <w:rsid w:val="00842930"/>
    <w:rsid w:val="008447F5"/>
    <w:rsid w:val="008451C4"/>
    <w:rsid w:val="00845221"/>
    <w:rsid w:val="00851172"/>
    <w:rsid w:val="00865BAF"/>
    <w:rsid w:val="0087062D"/>
    <w:rsid w:val="008727EF"/>
    <w:rsid w:val="008745DE"/>
    <w:rsid w:val="00874AE9"/>
    <w:rsid w:val="00876723"/>
    <w:rsid w:val="00883A0A"/>
    <w:rsid w:val="00893E02"/>
    <w:rsid w:val="00897AF3"/>
    <w:rsid w:val="00897DCC"/>
    <w:rsid w:val="008A10AC"/>
    <w:rsid w:val="008A18BE"/>
    <w:rsid w:val="008B2ABA"/>
    <w:rsid w:val="008B3D5B"/>
    <w:rsid w:val="008B57F7"/>
    <w:rsid w:val="008B697B"/>
    <w:rsid w:val="008D160D"/>
    <w:rsid w:val="008D707D"/>
    <w:rsid w:val="008E5D21"/>
    <w:rsid w:val="008F3FD2"/>
    <w:rsid w:val="008F5454"/>
    <w:rsid w:val="008F66AA"/>
    <w:rsid w:val="008F6D73"/>
    <w:rsid w:val="0091401C"/>
    <w:rsid w:val="009153DF"/>
    <w:rsid w:val="00916DEF"/>
    <w:rsid w:val="009176A0"/>
    <w:rsid w:val="00917BD9"/>
    <w:rsid w:val="00921B30"/>
    <w:rsid w:val="00931C02"/>
    <w:rsid w:val="009334C4"/>
    <w:rsid w:val="00933DB1"/>
    <w:rsid w:val="00940B74"/>
    <w:rsid w:val="00942BE2"/>
    <w:rsid w:val="00942F37"/>
    <w:rsid w:val="00945A03"/>
    <w:rsid w:val="00951783"/>
    <w:rsid w:val="00955AE5"/>
    <w:rsid w:val="00955C80"/>
    <w:rsid w:val="009574C4"/>
    <w:rsid w:val="00963F9A"/>
    <w:rsid w:val="0096428B"/>
    <w:rsid w:val="00971386"/>
    <w:rsid w:val="009802C7"/>
    <w:rsid w:val="009865E2"/>
    <w:rsid w:val="00996617"/>
    <w:rsid w:val="009966B3"/>
    <w:rsid w:val="009A4284"/>
    <w:rsid w:val="009B53CA"/>
    <w:rsid w:val="009C04F6"/>
    <w:rsid w:val="009C08E4"/>
    <w:rsid w:val="009C11C4"/>
    <w:rsid w:val="009C3484"/>
    <w:rsid w:val="009C39D1"/>
    <w:rsid w:val="009C4056"/>
    <w:rsid w:val="009C66F2"/>
    <w:rsid w:val="009C7F33"/>
    <w:rsid w:val="009E4838"/>
    <w:rsid w:val="009E78A4"/>
    <w:rsid w:val="009F00F0"/>
    <w:rsid w:val="009F03DD"/>
    <w:rsid w:val="009F130E"/>
    <w:rsid w:val="009F15E0"/>
    <w:rsid w:val="009F6DCC"/>
    <w:rsid w:val="00A02FA8"/>
    <w:rsid w:val="00A0755E"/>
    <w:rsid w:val="00A14A61"/>
    <w:rsid w:val="00A247AF"/>
    <w:rsid w:val="00A25073"/>
    <w:rsid w:val="00A3102B"/>
    <w:rsid w:val="00A3392A"/>
    <w:rsid w:val="00A35E66"/>
    <w:rsid w:val="00A36C49"/>
    <w:rsid w:val="00A37004"/>
    <w:rsid w:val="00A37826"/>
    <w:rsid w:val="00A41085"/>
    <w:rsid w:val="00A415B8"/>
    <w:rsid w:val="00A445BC"/>
    <w:rsid w:val="00A471FA"/>
    <w:rsid w:val="00A55045"/>
    <w:rsid w:val="00A57446"/>
    <w:rsid w:val="00A576B9"/>
    <w:rsid w:val="00A61A28"/>
    <w:rsid w:val="00A65A44"/>
    <w:rsid w:val="00A66451"/>
    <w:rsid w:val="00A85E13"/>
    <w:rsid w:val="00A9050D"/>
    <w:rsid w:val="00A9169F"/>
    <w:rsid w:val="00A916C2"/>
    <w:rsid w:val="00AA5F1A"/>
    <w:rsid w:val="00AA6EFF"/>
    <w:rsid w:val="00AA748E"/>
    <w:rsid w:val="00AA7D0C"/>
    <w:rsid w:val="00AB131F"/>
    <w:rsid w:val="00AB28CA"/>
    <w:rsid w:val="00AB2A20"/>
    <w:rsid w:val="00AB785A"/>
    <w:rsid w:val="00AC0611"/>
    <w:rsid w:val="00AC1D42"/>
    <w:rsid w:val="00AC48A6"/>
    <w:rsid w:val="00AD3CA3"/>
    <w:rsid w:val="00AD679F"/>
    <w:rsid w:val="00AD7963"/>
    <w:rsid w:val="00AE3417"/>
    <w:rsid w:val="00AE44D5"/>
    <w:rsid w:val="00AE6DBF"/>
    <w:rsid w:val="00AF0EFC"/>
    <w:rsid w:val="00AF1999"/>
    <w:rsid w:val="00AF2EF1"/>
    <w:rsid w:val="00AF4288"/>
    <w:rsid w:val="00AF4E8A"/>
    <w:rsid w:val="00AF7930"/>
    <w:rsid w:val="00B00BA9"/>
    <w:rsid w:val="00B026C9"/>
    <w:rsid w:val="00B062B9"/>
    <w:rsid w:val="00B071C4"/>
    <w:rsid w:val="00B1013D"/>
    <w:rsid w:val="00B112E4"/>
    <w:rsid w:val="00B12A80"/>
    <w:rsid w:val="00B15A69"/>
    <w:rsid w:val="00B166A5"/>
    <w:rsid w:val="00B248B2"/>
    <w:rsid w:val="00B36AD6"/>
    <w:rsid w:val="00B47F7F"/>
    <w:rsid w:val="00B5499D"/>
    <w:rsid w:val="00B608E3"/>
    <w:rsid w:val="00B62D5D"/>
    <w:rsid w:val="00B66F66"/>
    <w:rsid w:val="00B67A79"/>
    <w:rsid w:val="00B704C5"/>
    <w:rsid w:val="00B75B77"/>
    <w:rsid w:val="00B7680F"/>
    <w:rsid w:val="00B8407E"/>
    <w:rsid w:val="00B90C69"/>
    <w:rsid w:val="00BA6DD5"/>
    <w:rsid w:val="00BB0335"/>
    <w:rsid w:val="00BB0FBB"/>
    <w:rsid w:val="00BC060F"/>
    <w:rsid w:val="00BC4ED5"/>
    <w:rsid w:val="00BC5816"/>
    <w:rsid w:val="00BC606C"/>
    <w:rsid w:val="00BD0A91"/>
    <w:rsid w:val="00BD12ED"/>
    <w:rsid w:val="00BD3996"/>
    <w:rsid w:val="00BD543D"/>
    <w:rsid w:val="00BE17A6"/>
    <w:rsid w:val="00BE323C"/>
    <w:rsid w:val="00C00E3B"/>
    <w:rsid w:val="00C03429"/>
    <w:rsid w:val="00C051A9"/>
    <w:rsid w:val="00C10492"/>
    <w:rsid w:val="00C11239"/>
    <w:rsid w:val="00C13C3B"/>
    <w:rsid w:val="00C25B36"/>
    <w:rsid w:val="00C27275"/>
    <w:rsid w:val="00C338D6"/>
    <w:rsid w:val="00C41293"/>
    <w:rsid w:val="00C420FA"/>
    <w:rsid w:val="00C469D8"/>
    <w:rsid w:val="00C47BB2"/>
    <w:rsid w:val="00C53D81"/>
    <w:rsid w:val="00C54101"/>
    <w:rsid w:val="00C54B7F"/>
    <w:rsid w:val="00C556CF"/>
    <w:rsid w:val="00C67876"/>
    <w:rsid w:val="00C7484C"/>
    <w:rsid w:val="00C828C7"/>
    <w:rsid w:val="00C85284"/>
    <w:rsid w:val="00C852C9"/>
    <w:rsid w:val="00C87184"/>
    <w:rsid w:val="00C91409"/>
    <w:rsid w:val="00C93EB4"/>
    <w:rsid w:val="00C9515A"/>
    <w:rsid w:val="00C96C89"/>
    <w:rsid w:val="00CA1280"/>
    <w:rsid w:val="00CB0A2F"/>
    <w:rsid w:val="00CB17A5"/>
    <w:rsid w:val="00CB1C9F"/>
    <w:rsid w:val="00CB5038"/>
    <w:rsid w:val="00CB5BD7"/>
    <w:rsid w:val="00CC09F7"/>
    <w:rsid w:val="00CC2908"/>
    <w:rsid w:val="00CC36B6"/>
    <w:rsid w:val="00CD00AC"/>
    <w:rsid w:val="00CD51C7"/>
    <w:rsid w:val="00CE45A1"/>
    <w:rsid w:val="00CF254E"/>
    <w:rsid w:val="00CF32DE"/>
    <w:rsid w:val="00CF7793"/>
    <w:rsid w:val="00D03DDE"/>
    <w:rsid w:val="00D12058"/>
    <w:rsid w:val="00D16D7E"/>
    <w:rsid w:val="00D235B3"/>
    <w:rsid w:val="00D23932"/>
    <w:rsid w:val="00D26722"/>
    <w:rsid w:val="00D26B9A"/>
    <w:rsid w:val="00D35AD7"/>
    <w:rsid w:val="00D363C7"/>
    <w:rsid w:val="00D36EE6"/>
    <w:rsid w:val="00D42978"/>
    <w:rsid w:val="00D43B3D"/>
    <w:rsid w:val="00D44C87"/>
    <w:rsid w:val="00D724AF"/>
    <w:rsid w:val="00D84447"/>
    <w:rsid w:val="00D87651"/>
    <w:rsid w:val="00D91468"/>
    <w:rsid w:val="00D94F6A"/>
    <w:rsid w:val="00DA6A36"/>
    <w:rsid w:val="00DB0389"/>
    <w:rsid w:val="00DB3BB4"/>
    <w:rsid w:val="00DB468B"/>
    <w:rsid w:val="00DC08A4"/>
    <w:rsid w:val="00DD4CCF"/>
    <w:rsid w:val="00DE03BA"/>
    <w:rsid w:val="00DE2C51"/>
    <w:rsid w:val="00DE32FB"/>
    <w:rsid w:val="00DE52F3"/>
    <w:rsid w:val="00DF1B22"/>
    <w:rsid w:val="00DF3398"/>
    <w:rsid w:val="00DF6892"/>
    <w:rsid w:val="00E00D75"/>
    <w:rsid w:val="00E01059"/>
    <w:rsid w:val="00E03240"/>
    <w:rsid w:val="00E03520"/>
    <w:rsid w:val="00E03CDE"/>
    <w:rsid w:val="00E05C46"/>
    <w:rsid w:val="00E05FC5"/>
    <w:rsid w:val="00E06397"/>
    <w:rsid w:val="00E06C64"/>
    <w:rsid w:val="00E11A87"/>
    <w:rsid w:val="00E13488"/>
    <w:rsid w:val="00E138AB"/>
    <w:rsid w:val="00E174FA"/>
    <w:rsid w:val="00E30050"/>
    <w:rsid w:val="00E300F0"/>
    <w:rsid w:val="00E34A2C"/>
    <w:rsid w:val="00E460D4"/>
    <w:rsid w:val="00E50D5D"/>
    <w:rsid w:val="00E51578"/>
    <w:rsid w:val="00E54BB3"/>
    <w:rsid w:val="00E62F5E"/>
    <w:rsid w:val="00E640A0"/>
    <w:rsid w:val="00E6644D"/>
    <w:rsid w:val="00E70DD9"/>
    <w:rsid w:val="00E81D2A"/>
    <w:rsid w:val="00E86E20"/>
    <w:rsid w:val="00E86F47"/>
    <w:rsid w:val="00E93B69"/>
    <w:rsid w:val="00E970B6"/>
    <w:rsid w:val="00E97A87"/>
    <w:rsid w:val="00E97B35"/>
    <w:rsid w:val="00EA1E4B"/>
    <w:rsid w:val="00EA3B51"/>
    <w:rsid w:val="00EC0916"/>
    <w:rsid w:val="00EC6A4C"/>
    <w:rsid w:val="00ED197B"/>
    <w:rsid w:val="00EE1012"/>
    <w:rsid w:val="00EE2933"/>
    <w:rsid w:val="00EE5CF2"/>
    <w:rsid w:val="00EF0E7E"/>
    <w:rsid w:val="00EF1D2D"/>
    <w:rsid w:val="00EF3D1A"/>
    <w:rsid w:val="00F04BAB"/>
    <w:rsid w:val="00F06DF7"/>
    <w:rsid w:val="00F117F5"/>
    <w:rsid w:val="00F14851"/>
    <w:rsid w:val="00F14D7C"/>
    <w:rsid w:val="00F203C3"/>
    <w:rsid w:val="00F22F73"/>
    <w:rsid w:val="00F23698"/>
    <w:rsid w:val="00F3322A"/>
    <w:rsid w:val="00F41D9D"/>
    <w:rsid w:val="00F4787F"/>
    <w:rsid w:val="00F50EF8"/>
    <w:rsid w:val="00F53E1B"/>
    <w:rsid w:val="00F55C2F"/>
    <w:rsid w:val="00F632CD"/>
    <w:rsid w:val="00F6460E"/>
    <w:rsid w:val="00F806EF"/>
    <w:rsid w:val="00F83095"/>
    <w:rsid w:val="00F85787"/>
    <w:rsid w:val="00F919EA"/>
    <w:rsid w:val="00FB1524"/>
    <w:rsid w:val="00FB24ED"/>
    <w:rsid w:val="00FB3A16"/>
    <w:rsid w:val="00FB519B"/>
    <w:rsid w:val="00FB5A61"/>
    <w:rsid w:val="00FD37E0"/>
    <w:rsid w:val="00FD4579"/>
    <w:rsid w:val="00FE2907"/>
    <w:rsid w:val="00FF02E2"/>
    <w:rsid w:val="00FF741E"/>
    <w:rsid w:val="00FF7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03E23-7FD8-476D-9BF8-FF13FD57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rsid w:val="003C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paragraph" w:customStyle="1" w:styleId="ListParagraph1">
    <w:name w:val="List Paragraph1"/>
    <w:basedOn w:val="Normal"/>
    <w:rsid w:val="00D91468"/>
    <w:pPr>
      <w:spacing w:after="200" w:line="276" w:lineRule="auto"/>
      <w:ind w:left="720"/>
      <w:contextualSpacing/>
    </w:pPr>
    <w:rPr>
      <w:rFonts w:ascii="Calibri" w:eastAsia="Times New Roman" w:hAnsi="Calibri" w:cs="Times New Roman"/>
    </w:rPr>
  </w:style>
  <w:style w:type="character" w:styleId="zlenenKpr">
    <w:name w:val="FollowedHyperlink"/>
    <w:basedOn w:val="VarsaylanParagrafYazTipi"/>
    <w:uiPriority w:val="99"/>
    <w:semiHidden/>
    <w:unhideWhenUsed/>
    <w:rsid w:val="00027528"/>
    <w:rPr>
      <w:color w:val="954F72" w:themeColor="followedHyperlink"/>
      <w:u w:val="single"/>
    </w:rPr>
  </w:style>
  <w:style w:type="table" w:customStyle="1" w:styleId="TableGrid1">
    <w:name w:val="Table Grid1"/>
    <w:basedOn w:val="NormalTablo"/>
    <w:next w:val="TabloKlavuzu"/>
    <w:rsid w:val="002C7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4411">
      <w:bodyDiv w:val="1"/>
      <w:marLeft w:val="0"/>
      <w:marRight w:val="0"/>
      <w:marTop w:val="0"/>
      <w:marBottom w:val="0"/>
      <w:divBdr>
        <w:top w:val="none" w:sz="0" w:space="0" w:color="auto"/>
        <w:left w:val="none" w:sz="0" w:space="0" w:color="auto"/>
        <w:bottom w:val="none" w:sz="0" w:space="0" w:color="auto"/>
        <w:right w:val="none" w:sz="0" w:space="0" w:color="auto"/>
      </w:divBdr>
      <w:divsChild>
        <w:div w:id="884758449">
          <w:marLeft w:val="0"/>
          <w:marRight w:val="0"/>
          <w:marTop w:val="0"/>
          <w:marBottom w:val="0"/>
          <w:divBdr>
            <w:top w:val="none" w:sz="0" w:space="0" w:color="auto"/>
            <w:left w:val="none" w:sz="0" w:space="0" w:color="auto"/>
            <w:bottom w:val="none" w:sz="0" w:space="0" w:color="auto"/>
            <w:right w:val="none" w:sz="0" w:space="0" w:color="auto"/>
          </w:divBdr>
          <w:divsChild>
            <w:div w:id="1697385577">
              <w:marLeft w:val="0"/>
              <w:marRight w:val="0"/>
              <w:marTop w:val="0"/>
              <w:marBottom w:val="0"/>
              <w:divBdr>
                <w:top w:val="none" w:sz="0" w:space="0" w:color="auto"/>
                <w:left w:val="none" w:sz="0" w:space="0" w:color="auto"/>
                <w:bottom w:val="none" w:sz="0" w:space="0" w:color="auto"/>
                <w:right w:val="none" w:sz="0" w:space="0" w:color="auto"/>
              </w:divBdr>
              <w:divsChild>
                <w:div w:id="1421100313">
                  <w:marLeft w:val="0"/>
                  <w:marRight w:val="0"/>
                  <w:marTop w:val="0"/>
                  <w:marBottom w:val="0"/>
                  <w:divBdr>
                    <w:top w:val="none" w:sz="0" w:space="0" w:color="auto"/>
                    <w:left w:val="none" w:sz="0" w:space="0" w:color="auto"/>
                    <w:bottom w:val="none" w:sz="0" w:space="0" w:color="auto"/>
                    <w:right w:val="none" w:sz="0" w:space="0" w:color="auto"/>
                  </w:divBdr>
                  <w:divsChild>
                    <w:div w:id="868568422">
                      <w:marLeft w:val="0"/>
                      <w:marRight w:val="0"/>
                      <w:marTop w:val="0"/>
                      <w:marBottom w:val="0"/>
                      <w:divBdr>
                        <w:top w:val="none" w:sz="0" w:space="0" w:color="auto"/>
                        <w:left w:val="none" w:sz="0" w:space="0" w:color="auto"/>
                        <w:bottom w:val="none" w:sz="0" w:space="0" w:color="auto"/>
                        <w:right w:val="none" w:sz="0" w:space="0" w:color="auto"/>
                      </w:divBdr>
                      <w:divsChild>
                        <w:div w:id="652761886">
                          <w:marLeft w:val="0"/>
                          <w:marRight w:val="0"/>
                          <w:marTop w:val="0"/>
                          <w:marBottom w:val="0"/>
                          <w:divBdr>
                            <w:top w:val="none" w:sz="0" w:space="0" w:color="auto"/>
                            <w:left w:val="none" w:sz="0" w:space="0" w:color="auto"/>
                            <w:bottom w:val="none" w:sz="0" w:space="0" w:color="auto"/>
                            <w:right w:val="none" w:sz="0" w:space="0" w:color="auto"/>
                          </w:divBdr>
                          <w:divsChild>
                            <w:div w:id="1274826218">
                              <w:marLeft w:val="0"/>
                              <w:marRight w:val="0"/>
                              <w:marTop w:val="0"/>
                              <w:marBottom w:val="0"/>
                              <w:divBdr>
                                <w:top w:val="none" w:sz="0" w:space="0" w:color="auto"/>
                                <w:left w:val="none" w:sz="0" w:space="0" w:color="auto"/>
                                <w:bottom w:val="none" w:sz="0" w:space="0" w:color="auto"/>
                                <w:right w:val="none" w:sz="0" w:space="0" w:color="auto"/>
                              </w:divBdr>
                              <w:divsChild>
                                <w:div w:id="2109962324">
                                  <w:marLeft w:val="0"/>
                                  <w:marRight w:val="0"/>
                                  <w:marTop w:val="0"/>
                                  <w:marBottom w:val="0"/>
                                  <w:divBdr>
                                    <w:top w:val="none" w:sz="0" w:space="0" w:color="auto"/>
                                    <w:left w:val="none" w:sz="0" w:space="0" w:color="auto"/>
                                    <w:bottom w:val="none" w:sz="0" w:space="0" w:color="auto"/>
                                    <w:right w:val="none" w:sz="0" w:space="0" w:color="auto"/>
                                  </w:divBdr>
                                  <w:divsChild>
                                    <w:div w:id="1082486194">
                                      <w:marLeft w:val="0"/>
                                      <w:marRight w:val="0"/>
                                      <w:marTop w:val="600"/>
                                      <w:marBottom w:val="0"/>
                                      <w:divBdr>
                                        <w:top w:val="none" w:sz="0" w:space="0" w:color="auto"/>
                                        <w:left w:val="none" w:sz="0" w:space="0" w:color="auto"/>
                                        <w:bottom w:val="none" w:sz="0" w:space="0" w:color="auto"/>
                                        <w:right w:val="none" w:sz="0" w:space="0" w:color="auto"/>
                                      </w:divBdr>
                                      <w:divsChild>
                                        <w:div w:id="1363240475">
                                          <w:marLeft w:val="225"/>
                                          <w:marRight w:val="0"/>
                                          <w:marTop w:val="225"/>
                                          <w:marBottom w:val="0"/>
                                          <w:divBdr>
                                            <w:top w:val="none" w:sz="0" w:space="0" w:color="auto"/>
                                            <w:left w:val="none" w:sz="0" w:space="0" w:color="auto"/>
                                            <w:bottom w:val="none" w:sz="0" w:space="0" w:color="auto"/>
                                            <w:right w:val="none" w:sz="0" w:space="0" w:color="auto"/>
                                          </w:divBdr>
                                          <w:divsChild>
                                            <w:div w:id="476610397">
                                              <w:marLeft w:val="0"/>
                                              <w:marRight w:val="0"/>
                                              <w:marTop w:val="0"/>
                                              <w:marBottom w:val="0"/>
                                              <w:divBdr>
                                                <w:top w:val="none" w:sz="0" w:space="0" w:color="auto"/>
                                                <w:left w:val="none" w:sz="0" w:space="0" w:color="auto"/>
                                                <w:bottom w:val="none" w:sz="0" w:space="0" w:color="auto"/>
                                                <w:right w:val="none" w:sz="0" w:space="0" w:color="auto"/>
                                              </w:divBdr>
                                              <w:divsChild>
                                                <w:div w:id="52239036">
                                                  <w:marLeft w:val="0"/>
                                                  <w:marRight w:val="0"/>
                                                  <w:marTop w:val="0"/>
                                                  <w:marBottom w:val="0"/>
                                                  <w:divBdr>
                                                    <w:top w:val="none" w:sz="0" w:space="0" w:color="auto"/>
                                                    <w:left w:val="none" w:sz="0" w:space="0" w:color="auto"/>
                                                    <w:bottom w:val="none" w:sz="0" w:space="0" w:color="auto"/>
                                                    <w:right w:val="none" w:sz="0" w:space="0" w:color="auto"/>
                                                  </w:divBdr>
                                                  <w:divsChild>
                                                    <w:div w:id="560096820">
                                                      <w:marLeft w:val="0"/>
                                                      <w:marRight w:val="0"/>
                                                      <w:marTop w:val="0"/>
                                                      <w:marBottom w:val="0"/>
                                                      <w:divBdr>
                                                        <w:top w:val="none" w:sz="0" w:space="0" w:color="auto"/>
                                                        <w:left w:val="none" w:sz="0" w:space="0" w:color="auto"/>
                                                        <w:bottom w:val="none" w:sz="0" w:space="0" w:color="auto"/>
                                                        <w:right w:val="none" w:sz="0" w:space="0" w:color="auto"/>
                                                      </w:divBdr>
                                                      <w:divsChild>
                                                        <w:div w:id="3526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1033894">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326007395">
      <w:bodyDiv w:val="1"/>
      <w:marLeft w:val="0"/>
      <w:marRight w:val="0"/>
      <w:marTop w:val="0"/>
      <w:marBottom w:val="0"/>
      <w:divBdr>
        <w:top w:val="none" w:sz="0" w:space="0" w:color="auto"/>
        <w:left w:val="none" w:sz="0" w:space="0" w:color="auto"/>
        <w:bottom w:val="none" w:sz="0" w:space="0" w:color="auto"/>
        <w:right w:val="none" w:sz="0" w:space="0" w:color="auto"/>
      </w:divBdr>
      <w:divsChild>
        <w:div w:id="1586066095">
          <w:marLeft w:val="0"/>
          <w:marRight w:val="0"/>
          <w:marTop w:val="0"/>
          <w:marBottom w:val="0"/>
          <w:divBdr>
            <w:top w:val="none" w:sz="0" w:space="0" w:color="auto"/>
            <w:left w:val="none" w:sz="0" w:space="0" w:color="auto"/>
            <w:bottom w:val="none" w:sz="0" w:space="0" w:color="auto"/>
            <w:right w:val="none" w:sz="0" w:space="0" w:color="auto"/>
          </w:divBdr>
          <w:divsChild>
            <w:div w:id="735205635">
              <w:marLeft w:val="0"/>
              <w:marRight w:val="0"/>
              <w:marTop w:val="0"/>
              <w:marBottom w:val="0"/>
              <w:divBdr>
                <w:top w:val="none" w:sz="0" w:space="0" w:color="auto"/>
                <w:left w:val="none" w:sz="0" w:space="0" w:color="auto"/>
                <w:bottom w:val="none" w:sz="0" w:space="0" w:color="auto"/>
                <w:right w:val="none" w:sz="0" w:space="0" w:color="auto"/>
              </w:divBdr>
              <w:divsChild>
                <w:div w:id="2008827923">
                  <w:marLeft w:val="0"/>
                  <w:marRight w:val="0"/>
                  <w:marTop w:val="0"/>
                  <w:marBottom w:val="0"/>
                  <w:divBdr>
                    <w:top w:val="none" w:sz="0" w:space="0" w:color="auto"/>
                    <w:left w:val="none" w:sz="0" w:space="0" w:color="auto"/>
                    <w:bottom w:val="none" w:sz="0" w:space="0" w:color="auto"/>
                    <w:right w:val="none" w:sz="0" w:space="0" w:color="auto"/>
                  </w:divBdr>
                  <w:divsChild>
                    <w:div w:id="1861433458">
                      <w:marLeft w:val="0"/>
                      <w:marRight w:val="0"/>
                      <w:marTop w:val="0"/>
                      <w:marBottom w:val="0"/>
                      <w:divBdr>
                        <w:top w:val="none" w:sz="0" w:space="0" w:color="auto"/>
                        <w:left w:val="none" w:sz="0" w:space="0" w:color="auto"/>
                        <w:bottom w:val="none" w:sz="0" w:space="0" w:color="auto"/>
                        <w:right w:val="none" w:sz="0" w:space="0" w:color="auto"/>
                      </w:divBdr>
                      <w:divsChild>
                        <w:div w:id="609824597">
                          <w:marLeft w:val="0"/>
                          <w:marRight w:val="0"/>
                          <w:marTop w:val="0"/>
                          <w:marBottom w:val="0"/>
                          <w:divBdr>
                            <w:top w:val="none" w:sz="0" w:space="0" w:color="auto"/>
                            <w:left w:val="none" w:sz="0" w:space="0" w:color="auto"/>
                            <w:bottom w:val="none" w:sz="0" w:space="0" w:color="auto"/>
                            <w:right w:val="none" w:sz="0" w:space="0" w:color="auto"/>
                          </w:divBdr>
                          <w:divsChild>
                            <w:div w:id="1009404120">
                              <w:marLeft w:val="0"/>
                              <w:marRight w:val="0"/>
                              <w:marTop w:val="0"/>
                              <w:marBottom w:val="0"/>
                              <w:divBdr>
                                <w:top w:val="none" w:sz="0" w:space="0" w:color="auto"/>
                                <w:left w:val="none" w:sz="0" w:space="0" w:color="auto"/>
                                <w:bottom w:val="none" w:sz="0" w:space="0" w:color="auto"/>
                                <w:right w:val="none" w:sz="0" w:space="0" w:color="auto"/>
                              </w:divBdr>
                              <w:divsChild>
                                <w:div w:id="208150865">
                                  <w:marLeft w:val="0"/>
                                  <w:marRight w:val="0"/>
                                  <w:marTop w:val="0"/>
                                  <w:marBottom w:val="0"/>
                                  <w:divBdr>
                                    <w:top w:val="none" w:sz="0" w:space="0" w:color="auto"/>
                                    <w:left w:val="none" w:sz="0" w:space="0" w:color="auto"/>
                                    <w:bottom w:val="none" w:sz="0" w:space="0" w:color="auto"/>
                                    <w:right w:val="none" w:sz="0" w:space="0" w:color="auto"/>
                                  </w:divBdr>
                                  <w:divsChild>
                                    <w:div w:id="1751732316">
                                      <w:marLeft w:val="0"/>
                                      <w:marRight w:val="0"/>
                                      <w:marTop w:val="600"/>
                                      <w:marBottom w:val="0"/>
                                      <w:divBdr>
                                        <w:top w:val="none" w:sz="0" w:space="0" w:color="auto"/>
                                        <w:left w:val="none" w:sz="0" w:space="0" w:color="auto"/>
                                        <w:bottom w:val="none" w:sz="0" w:space="0" w:color="auto"/>
                                        <w:right w:val="none" w:sz="0" w:space="0" w:color="auto"/>
                                      </w:divBdr>
                                      <w:divsChild>
                                        <w:div w:id="875044835">
                                          <w:marLeft w:val="225"/>
                                          <w:marRight w:val="0"/>
                                          <w:marTop w:val="225"/>
                                          <w:marBottom w:val="0"/>
                                          <w:divBdr>
                                            <w:top w:val="none" w:sz="0" w:space="0" w:color="auto"/>
                                            <w:left w:val="none" w:sz="0" w:space="0" w:color="auto"/>
                                            <w:bottom w:val="none" w:sz="0" w:space="0" w:color="auto"/>
                                            <w:right w:val="none" w:sz="0" w:space="0" w:color="auto"/>
                                          </w:divBdr>
                                          <w:divsChild>
                                            <w:div w:id="1920481409">
                                              <w:marLeft w:val="0"/>
                                              <w:marRight w:val="0"/>
                                              <w:marTop w:val="0"/>
                                              <w:marBottom w:val="0"/>
                                              <w:divBdr>
                                                <w:top w:val="none" w:sz="0" w:space="0" w:color="auto"/>
                                                <w:left w:val="none" w:sz="0" w:space="0" w:color="auto"/>
                                                <w:bottom w:val="none" w:sz="0" w:space="0" w:color="auto"/>
                                                <w:right w:val="none" w:sz="0" w:space="0" w:color="auto"/>
                                              </w:divBdr>
                                              <w:divsChild>
                                                <w:div w:id="1875652654">
                                                  <w:marLeft w:val="0"/>
                                                  <w:marRight w:val="0"/>
                                                  <w:marTop w:val="0"/>
                                                  <w:marBottom w:val="0"/>
                                                  <w:divBdr>
                                                    <w:top w:val="none" w:sz="0" w:space="0" w:color="auto"/>
                                                    <w:left w:val="none" w:sz="0" w:space="0" w:color="auto"/>
                                                    <w:bottom w:val="none" w:sz="0" w:space="0" w:color="auto"/>
                                                    <w:right w:val="none" w:sz="0" w:space="0" w:color="auto"/>
                                                  </w:divBdr>
                                                  <w:divsChild>
                                                    <w:div w:id="2079010322">
                                                      <w:marLeft w:val="0"/>
                                                      <w:marRight w:val="0"/>
                                                      <w:marTop w:val="0"/>
                                                      <w:marBottom w:val="0"/>
                                                      <w:divBdr>
                                                        <w:top w:val="none" w:sz="0" w:space="0" w:color="auto"/>
                                                        <w:left w:val="none" w:sz="0" w:space="0" w:color="auto"/>
                                                        <w:bottom w:val="none" w:sz="0" w:space="0" w:color="auto"/>
                                                        <w:right w:val="none" w:sz="0" w:space="0" w:color="auto"/>
                                                      </w:divBdr>
                                                      <w:divsChild>
                                                        <w:div w:id="410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dekanlik@erciyes.edu.tr" TargetMode="External"/><Relationship Id="rId18" Type="http://schemas.openxmlformats.org/officeDocument/2006/relationships/hyperlink" Target="mailto:mddemirbas@erciyes.edu.tr" TargetMode="External"/><Relationship Id="rId26" Type="http://schemas.openxmlformats.org/officeDocument/2006/relationships/hyperlink" Target="http://obisis.erciyes.edu.tr/Default.aspx?tabInd=0&amp;tabNo=0" TargetMode="External"/><Relationship Id="rId39" Type="http://schemas.openxmlformats.org/officeDocument/2006/relationships/hyperlink" Target="http://bts.erciyes.edu.tr/" TargetMode="External"/><Relationship Id="rId3" Type="http://schemas.openxmlformats.org/officeDocument/2006/relationships/styles" Target="styles.xml"/><Relationship Id="rId21" Type="http://schemas.openxmlformats.org/officeDocument/2006/relationships/hyperlink" Target="http://dbp.erciyes.edu.tr/" TargetMode="External"/><Relationship Id="rId34" Type="http://schemas.openxmlformats.org/officeDocument/2006/relationships/hyperlink" Target="http://engelsiz.erciyes.edu.tr/index.asp" TargetMode="External"/><Relationship Id="rId42" Type="http://schemas.openxmlformats.org/officeDocument/2006/relationships/image" Target="media/image5.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erciyes.edu.tr" TargetMode="External"/><Relationship Id="rId17" Type="http://schemas.openxmlformats.org/officeDocument/2006/relationships/hyperlink" Target="mailto:aturan@erciyes.edu.tr" TargetMode="External"/><Relationship Id="rId25" Type="http://schemas.openxmlformats.org/officeDocument/2006/relationships/hyperlink" Target="http://me.erciyes.edu.tr/sayfa/73/mudek.html" TargetMode="External"/><Relationship Id="rId33" Type="http://schemas.openxmlformats.org/officeDocument/2006/relationships/hyperlink" Target="http://errem.erciyes.edu.tr/Hakkimizda/Erciyes-Universitesi-Psikolojik-Danisma-ve-Rehberlik-Uygulama-ve-Arastirma-Merkezi" TargetMode="External"/><Relationship Id="rId38" Type="http://schemas.openxmlformats.org/officeDocument/2006/relationships/hyperlink" Target="http://www.turnitin.com/" TargetMode="External"/><Relationship Id="rId46"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ugenci@erciyes.edu.tr" TargetMode="External"/><Relationship Id="rId20" Type="http://schemas.openxmlformats.org/officeDocument/2006/relationships/oleObject" Target="embeddings/Microsoft_Visio_2003-2010__izimi1111111.vsd"/><Relationship Id="rId29" Type="http://schemas.openxmlformats.org/officeDocument/2006/relationships/hyperlink" Target="http://www.erciyes.edu.tr/kategori/Uluslararasi-Ogrenci-Kabulu/19/196" TargetMode="External"/><Relationship Id="rId41" Type="http://schemas.openxmlformats.org/officeDocument/2006/relationships/hyperlink" Target="http://ermed.erciyes.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ltun@erciyes.edu.tr" TargetMode="External"/><Relationship Id="rId24" Type="http://schemas.openxmlformats.org/officeDocument/2006/relationships/hyperlink" Target="http://em.erciyes.edu.tr/duyuru/133/mudek-sertifikasi.html" TargetMode="External"/><Relationship Id="rId32" Type="http://schemas.openxmlformats.org/officeDocument/2006/relationships/hyperlink" Target="http://www.erciyes.edu.tr/kategori/OGRENCI-REHBERI/Diploma-Eki/19/195" TargetMode="External"/><Relationship Id="rId37" Type="http://schemas.openxmlformats.org/officeDocument/2006/relationships/hyperlink" Target="http://www.ithenticate.com/" TargetMode="External"/><Relationship Id="rId40" Type="http://schemas.openxmlformats.org/officeDocument/2006/relationships/hyperlink" Target="http://www.erciyes.edu.tr" TargetMode="Externa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idogan@erciyes.edu.tr" TargetMode="External"/><Relationship Id="rId23" Type="http://schemas.openxmlformats.org/officeDocument/2006/relationships/hyperlink" Target="http://insaat.erciyes.edu.tr/sayfa/85/mudek.html" TargetMode="External"/><Relationship Id="rId28" Type="http://schemas.openxmlformats.org/officeDocument/2006/relationships/hyperlink" Target="http://www.erciyes.edu.tr/kategori/Uluslararasi-Ogrenci-Kabulu/19/196" TargetMode="External"/><Relationship Id="rId36" Type="http://schemas.openxmlformats.org/officeDocument/2006/relationships/hyperlink" Target="http://apsis.erciyes.edu.tr/ASMevzuat.aspx"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emf"/><Relationship Id="rId31" Type="http://schemas.openxmlformats.org/officeDocument/2006/relationships/hyperlink" Target="http://obisis.erciyes.edu.tr/Default.aspx?tabInd=0&amp;tabNo=0" TargetMode="External"/><Relationship Id="rId44" Type="http://schemas.openxmlformats.org/officeDocument/2006/relationships/hyperlink" Target="http://bts.erciyes.edu.t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cepg@erciyes.edu.tr" TargetMode="External"/><Relationship Id="rId22" Type="http://schemas.openxmlformats.org/officeDocument/2006/relationships/hyperlink" Target="http://www.mudek.org.tr/tr/akredit/akredite2015.shtm" TargetMode="External"/><Relationship Id="rId27" Type="http://schemas.openxmlformats.org/officeDocument/2006/relationships/hyperlink" Target="http://engelsiz.erciyes.edu.tr/index.asp" TargetMode="External"/><Relationship Id="rId30" Type="http://schemas.openxmlformats.org/officeDocument/2006/relationships/hyperlink" Target="http://mf.erciyes.edu.tr/dosyalar/dokumanlar/M%C3%BCh_Fak_E%C4%9Fitim%20%C3%96%C4%9Fretim%20Y%C3%B6nergesi.pdf" TargetMode="External"/><Relationship Id="rId35" Type="http://schemas.openxmlformats.org/officeDocument/2006/relationships/image" Target="media/image4.png"/><Relationship Id="rId43" Type="http://schemas.microsoft.com/office/2007/relationships/hdphoto" Target="media/hdphoto1.wdp"/><Relationship Id="rId48" Type="http://schemas.openxmlformats.org/officeDocument/2006/relationships/footer" Target="footer1.xml"/><Relationship Id="rId8" Type="http://schemas.openxmlformats.org/officeDocument/2006/relationships/hyperlink" Target="http://mf.erciyes.edu.tr/index.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13D2-40F8-43E1-9A2B-8453B98C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16327</Words>
  <Characters>93069</Characters>
  <Application>Microsoft Office Word</Application>
  <DocSecurity>0</DocSecurity>
  <Lines>775</Lines>
  <Paragraphs>218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Dönüş</cp:lastModifiedBy>
  <cp:revision>3</cp:revision>
  <cp:lastPrinted>2016-06-01T10:20:00Z</cp:lastPrinted>
  <dcterms:created xsi:type="dcterms:W3CDTF">2017-03-17T13:34:00Z</dcterms:created>
  <dcterms:modified xsi:type="dcterms:W3CDTF">2017-03-17T13:34:00Z</dcterms:modified>
</cp:coreProperties>
</file>