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FF" w:rsidRPr="001802E0" w:rsidRDefault="00A858C6" w:rsidP="00A858C6">
      <w:pPr>
        <w:spacing w:after="120" w:line="360" w:lineRule="auto"/>
        <w:ind w:left="57" w:right="57" w:firstLine="709"/>
        <w:rPr>
          <w:rFonts w:ascii="Times New Roman" w:hAnsi="Times New Roman" w:cs="Times New Roman"/>
          <w:b/>
          <w:sz w:val="24"/>
          <w:szCs w:val="24"/>
        </w:rPr>
      </w:pPr>
      <w:bookmarkStart w:id="0" w:name="_GoBack"/>
      <w:bookmarkEnd w:id="0"/>
      <w:r w:rsidRPr="001802E0">
        <w:rPr>
          <w:rFonts w:ascii="Times New Roman" w:hAnsi="Times New Roman" w:cs="Times New Roman"/>
          <w:b/>
          <w:noProof/>
          <w:sz w:val="24"/>
          <w:szCs w:val="24"/>
        </w:rPr>
        <w:drawing>
          <wp:inline distT="0" distB="0" distL="0" distR="0" wp14:anchorId="6EB1054A" wp14:editId="1824D55B">
            <wp:extent cx="1420813" cy="1381125"/>
            <wp:effectExtent l="0" t="0" r="0" b="0"/>
            <wp:docPr id="2" name="Resim 2" descr="C:\Users\user\Desktop\erci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ciy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0813" cy="1381125"/>
                    </a:xfrm>
                    <a:prstGeom prst="rect">
                      <a:avLst/>
                    </a:prstGeom>
                    <a:noFill/>
                    <a:ln>
                      <a:noFill/>
                    </a:ln>
                  </pic:spPr>
                </pic:pic>
              </a:graphicData>
            </a:graphic>
          </wp:inline>
        </w:drawing>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b/>
          <w:noProof/>
          <w:sz w:val="24"/>
          <w:szCs w:val="24"/>
        </w:rPr>
        <w:drawing>
          <wp:inline distT="0" distB="0" distL="0" distR="0" wp14:anchorId="5819C612" wp14:editId="6FD07B59">
            <wp:extent cx="1400175" cy="1400175"/>
            <wp:effectExtent l="0" t="0" r="0" b="0"/>
            <wp:docPr id="3" name="Resim 3" descr="C:\Users\user\Desktop\fakül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akült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4D20FF" w:rsidRPr="001802E0" w:rsidRDefault="004D20FF" w:rsidP="00314B8A">
      <w:pPr>
        <w:spacing w:after="120" w:line="360" w:lineRule="auto"/>
        <w:ind w:left="57" w:right="57" w:firstLine="709"/>
        <w:jc w:val="center"/>
        <w:rPr>
          <w:rFonts w:ascii="Times New Roman" w:hAnsi="Times New Roman" w:cs="Times New Roman"/>
          <w:b/>
          <w:sz w:val="24"/>
          <w:szCs w:val="24"/>
        </w:rPr>
      </w:pPr>
    </w:p>
    <w:p w:rsidR="004F6EAF" w:rsidRPr="001802E0" w:rsidRDefault="004F6EAF" w:rsidP="00C4080B">
      <w:pPr>
        <w:autoSpaceDE w:val="0"/>
        <w:autoSpaceDN w:val="0"/>
        <w:adjustRightInd w:val="0"/>
        <w:spacing w:after="0" w:line="240" w:lineRule="auto"/>
        <w:ind w:left="57" w:firstLine="709"/>
        <w:jc w:val="center"/>
        <w:rPr>
          <w:rFonts w:ascii="Times New Roman" w:hAnsi="Times New Roman" w:cs="Times New Roman"/>
          <w:b/>
          <w:bCs/>
          <w:sz w:val="24"/>
          <w:szCs w:val="24"/>
        </w:rPr>
      </w:pPr>
      <w:r w:rsidRPr="001802E0">
        <w:rPr>
          <w:rFonts w:ascii="Times New Roman" w:hAnsi="Times New Roman" w:cs="Times New Roman"/>
          <w:b/>
          <w:bCs/>
          <w:sz w:val="24"/>
          <w:szCs w:val="24"/>
        </w:rPr>
        <w:t>BİRİM</w:t>
      </w:r>
    </w:p>
    <w:p w:rsidR="00BD0E15" w:rsidRPr="001802E0" w:rsidRDefault="004F6EAF" w:rsidP="00C4080B">
      <w:pPr>
        <w:spacing w:after="120" w:line="360" w:lineRule="auto"/>
        <w:ind w:left="57" w:right="57" w:firstLine="709"/>
        <w:jc w:val="center"/>
        <w:rPr>
          <w:rFonts w:ascii="Times New Roman" w:hAnsi="Times New Roman" w:cs="Times New Roman"/>
          <w:b/>
          <w:sz w:val="24"/>
          <w:szCs w:val="24"/>
        </w:rPr>
      </w:pPr>
      <w:r w:rsidRPr="001802E0">
        <w:rPr>
          <w:rFonts w:ascii="Times New Roman" w:hAnsi="Times New Roman" w:cs="Times New Roman"/>
          <w:b/>
          <w:bCs/>
          <w:sz w:val="24"/>
          <w:szCs w:val="24"/>
        </w:rPr>
        <w:t>İÇ DEĞERLENDİRME RAPORU</w:t>
      </w: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314B8A" w:rsidRPr="001802E0" w:rsidRDefault="00314B8A" w:rsidP="00314B8A">
      <w:pPr>
        <w:spacing w:after="120" w:line="360" w:lineRule="auto"/>
        <w:ind w:left="57" w:right="57" w:firstLine="709"/>
        <w:jc w:val="center"/>
        <w:rPr>
          <w:rFonts w:ascii="Times New Roman" w:hAnsi="Times New Roman" w:cs="Times New Roman"/>
          <w:b/>
          <w:sz w:val="24"/>
          <w:szCs w:val="24"/>
        </w:rPr>
      </w:pPr>
    </w:p>
    <w:p w:rsidR="004F6EAF" w:rsidRPr="001802E0" w:rsidRDefault="00314B8A" w:rsidP="004F6EAF">
      <w:pPr>
        <w:spacing w:after="0" w:line="360" w:lineRule="auto"/>
        <w:ind w:left="57" w:right="57" w:firstLine="709"/>
        <w:jc w:val="center"/>
        <w:rPr>
          <w:rFonts w:ascii="Times New Roman" w:hAnsi="Times New Roman" w:cs="Times New Roman"/>
          <w:b/>
          <w:sz w:val="24"/>
          <w:szCs w:val="24"/>
        </w:rPr>
      </w:pPr>
      <w:r w:rsidRPr="001802E0">
        <w:rPr>
          <w:rFonts w:ascii="Times New Roman" w:hAnsi="Times New Roman" w:cs="Times New Roman"/>
          <w:b/>
          <w:sz w:val="24"/>
          <w:szCs w:val="24"/>
        </w:rPr>
        <w:t xml:space="preserve">ERCİYES ÜNİVERSİTESİ </w:t>
      </w:r>
    </w:p>
    <w:p w:rsidR="00BD0E15" w:rsidRPr="001802E0" w:rsidRDefault="00314B8A" w:rsidP="004F6EAF">
      <w:pPr>
        <w:spacing w:after="0" w:line="360" w:lineRule="auto"/>
        <w:ind w:left="57" w:right="57" w:firstLine="709"/>
        <w:jc w:val="center"/>
        <w:rPr>
          <w:rFonts w:ascii="Times New Roman" w:hAnsi="Times New Roman" w:cs="Times New Roman"/>
          <w:b/>
          <w:sz w:val="24"/>
          <w:szCs w:val="24"/>
        </w:rPr>
      </w:pPr>
      <w:r w:rsidRPr="001802E0">
        <w:rPr>
          <w:rFonts w:ascii="Times New Roman" w:hAnsi="Times New Roman" w:cs="Times New Roman"/>
          <w:b/>
          <w:sz w:val="24"/>
          <w:szCs w:val="24"/>
        </w:rPr>
        <w:t>İLETİŞİM FAKÜLTESİ</w:t>
      </w: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4F6EAF" w:rsidRPr="001802E0" w:rsidRDefault="004F6EAF" w:rsidP="00314B8A">
      <w:pPr>
        <w:spacing w:after="120" w:line="360" w:lineRule="auto"/>
        <w:ind w:left="57" w:right="57" w:firstLine="709"/>
        <w:jc w:val="center"/>
        <w:rPr>
          <w:rFonts w:ascii="Times New Roman" w:hAnsi="Times New Roman" w:cs="Times New Roman"/>
          <w:b/>
          <w:sz w:val="24"/>
          <w:szCs w:val="24"/>
        </w:rPr>
      </w:pPr>
    </w:p>
    <w:p w:rsidR="004F6EAF" w:rsidRPr="001802E0" w:rsidRDefault="004F6EAF" w:rsidP="00314B8A">
      <w:pPr>
        <w:spacing w:after="120" w:line="360" w:lineRule="auto"/>
        <w:ind w:left="57" w:right="57" w:firstLine="709"/>
        <w:jc w:val="center"/>
        <w:rPr>
          <w:rFonts w:ascii="Times New Roman" w:hAnsi="Times New Roman" w:cs="Times New Roman"/>
          <w:b/>
          <w:sz w:val="24"/>
          <w:szCs w:val="24"/>
        </w:rPr>
      </w:pPr>
    </w:p>
    <w:p w:rsidR="00BD0E15" w:rsidRPr="001802E0" w:rsidRDefault="00BD0E15" w:rsidP="00314B8A">
      <w:pPr>
        <w:spacing w:after="120" w:line="360" w:lineRule="auto"/>
        <w:ind w:left="57" w:right="57" w:firstLine="709"/>
        <w:jc w:val="center"/>
        <w:rPr>
          <w:rFonts w:ascii="Times New Roman" w:hAnsi="Times New Roman" w:cs="Times New Roman"/>
          <w:b/>
          <w:sz w:val="24"/>
          <w:szCs w:val="24"/>
        </w:rPr>
      </w:pPr>
    </w:p>
    <w:p w:rsidR="004F6EAF" w:rsidRPr="001802E0" w:rsidRDefault="004F6EAF" w:rsidP="004F6EAF">
      <w:pPr>
        <w:autoSpaceDE w:val="0"/>
        <w:autoSpaceDN w:val="0"/>
        <w:adjustRightInd w:val="0"/>
        <w:spacing w:after="0" w:line="240" w:lineRule="auto"/>
        <w:ind w:left="2836" w:firstLine="709"/>
        <w:rPr>
          <w:rFonts w:ascii="Times New Roman" w:hAnsi="Times New Roman" w:cs="Times New Roman"/>
          <w:b/>
          <w:bCs/>
          <w:sz w:val="24"/>
          <w:szCs w:val="24"/>
        </w:rPr>
      </w:pPr>
      <w:r w:rsidRPr="001802E0">
        <w:rPr>
          <w:rFonts w:ascii="Times New Roman" w:hAnsi="Times New Roman" w:cs="Times New Roman"/>
          <w:b/>
          <w:bCs/>
          <w:sz w:val="24"/>
          <w:szCs w:val="24"/>
        </w:rPr>
        <w:t>38</w:t>
      </w:r>
      <w:r w:rsidR="00964FB9" w:rsidRPr="001802E0">
        <w:rPr>
          <w:rFonts w:ascii="Times New Roman" w:hAnsi="Times New Roman" w:cs="Times New Roman"/>
          <w:b/>
          <w:bCs/>
          <w:sz w:val="24"/>
          <w:szCs w:val="24"/>
        </w:rPr>
        <w:t>280</w:t>
      </w:r>
      <w:r w:rsidRPr="001802E0">
        <w:rPr>
          <w:rFonts w:ascii="Times New Roman" w:hAnsi="Times New Roman" w:cs="Times New Roman"/>
          <w:b/>
          <w:bCs/>
          <w:sz w:val="24"/>
          <w:szCs w:val="24"/>
        </w:rPr>
        <w:t xml:space="preserve"> Kayseri / Türkiye</w:t>
      </w:r>
    </w:p>
    <w:p w:rsidR="00314B8A" w:rsidRPr="001802E0" w:rsidRDefault="003E5B7C" w:rsidP="004F6EAF">
      <w:pPr>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b/>
          <w:bCs/>
          <w:sz w:val="24"/>
          <w:szCs w:val="24"/>
        </w:rPr>
        <w:t>Mart</w:t>
      </w:r>
      <w:r w:rsidR="00D069A2" w:rsidRPr="001802E0">
        <w:rPr>
          <w:rFonts w:ascii="Times New Roman" w:hAnsi="Times New Roman" w:cs="Times New Roman"/>
          <w:b/>
          <w:bCs/>
          <w:sz w:val="24"/>
          <w:szCs w:val="24"/>
        </w:rPr>
        <w:t xml:space="preserve"> 2017</w:t>
      </w:r>
    </w:p>
    <w:p w:rsidR="004F6EAF" w:rsidRPr="001802E0" w:rsidRDefault="004F6EAF" w:rsidP="004F6EAF">
      <w:pPr>
        <w:spacing w:after="120" w:line="360" w:lineRule="auto"/>
        <w:ind w:left="57" w:right="57" w:firstLine="709"/>
        <w:jc w:val="both"/>
        <w:rPr>
          <w:rFonts w:ascii="Times New Roman" w:hAnsi="Times New Roman" w:cs="Times New Roman"/>
          <w:b/>
          <w:bCs/>
          <w:color w:val="0000FF"/>
          <w:sz w:val="24"/>
          <w:szCs w:val="24"/>
        </w:rPr>
      </w:pPr>
    </w:p>
    <w:p w:rsidR="004F6EAF" w:rsidRPr="001802E0" w:rsidRDefault="004F6EAF" w:rsidP="004F6EAF">
      <w:pPr>
        <w:spacing w:after="120" w:line="360" w:lineRule="auto"/>
        <w:ind w:left="57" w:right="57" w:firstLine="709"/>
        <w:jc w:val="both"/>
        <w:rPr>
          <w:rFonts w:ascii="Times New Roman" w:hAnsi="Times New Roman" w:cs="Times New Roman"/>
          <w:b/>
          <w:bCs/>
          <w:color w:val="0000FF"/>
          <w:sz w:val="24"/>
          <w:szCs w:val="24"/>
        </w:rPr>
      </w:pPr>
    </w:p>
    <w:p w:rsidR="004F6EAF" w:rsidRPr="001802E0" w:rsidRDefault="004F6EAF" w:rsidP="00E06018">
      <w:pPr>
        <w:spacing w:after="120" w:line="360" w:lineRule="auto"/>
        <w:ind w:left="57" w:right="57"/>
        <w:jc w:val="both"/>
        <w:rPr>
          <w:rFonts w:ascii="Times New Roman" w:hAnsi="Times New Roman" w:cs="Times New Roman"/>
          <w:b/>
          <w:sz w:val="24"/>
          <w:szCs w:val="24"/>
        </w:rPr>
      </w:pPr>
      <w:r w:rsidRPr="001802E0">
        <w:rPr>
          <w:rFonts w:ascii="Times New Roman" w:hAnsi="Times New Roman" w:cs="Times New Roman"/>
          <w:b/>
          <w:bCs/>
          <w:sz w:val="24"/>
          <w:szCs w:val="24"/>
        </w:rPr>
        <w:t xml:space="preserve">Erciyes Üniversitesi, İletişim Fakültesi, Birim İç </w:t>
      </w:r>
      <w:r w:rsidR="00D069A2" w:rsidRPr="001802E0">
        <w:rPr>
          <w:rFonts w:ascii="Times New Roman" w:hAnsi="Times New Roman" w:cs="Times New Roman"/>
          <w:b/>
          <w:bCs/>
          <w:sz w:val="24"/>
          <w:szCs w:val="24"/>
        </w:rPr>
        <w:t>Değerlendirme Raporu (</w:t>
      </w:r>
      <w:r w:rsidR="003E5B7C" w:rsidRPr="001802E0">
        <w:rPr>
          <w:rFonts w:ascii="Times New Roman" w:hAnsi="Times New Roman" w:cs="Times New Roman"/>
          <w:b/>
          <w:bCs/>
          <w:sz w:val="24"/>
          <w:szCs w:val="24"/>
        </w:rPr>
        <w:t>17.03</w:t>
      </w:r>
      <w:r w:rsidR="00D069A2" w:rsidRPr="001802E0">
        <w:rPr>
          <w:rFonts w:ascii="Times New Roman" w:hAnsi="Times New Roman" w:cs="Times New Roman"/>
          <w:b/>
          <w:bCs/>
          <w:sz w:val="24"/>
          <w:szCs w:val="24"/>
        </w:rPr>
        <w:t>.2017</w:t>
      </w:r>
      <w:r w:rsidRPr="001802E0">
        <w:rPr>
          <w:rFonts w:ascii="Times New Roman" w:hAnsi="Times New Roman" w:cs="Times New Roman"/>
          <w:b/>
          <w:bCs/>
          <w:sz w:val="24"/>
          <w:szCs w:val="24"/>
        </w:rPr>
        <w:t>)</w:t>
      </w:r>
    </w:p>
    <w:p w:rsidR="001802E0" w:rsidRDefault="001802E0"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1802E0" w:rsidRDefault="001802E0"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1802E0" w:rsidRDefault="001802E0"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1802E0" w:rsidRDefault="001802E0"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1802E0" w:rsidRDefault="001802E0"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CB1476" w:rsidRPr="001802E0" w:rsidRDefault="00CB1476"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lastRenderedPageBreak/>
        <w:t>İÇİNDEKİLER</w:t>
      </w:r>
      <w:r w:rsidR="004F6EAF" w:rsidRPr="001802E0">
        <w:rPr>
          <w:rFonts w:ascii="Times New Roman" w:hAnsi="Times New Roman" w:cs="Times New Roman"/>
          <w:b/>
          <w:bCs/>
          <w:sz w:val="24"/>
          <w:szCs w:val="24"/>
        </w:rPr>
        <w:tab/>
        <w:t>1</w:t>
      </w:r>
    </w:p>
    <w:p w:rsidR="00CB1476" w:rsidRPr="001802E0" w:rsidRDefault="00CB1476"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TABLOLAR DİZİNİ</w:t>
      </w:r>
      <w:r w:rsidR="004F6EAF" w:rsidRPr="001802E0">
        <w:rPr>
          <w:rFonts w:ascii="Times New Roman" w:hAnsi="Times New Roman" w:cs="Times New Roman"/>
          <w:b/>
          <w:bCs/>
          <w:sz w:val="24"/>
          <w:szCs w:val="24"/>
        </w:rPr>
        <w:tab/>
        <w:t>2</w:t>
      </w:r>
    </w:p>
    <w:p w:rsidR="00CB1476" w:rsidRPr="001802E0" w:rsidRDefault="00CB1476" w:rsidP="0049245D">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 xml:space="preserve">KISALTMALAR DİZİNİ </w:t>
      </w:r>
      <w:r w:rsidR="004F6EAF" w:rsidRPr="001802E0">
        <w:rPr>
          <w:rFonts w:ascii="Times New Roman" w:hAnsi="Times New Roman" w:cs="Times New Roman"/>
          <w:b/>
          <w:bCs/>
          <w:sz w:val="24"/>
          <w:szCs w:val="24"/>
        </w:rPr>
        <w:tab/>
        <w:t>3</w:t>
      </w:r>
    </w:p>
    <w:p w:rsidR="00CE2653" w:rsidRPr="001802E0" w:rsidRDefault="00CE2653" w:rsidP="0049245D">
      <w:pPr>
        <w:tabs>
          <w:tab w:val="left" w:leader="dot" w:pos="8505"/>
        </w:tabs>
        <w:spacing w:after="120" w:line="360" w:lineRule="auto"/>
        <w:ind w:right="57"/>
        <w:jc w:val="both"/>
        <w:rPr>
          <w:rFonts w:ascii="Times New Roman" w:hAnsi="Times New Roman" w:cs="Times New Roman"/>
          <w:b/>
          <w:bCs/>
          <w:sz w:val="24"/>
          <w:szCs w:val="24"/>
        </w:rPr>
      </w:pPr>
    </w:p>
    <w:p w:rsidR="00CB1476" w:rsidRPr="001802E0" w:rsidRDefault="00CB1476" w:rsidP="004E5A30">
      <w:pPr>
        <w:tabs>
          <w:tab w:val="left" w:leader="dot" w:pos="8505"/>
        </w:tabs>
        <w:spacing w:after="0" w:line="240" w:lineRule="auto"/>
        <w:jc w:val="both"/>
        <w:rPr>
          <w:rFonts w:ascii="Times New Roman" w:hAnsi="Times New Roman" w:cs="Times New Roman"/>
          <w:b/>
          <w:sz w:val="24"/>
          <w:szCs w:val="24"/>
        </w:rPr>
      </w:pPr>
      <w:r w:rsidRPr="001802E0">
        <w:rPr>
          <w:rFonts w:ascii="Times New Roman" w:hAnsi="Times New Roman" w:cs="Times New Roman"/>
          <w:b/>
          <w:bCs/>
          <w:sz w:val="24"/>
          <w:szCs w:val="24"/>
        </w:rPr>
        <w:t>A. KURUM HAKKINDA BİLGİLER</w:t>
      </w:r>
      <w:r w:rsidR="004E5A30" w:rsidRPr="001802E0">
        <w:rPr>
          <w:rFonts w:ascii="Times New Roman" w:hAnsi="Times New Roman" w:cs="Times New Roman"/>
          <w:b/>
          <w:bCs/>
          <w:sz w:val="24"/>
          <w:szCs w:val="24"/>
        </w:rPr>
        <w:tab/>
      </w:r>
      <w:r w:rsidR="00105E83" w:rsidRPr="001802E0">
        <w:rPr>
          <w:rFonts w:ascii="Times New Roman" w:hAnsi="Times New Roman" w:cs="Times New Roman"/>
          <w:b/>
          <w:bCs/>
          <w:sz w:val="24"/>
          <w:szCs w:val="24"/>
        </w:rPr>
        <w:t>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İletişim Bilgileri</w:t>
      </w:r>
      <w:r w:rsidR="004F6EAF" w:rsidRPr="001802E0">
        <w:rPr>
          <w:rFonts w:ascii="Times New Roman" w:hAnsi="Times New Roman" w:cs="Times New Roman"/>
          <w:sz w:val="24"/>
          <w:szCs w:val="24"/>
        </w:rPr>
        <w:tab/>
      </w:r>
      <w:r w:rsidR="00105E83" w:rsidRPr="001802E0">
        <w:rPr>
          <w:rFonts w:ascii="Times New Roman" w:hAnsi="Times New Roman" w:cs="Times New Roman"/>
          <w:sz w:val="24"/>
          <w:szCs w:val="24"/>
        </w:rPr>
        <w:t>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 xml:space="preserve">Tarihsel Gelişimi </w:t>
      </w:r>
      <w:r w:rsidR="00CE2653" w:rsidRPr="001802E0">
        <w:rPr>
          <w:rFonts w:ascii="Times New Roman" w:hAnsi="Times New Roman" w:cs="Times New Roman"/>
          <w:sz w:val="24"/>
          <w:szCs w:val="24"/>
        </w:rPr>
        <w:tab/>
      </w:r>
      <w:r w:rsidR="00105E83" w:rsidRPr="001802E0">
        <w:rPr>
          <w:rFonts w:ascii="Times New Roman" w:hAnsi="Times New Roman" w:cs="Times New Roman"/>
          <w:sz w:val="24"/>
          <w:szCs w:val="24"/>
        </w:rPr>
        <w:t>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Misyonu, Vizyonu, Değerleri ve Hedefleri</w:t>
      </w:r>
      <w:r w:rsidR="00CE2653" w:rsidRPr="001802E0">
        <w:rPr>
          <w:rFonts w:ascii="Times New Roman" w:hAnsi="Times New Roman" w:cs="Times New Roman"/>
          <w:sz w:val="24"/>
          <w:szCs w:val="24"/>
        </w:rPr>
        <w:tab/>
      </w:r>
      <w:r w:rsidR="00105E83" w:rsidRPr="001802E0">
        <w:rPr>
          <w:rFonts w:ascii="Times New Roman" w:hAnsi="Times New Roman" w:cs="Times New Roman"/>
          <w:sz w:val="24"/>
          <w:szCs w:val="24"/>
        </w:rPr>
        <w:t>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Eğitim-Öğretim Hizmeti Sunan Birimleri</w:t>
      </w:r>
      <w:r w:rsidR="00CE2653" w:rsidRPr="001802E0">
        <w:rPr>
          <w:rFonts w:ascii="Times New Roman" w:hAnsi="Times New Roman" w:cs="Times New Roman"/>
          <w:sz w:val="24"/>
          <w:szCs w:val="24"/>
        </w:rPr>
        <w:tab/>
      </w:r>
      <w:r w:rsidR="00105E83" w:rsidRPr="001802E0">
        <w:rPr>
          <w:rFonts w:ascii="Times New Roman" w:hAnsi="Times New Roman" w:cs="Times New Roman"/>
          <w:sz w:val="24"/>
          <w:szCs w:val="24"/>
        </w:rPr>
        <w:t>5</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Araştır</w:t>
      </w:r>
      <w:r w:rsidR="0075079D" w:rsidRPr="001802E0">
        <w:rPr>
          <w:rFonts w:ascii="Times New Roman" w:hAnsi="Times New Roman" w:cs="Times New Roman"/>
          <w:sz w:val="24"/>
          <w:szCs w:val="24"/>
        </w:rPr>
        <w:t>ma Faaliyetinin Yürütüldüğü Biri</w:t>
      </w:r>
      <w:r w:rsidRPr="001802E0">
        <w:rPr>
          <w:rFonts w:ascii="Times New Roman" w:hAnsi="Times New Roman" w:cs="Times New Roman"/>
          <w:sz w:val="24"/>
          <w:szCs w:val="24"/>
        </w:rPr>
        <w:t>mleri</w:t>
      </w:r>
      <w:r w:rsidR="00CE2653" w:rsidRPr="001802E0">
        <w:rPr>
          <w:rFonts w:ascii="Times New Roman" w:hAnsi="Times New Roman" w:cs="Times New Roman"/>
          <w:sz w:val="24"/>
          <w:szCs w:val="24"/>
        </w:rPr>
        <w:tab/>
      </w:r>
      <w:r w:rsidR="00105E83" w:rsidRPr="001802E0">
        <w:rPr>
          <w:rFonts w:ascii="Times New Roman" w:hAnsi="Times New Roman" w:cs="Times New Roman"/>
          <w:sz w:val="24"/>
          <w:szCs w:val="24"/>
        </w:rPr>
        <w:t>5</w:t>
      </w:r>
    </w:p>
    <w:p w:rsidR="00CB1476" w:rsidRPr="001802E0" w:rsidRDefault="00CB1476" w:rsidP="004E5A30">
      <w:pPr>
        <w:tabs>
          <w:tab w:val="left" w:leader="dot" w:pos="8505"/>
        </w:tabs>
        <w:spacing w:after="0" w:line="360" w:lineRule="auto"/>
        <w:jc w:val="both"/>
        <w:rPr>
          <w:rFonts w:ascii="Times New Roman" w:hAnsi="Times New Roman" w:cs="Times New Roman"/>
          <w:sz w:val="24"/>
          <w:szCs w:val="24"/>
        </w:rPr>
      </w:pPr>
      <w:r w:rsidRPr="001802E0">
        <w:rPr>
          <w:rFonts w:ascii="Times New Roman" w:hAnsi="Times New Roman" w:cs="Times New Roman"/>
          <w:sz w:val="24"/>
          <w:szCs w:val="24"/>
        </w:rPr>
        <w:t>İyileştirmeye Yönelik Çalışmalar</w:t>
      </w:r>
      <w:r w:rsidR="00CE2653" w:rsidRPr="001802E0">
        <w:rPr>
          <w:rFonts w:ascii="Times New Roman" w:hAnsi="Times New Roman" w:cs="Times New Roman"/>
          <w:sz w:val="24"/>
          <w:szCs w:val="24"/>
        </w:rPr>
        <w:tab/>
      </w:r>
      <w:r w:rsidR="005159DE">
        <w:rPr>
          <w:rFonts w:ascii="Times New Roman" w:hAnsi="Times New Roman" w:cs="Times New Roman"/>
          <w:sz w:val="24"/>
          <w:szCs w:val="24"/>
        </w:rPr>
        <w:t>7</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B. Kalite Güvencesi Sistemi</w:t>
      </w:r>
      <w:r w:rsidR="00CE2653" w:rsidRPr="001802E0">
        <w:rPr>
          <w:rFonts w:ascii="Times New Roman" w:hAnsi="Times New Roman" w:cs="Times New Roman"/>
          <w:b/>
          <w:bCs/>
          <w:sz w:val="24"/>
          <w:szCs w:val="24"/>
        </w:rPr>
        <w:tab/>
      </w:r>
      <w:r w:rsidR="00F73CC9" w:rsidRPr="001802E0">
        <w:rPr>
          <w:rFonts w:ascii="Times New Roman" w:hAnsi="Times New Roman" w:cs="Times New Roman"/>
          <w:b/>
          <w:bCs/>
          <w:sz w:val="24"/>
          <w:szCs w:val="24"/>
        </w:rPr>
        <w:t>7</w:t>
      </w:r>
    </w:p>
    <w:p w:rsidR="0075079D" w:rsidRPr="001802E0" w:rsidRDefault="0075079D"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C. Eğitim ve Öğretim</w:t>
      </w:r>
      <w:r w:rsidR="00CE2653" w:rsidRPr="001802E0">
        <w:rPr>
          <w:rFonts w:ascii="Times New Roman" w:hAnsi="Times New Roman" w:cs="Times New Roman"/>
          <w:b/>
          <w:bCs/>
          <w:sz w:val="24"/>
          <w:szCs w:val="24"/>
        </w:rPr>
        <w:tab/>
      </w:r>
      <w:r w:rsidR="00C53325">
        <w:rPr>
          <w:rFonts w:ascii="Times New Roman" w:hAnsi="Times New Roman" w:cs="Times New Roman"/>
          <w:b/>
          <w:bCs/>
          <w:sz w:val="24"/>
          <w:szCs w:val="24"/>
        </w:rPr>
        <w:t>8</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Programların Tasarımı ve Onayı</w:t>
      </w:r>
      <w:r w:rsidR="00CE2653" w:rsidRPr="001802E0">
        <w:rPr>
          <w:rFonts w:ascii="Times New Roman" w:hAnsi="Times New Roman" w:cs="Times New Roman"/>
          <w:sz w:val="24"/>
          <w:szCs w:val="24"/>
        </w:rPr>
        <w:tab/>
      </w:r>
      <w:r w:rsidR="00DD246C">
        <w:rPr>
          <w:rFonts w:ascii="Times New Roman" w:hAnsi="Times New Roman" w:cs="Times New Roman"/>
          <w:sz w:val="24"/>
          <w:szCs w:val="24"/>
        </w:rPr>
        <w:t>8</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Öğrenci Merkezli Öğrenme, Öğretme ve Değerlendirme</w:t>
      </w:r>
      <w:r w:rsidR="00CE2653" w:rsidRPr="001802E0">
        <w:rPr>
          <w:rFonts w:ascii="Times New Roman" w:hAnsi="Times New Roman" w:cs="Times New Roman"/>
          <w:sz w:val="24"/>
          <w:szCs w:val="24"/>
        </w:rPr>
        <w:tab/>
      </w:r>
      <w:r w:rsidR="00F73CC9" w:rsidRPr="001802E0">
        <w:rPr>
          <w:rFonts w:ascii="Times New Roman" w:hAnsi="Times New Roman" w:cs="Times New Roman"/>
          <w:sz w:val="24"/>
          <w:szCs w:val="24"/>
        </w:rPr>
        <w:t>10</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Öğrencinin Kabulü ve Gelişimi, Tanınma ve Sertifikalandırma</w:t>
      </w:r>
      <w:r w:rsidR="00CE2653" w:rsidRPr="001802E0">
        <w:rPr>
          <w:rFonts w:ascii="Times New Roman" w:hAnsi="Times New Roman" w:cs="Times New Roman"/>
          <w:sz w:val="24"/>
          <w:szCs w:val="24"/>
        </w:rPr>
        <w:tab/>
      </w:r>
      <w:r w:rsidR="00F73CC9" w:rsidRPr="001802E0">
        <w:rPr>
          <w:rFonts w:ascii="Times New Roman" w:hAnsi="Times New Roman" w:cs="Times New Roman"/>
          <w:sz w:val="24"/>
          <w:szCs w:val="24"/>
        </w:rPr>
        <w:t>11</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Eğitim-Öğretim Kadrosu</w:t>
      </w:r>
      <w:r w:rsidR="00CE2653" w:rsidRPr="001802E0">
        <w:rPr>
          <w:rFonts w:ascii="Times New Roman" w:hAnsi="Times New Roman" w:cs="Times New Roman"/>
          <w:sz w:val="24"/>
          <w:szCs w:val="24"/>
        </w:rPr>
        <w:tab/>
      </w:r>
      <w:r w:rsidR="00F73CC9" w:rsidRPr="001802E0">
        <w:rPr>
          <w:rFonts w:ascii="Times New Roman" w:hAnsi="Times New Roman" w:cs="Times New Roman"/>
          <w:sz w:val="24"/>
          <w:szCs w:val="24"/>
        </w:rPr>
        <w:t>11</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Öğrenme Kaynakları, Erişilebilirlik ve Destekler</w:t>
      </w:r>
      <w:r w:rsidR="004E5A30" w:rsidRPr="001802E0">
        <w:rPr>
          <w:rFonts w:ascii="Times New Roman" w:hAnsi="Times New Roman" w:cs="Times New Roman"/>
          <w:sz w:val="24"/>
          <w:szCs w:val="24"/>
        </w:rPr>
        <w:tab/>
      </w:r>
      <w:r w:rsidR="00F73CC9" w:rsidRPr="001802E0">
        <w:rPr>
          <w:rFonts w:ascii="Times New Roman" w:hAnsi="Times New Roman" w:cs="Times New Roman"/>
          <w:sz w:val="24"/>
          <w:szCs w:val="24"/>
        </w:rPr>
        <w:t>12</w:t>
      </w:r>
    </w:p>
    <w:p w:rsidR="00CB1476" w:rsidRPr="001802E0" w:rsidRDefault="00CB1476" w:rsidP="004E5A30">
      <w:pPr>
        <w:tabs>
          <w:tab w:val="left" w:leader="dot" w:pos="8505"/>
        </w:tabs>
        <w:spacing w:after="0" w:line="360" w:lineRule="auto"/>
        <w:jc w:val="both"/>
        <w:rPr>
          <w:rFonts w:ascii="Times New Roman" w:hAnsi="Times New Roman" w:cs="Times New Roman"/>
          <w:sz w:val="24"/>
          <w:szCs w:val="24"/>
        </w:rPr>
      </w:pPr>
      <w:r w:rsidRPr="001802E0">
        <w:rPr>
          <w:rFonts w:ascii="Times New Roman" w:hAnsi="Times New Roman" w:cs="Times New Roman"/>
          <w:sz w:val="24"/>
          <w:szCs w:val="24"/>
        </w:rPr>
        <w:t>Programların Sürekli İzlenmesi ve Güncellenmesi</w:t>
      </w:r>
      <w:r w:rsidR="004E5A30" w:rsidRPr="001802E0">
        <w:rPr>
          <w:rFonts w:ascii="Times New Roman" w:hAnsi="Times New Roman" w:cs="Times New Roman"/>
          <w:sz w:val="24"/>
          <w:szCs w:val="24"/>
        </w:rPr>
        <w:tab/>
      </w:r>
      <w:r w:rsidR="00F73CC9" w:rsidRPr="001802E0">
        <w:rPr>
          <w:rFonts w:ascii="Times New Roman" w:hAnsi="Times New Roman" w:cs="Times New Roman"/>
          <w:sz w:val="24"/>
          <w:szCs w:val="24"/>
        </w:rPr>
        <w:t>13</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Ç. Araştırma ve Geliştirme</w:t>
      </w:r>
      <w:r w:rsidR="004E5A30" w:rsidRPr="001802E0">
        <w:rPr>
          <w:rFonts w:ascii="Times New Roman" w:hAnsi="Times New Roman" w:cs="Times New Roman"/>
          <w:b/>
          <w:bCs/>
          <w:sz w:val="24"/>
          <w:szCs w:val="24"/>
        </w:rPr>
        <w:tab/>
      </w:r>
      <w:r w:rsidR="00F73CC9" w:rsidRPr="001802E0">
        <w:rPr>
          <w:rFonts w:ascii="Times New Roman" w:hAnsi="Times New Roman" w:cs="Times New Roman"/>
          <w:b/>
          <w:bCs/>
          <w:sz w:val="24"/>
          <w:szCs w:val="24"/>
        </w:rPr>
        <w:t>14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Araştırma Stratejisi ve Hedefleri</w:t>
      </w:r>
      <w:r w:rsidR="004E5A30" w:rsidRPr="001802E0">
        <w:rPr>
          <w:rFonts w:ascii="Times New Roman" w:hAnsi="Times New Roman" w:cs="Times New Roman"/>
          <w:sz w:val="24"/>
          <w:szCs w:val="24"/>
        </w:rPr>
        <w:tab/>
      </w:r>
      <w:r w:rsidR="00F73CC9" w:rsidRPr="001802E0">
        <w:rPr>
          <w:rFonts w:ascii="Times New Roman" w:hAnsi="Times New Roman" w:cs="Times New Roman"/>
          <w:sz w:val="24"/>
          <w:szCs w:val="24"/>
        </w:rPr>
        <w:t>14</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Araştırma Kaynakları</w:t>
      </w:r>
      <w:r w:rsidR="004E5A30" w:rsidRPr="001802E0">
        <w:rPr>
          <w:rFonts w:ascii="Times New Roman" w:hAnsi="Times New Roman" w:cs="Times New Roman"/>
          <w:sz w:val="24"/>
          <w:szCs w:val="24"/>
        </w:rPr>
        <w:tab/>
      </w:r>
      <w:r w:rsidR="00F73CC9" w:rsidRPr="001802E0">
        <w:rPr>
          <w:rFonts w:ascii="Times New Roman" w:hAnsi="Times New Roman" w:cs="Times New Roman"/>
          <w:sz w:val="24"/>
          <w:szCs w:val="24"/>
        </w:rPr>
        <w:t>17</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Araştırma Kadrosu</w:t>
      </w:r>
      <w:r w:rsidR="004E5A30" w:rsidRPr="001802E0">
        <w:rPr>
          <w:rFonts w:ascii="Times New Roman" w:hAnsi="Times New Roman" w:cs="Times New Roman"/>
          <w:sz w:val="24"/>
          <w:szCs w:val="24"/>
        </w:rPr>
        <w:tab/>
      </w:r>
      <w:r w:rsidR="00F73CC9" w:rsidRPr="001802E0">
        <w:rPr>
          <w:rFonts w:ascii="Times New Roman" w:hAnsi="Times New Roman" w:cs="Times New Roman"/>
          <w:sz w:val="24"/>
          <w:szCs w:val="24"/>
        </w:rPr>
        <w:t>18</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Araştırma Performansının İzlenmesi ve İyileştirilmesi</w:t>
      </w:r>
      <w:r w:rsidR="00FA459F">
        <w:rPr>
          <w:rFonts w:ascii="Times New Roman" w:hAnsi="Times New Roman" w:cs="Times New Roman"/>
          <w:sz w:val="24"/>
          <w:szCs w:val="24"/>
        </w:rPr>
        <w:tab/>
        <w:t>20</w:t>
      </w:r>
    </w:p>
    <w:p w:rsidR="0075079D" w:rsidRPr="001802E0" w:rsidRDefault="0075079D"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b/>
          <w:bCs/>
          <w:sz w:val="24"/>
          <w:szCs w:val="24"/>
        </w:rPr>
      </w:pPr>
      <w:r w:rsidRPr="001802E0">
        <w:rPr>
          <w:rFonts w:ascii="Times New Roman" w:hAnsi="Times New Roman" w:cs="Times New Roman"/>
          <w:b/>
          <w:bCs/>
          <w:sz w:val="24"/>
          <w:szCs w:val="24"/>
        </w:rPr>
        <w:t>D. Yönetim Sistemi</w:t>
      </w:r>
      <w:r w:rsidR="004E5A30" w:rsidRPr="001802E0">
        <w:rPr>
          <w:rFonts w:ascii="Times New Roman" w:hAnsi="Times New Roman" w:cs="Times New Roman"/>
          <w:b/>
          <w:bCs/>
          <w:sz w:val="24"/>
          <w:szCs w:val="24"/>
        </w:rPr>
        <w:tab/>
      </w:r>
      <w:r w:rsidR="0004281D">
        <w:rPr>
          <w:rFonts w:ascii="Times New Roman" w:hAnsi="Times New Roman" w:cs="Times New Roman"/>
          <w:b/>
          <w:bCs/>
          <w:sz w:val="24"/>
          <w:szCs w:val="24"/>
        </w:rPr>
        <w:t>22</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Yönetim ve İdari Birimlerin Yapısı</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22</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Kaynakların Yönetimi</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22</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Bilgi Yönetim Sistemi</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23</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Kurum Dışından Tedarik Edilen Hizmetlerin Kalitesi</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23</w:t>
      </w: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Kamuoyunu Bilgilendirme</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23</w:t>
      </w:r>
    </w:p>
    <w:p w:rsidR="0075079D"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sz w:val="24"/>
          <w:szCs w:val="24"/>
        </w:rPr>
      </w:pPr>
      <w:r w:rsidRPr="001802E0">
        <w:rPr>
          <w:rFonts w:ascii="Times New Roman" w:hAnsi="Times New Roman" w:cs="Times New Roman"/>
          <w:sz w:val="24"/>
          <w:szCs w:val="24"/>
        </w:rPr>
        <w:t>Yönetimin Etkinliği ve Hesap Verebilirliği</w:t>
      </w:r>
      <w:r w:rsidR="004E5A30" w:rsidRPr="001802E0">
        <w:rPr>
          <w:rFonts w:ascii="Times New Roman" w:hAnsi="Times New Roman" w:cs="Times New Roman"/>
          <w:sz w:val="24"/>
          <w:szCs w:val="24"/>
        </w:rPr>
        <w:tab/>
      </w:r>
      <w:r w:rsidR="0004281D">
        <w:rPr>
          <w:rFonts w:ascii="Times New Roman" w:hAnsi="Times New Roman" w:cs="Times New Roman"/>
          <w:sz w:val="24"/>
          <w:szCs w:val="24"/>
        </w:rPr>
        <w:t>23</w:t>
      </w:r>
    </w:p>
    <w:p w:rsidR="0075079D" w:rsidRPr="001802E0" w:rsidRDefault="0075079D" w:rsidP="004E5A30">
      <w:pPr>
        <w:tabs>
          <w:tab w:val="left" w:leader="dot" w:pos="8505"/>
        </w:tabs>
        <w:autoSpaceDE w:val="0"/>
        <w:autoSpaceDN w:val="0"/>
        <w:adjustRightInd w:val="0"/>
        <w:spacing w:after="0" w:line="240" w:lineRule="auto"/>
        <w:rPr>
          <w:rFonts w:ascii="Times New Roman" w:hAnsi="Times New Roman" w:cs="Times New Roman"/>
          <w:sz w:val="24"/>
          <w:szCs w:val="24"/>
        </w:rPr>
      </w:pPr>
    </w:p>
    <w:p w:rsidR="00CB1476" w:rsidRPr="001802E0" w:rsidRDefault="00CB1476" w:rsidP="004E5A30">
      <w:pPr>
        <w:tabs>
          <w:tab w:val="left" w:leader="dot" w:pos="8505"/>
        </w:tabs>
        <w:autoSpaceDE w:val="0"/>
        <w:autoSpaceDN w:val="0"/>
        <w:adjustRightInd w:val="0"/>
        <w:spacing w:after="0" w:line="240" w:lineRule="auto"/>
        <w:rPr>
          <w:rFonts w:ascii="Times New Roman" w:hAnsi="Times New Roman" w:cs="Times New Roman"/>
          <w:b/>
          <w:sz w:val="24"/>
          <w:szCs w:val="24"/>
        </w:rPr>
      </w:pPr>
      <w:r w:rsidRPr="001802E0">
        <w:rPr>
          <w:rFonts w:ascii="Times New Roman" w:hAnsi="Times New Roman" w:cs="Times New Roman"/>
          <w:b/>
          <w:bCs/>
          <w:sz w:val="24"/>
          <w:szCs w:val="24"/>
        </w:rPr>
        <w:t>E. Sonuç ve Değerlendirme</w:t>
      </w:r>
      <w:r w:rsidR="004E5A30" w:rsidRPr="001802E0">
        <w:rPr>
          <w:rFonts w:ascii="Times New Roman" w:hAnsi="Times New Roman" w:cs="Times New Roman"/>
          <w:b/>
          <w:bCs/>
          <w:sz w:val="24"/>
          <w:szCs w:val="24"/>
        </w:rPr>
        <w:tab/>
      </w:r>
      <w:r w:rsidR="0004281D">
        <w:rPr>
          <w:rFonts w:ascii="Times New Roman" w:hAnsi="Times New Roman" w:cs="Times New Roman"/>
          <w:b/>
          <w:bCs/>
          <w:sz w:val="24"/>
          <w:szCs w:val="24"/>
        </w:rPr>
        <w:t>23</w:t>
      </w:r>
    </w:p>
    <w:p w:rsidR="00CB1476" w:rsidRPr="001802E0" w:rsidRDefault="00CB1476" w:rsidP="0049245D">
      <w:pPr>
        <w:tabs>
          <w:tab w:val="left" w:leader="dot" w:pos="8505"/>
        </w:tabs>
        <w:spacing w:after="120" w:line="360" w:lineRule="auto"/>
        <w:ind w:left="57" w:right="57" w:firstLine="709"/>
        <w:jc w:val="both"/>
        <w:rPr>
          <w:rFonts w:ascii="Times New Roman" w:hAnsi="Times New Roman" w:cs="Times New Roman"/>
          <w:b/>
          <w:sz w:val="24"/>
          <w:szCs w:val="24"/>
        </w:rPr>
      </w:pPr>
    </w:p>
    <w:p w:rsidR="00CB1476" w:rsidRPr="001802E0" w:rsidRDefault="00CB1476" w:rsidP="0049245D">
      <w:pPr>
        <w:tabs>
          <w:tab w:val="left" w:leader="dot" w:pos="8505"/>
        </w:tabs>
        <w:spacing w:after="120" w:line="360" w:lineRule="auto"/>
        <w:ind w:left="57" w:right="57" w:firstLine="709"/>
        <w:jc w:val="both"/>
        <w:rPr>
          <w:rFonts w:ascii="Times New Roman" w:hAnsi="Times New Roman" w:cs="Times New Roman"/>
          <w:b/>
          <w:sz w:val="24"/>
          <w:szCs w:val="24"/>
        </w:rPr>
      </w:pPr>
    </w:p>
    <w:p w:rsidR="00CB1476" w:rsidRPr="001802E0" w:rsidRDefault="00CB1476" w:rsidP="0049245D">
      <w:pPr>
        <w:tabs>
          <w:tab w:val="left" w:leader="dot" w:pos="8505"/>
        </w:tabs>
        <w:spacing w:after="120" w:line="360" w:lineRule="auto"/>
        <w:ind w:left="57" w:right="57" w:firstLine="709"/>
        <w:jc w:val="both"/>
        <w:rPr>
          <w:rFonts w:ascii="Times New Roman" w:hAnsi="Times New Roman" w:cs="Times New Roman"/>
          <w:b/>
          <w:sz w:val="24"/>
          <w:szCs w:val="24"/>
        </w:rPr>
      </w:pPr>
    </w:p>
    <w:p w:rsidR="00CB1476" w:rsidRPr="001802E0" w:rsidRDefault="00CB1476" w:rsidP="00A47FCC">
      <w:pPr>
        <w:spacing w:after="120" w:line="360" w:lineRule="auto"/>
        <w:ind w:left="57" w:right="57" w:firstLine="709"/>
        <w:jc w:val="both"/>
        <w:rPr>
          <w:rFonts w:ascii="Times New Roman" w:hAnsi="Times New Roman" w:cs="Times New Roman"/>
          <w:b/>
          <w:sz w:val="24"/>
          <w:szCs w:val="24"/>
        </w:rPr>
      </w:pPr>
    </w:p>
    <w:p w:rsidR="00CB1476" w:rsidRPr="001802E0" w:rsidRDefault="00CB1476" w:rsidP="00A47FCC">
      <w:pPr>
        <w:spacing w:after="120" w:line="360" w:lineRule="auto"/>
        <w:ind w:left="57" w:right="57" w:firstLine="709"/>
        <w:jc w:val="both"/>
        <w:rPr>
          <w:rFonts w:ascii="Times New Roman" w:hAnsi="Times New Roman" w:cs="Times New Roman"/>
          <w:b/>
          <w:sz w:val="24"/>
          <w:szCs w:val="24"/>
        </w:rPr>
      </w:pPr>
    </w:p>
    <w:p w:rsidR="00CE0858" w:rsidRPr="001802E0" w:rsidRDefault="00CE0858" w:rsidP="00A47FCC">
      <w:pPr>
        <w:spacing w:after="120" w:line="360" w:lineRule="auto"/>
        <w:ind w:left="57" w:right="57" w:firstLine="709"/>
        <w:jc w:val="both"/>
        <w:rPr>
          <w:rFonts w:ascii="Times New Roman" w:hAnsi="Times New Roman" w:cs="Times New Roman"/>
          <w:b/>
          <w:sz w:val="24"/>
          <w:szCs w:val="24"/>
        </w:rPr>
      </w:pPr>
    </w:p>
    <w:p w:rsidR="00CB1476" w:rsidRPr="001802E0" w:rsidRDefault="00CB1476" w:rsidP="00A47FCC">
      <w:pPr>
        <w:spacing w:after="120" w:line="360" w:lineRule="auto"/>
        <w:ind w:left="57" w:right="57" w:firstLine="709"/>
        <w:jc w:val="both"/>
        <w:rPr>
          <w:rFonts w:ascii="Times New Roman" w:hAnsi="Times New Roman" w:cs="Times New Roman"/>
          <w:b/>
          <w:sz w:val="24"/>
          <w:szCs w:val="24"/>
        </w:rPr>
      </w:pPr>
    </w:p>
    <w:p w:rsidR="00CB1476" w:rsidRDefault="00F73CC9"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TABLOLAR DİZİNİ</w:t>
      </w:r>
    </w:p>
    <w:p w:rsidR="00AE69EB" w:rsidRPr="001802E0" w:rsidRDefault="00AE69EB" w:rsidP="00A47FCC">
      <w:pPr>
        <w:spacing w:after="120" w:line="360" w:lineRule="auto"/>
        <w:ind w:left="57" w:right="57" w:firstLine="709"/>
        <w:jc w:val="both"/>
        <w:rPr>
          <w:rFonts w:ascii="Times New Roman" w:hAnsi="Times New Roman" w:cs="Times New Roman"/>
          <w:b/>
          <w:sz w:val="24"/>
          <w:szCs w:val="24"/>
        </w:rPr>
      </w:pPr>
    </w:p>
    <w:p w:rsidR="00207D4B" w:rsidRPr="00AE69EB" w:rsidRDefault="00207D4B" w:rsidP="00207D4B">
      <w:pPr>
        <w:spacing w:after="120" w:line="360" w:lineRule="auto"/>
        <w:ind w:right="57"/>
        <w:jc w:val="both"/>
        <w:rPr>
          <w:rFonts w:ascii="Times New Roman" w:hAnsi="Times New Roman" w:cs="Times New Roman"/>
          <w:sz w:val="24"/>
          <w:szCs w:val="24"/>
        </w:rPr>
      </w:pPr>
      <w:r w:rsidRPr="00AE69EB">
        <w:rPr>
          <w:rFonts w:ascii="Times New Roman" w:hAnsi="Times New Roman" w:cs="Times New Roman"/>
          <w:b/>
          <w:sz w:val="24"/>
          <w:szCs w:val="24"/>
        </w:rPr>
        <w:t xml:space="preserve">Tablo 1: </w:t>
      </w:r>
      <w:r w:rsidRPr="00AE69EB">
        <w:rPr>
          <w:rFonts w:ascii="Times New Roman" w:hAnsi="Times New Roman" w:cs="Times New Roman"/>
          <w:sz w:val="24"/>
          <w:szCs w:val="24"/>
        </w:rPr>
        <w:t>Yüksek Lisans Programlarındaki Kayıtlı ve Mezun Öğrenci Sayıları</w:t>
      </w:r>
      <w:r w:rsidR="001E1CB2" w:rsidRPr="00AE69EB">
        <w:rPr>
          <w:rFonts w:ascii="Times New Roman" w:hAnsi="Times New Roman" w:cs="Times New Roman"/>
          <w:sz w:val="24"/>
          <w:szCs w:val="24"/>
        </w:rPr>
        <w:t>……</w:t>
      </w:r>
      <w:r w:rsidR="00AE69EB">
        <w:rPr>
          <w:rFonts w:ascii="Times New Roman" w:hAnsi="Times New Roman" w:cs="Times New Roman"/>
          <w:sz w:val="24"/>
          <w:szCs w:val="24"/>
        </w:rPr>
        <w:t>………20</w:t>
      </w:r>
    </w:p>
    <w:p w:rsidR="001E1CB2" w:rsidRPr="001802E0" w:rsidRDefault="001E1CB2" w:rsidP="001E1CB2">
      <w:pPr>
        <w:spacing w:after="120" w:line="360" w:lineRule="auto"/>
        <w:ind w:right="57"/>
        <w:jc w:val="both"/>
        <w:rPr>
          <w:rFonts w:ascii="Times New Roman" w:hAnsi="Times New Roman" w:cs="Times New Roman"/>
          <w:b/>
          <w:sz w:val="24"/>
          <w:szCs w:val="24"/>
        </w:rPr>
      </w:pPr>
      <w:r w:rsidRPr="00AE69EB">
        <w:rPr>
          <w:rFonts w:ascii="Times New Roman" w:hAnsi="Times New Roman" w:cs="Times New Roman"/>
          <w:b/>
          <w:sz w:val="24"/>
          <w:szCs w:val="24"/>
        </w:rPr>
        <w:t xml:space="preserve">Tablo 2: </w:t>
      </w:r>
      <w:r w:rsidRPr="00AE69EB">
        <w:rPr>
          <w:rFonts w:ascii="Times New Roman" w:hAnsi="Times New Roman" w:cs="Times New Roman"/>
          <w:sz w:val="24"/>
          <w:szCs w:val="24"/>
        </w:rPr>
        <w:t xml:space="preserve">Doktora Programlarındaki Kayıtlı </w:t>
      </w:r>
      <w:r w:rsidR="00AE69EB">
        <w:rPr>
          <w:rFonts w:ascii="Times New Roman" w:hAnsi="Times New Roman" w:cs="Times New Roman"/>
          <w:sz w:val="24"/>
          <w:szCs w:val="24"/>
        </w:rPr>
        <w:t>ve Mezun Öğrenci Sayıları…………………...21</w:t>
      </w:r>
    </w:p>
    <w:p w:rsidR="00207D4B" w:rsidRPr="001802E0" w:rsidRDefault="00207D4B" w:rsidP="00207D4B">
      <w:pPr>
        <w:spacing w:after="120" w:line="360" w:lineRule="auto"/>
        <w:ind w:right="57"/>
        <w:jc w:val="both"/>
        <w:rPr>
          <w:rFonts w:ascii="Times New Roman" w:hAnsi="Times New Roman" w:cs="Times New Roman"/>
          <w:b/>
          <w:sz w:val="24"/>
          <w:szCs w:val="24"/>
        </w:rPr>
      </w:pPr>
    </w:p>
    <w:p w:rsidR="00CB1476" w:rsidRPr="001802E0" w:rsidRDefault="00CB1476"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CB1476" w:rsidRPr="001802E0" w:rsidRDefault="0016287E"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KISALTMALAR DİZİNİ</w:t>
      </w: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AB:</w:t>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sz w:val="24"/>
          <w:szCs w:val="24"/>
        </w:rPr>
        <w:t>Avrupa Birliği</w:t>
      </w:r>
    </w:p>
    <w:p w:rsidR="009F45E8" w:rsidRPr="001802E0" w:rsidRDefault="002E5767" w:rsidP="00A47FCC">
      <w:pPr>
        <w:spacing w:after="120" w:line="360" w:lineRule="auto"/>
        <w:ind w:left="57" w:right="57" w:firstLine="709"/>
        <w:jc w:val="both"/>
        <w:rPr>
          <w:rFonts w:ascii="Times New Roman" w:hAnsi="Times New Roman" w:cs="Times New Roman"/>
          <w:b/>
          <w:sz w:val="24"/>
          <w:szCs w:val="24"/>
        </w:rPr>
      </w:pPr>
      <w:r>
        <w:rPr>
          <w:rFonts w:ascii="Times New Roman" w:hAnsi="Times New Roman" w:cs="Times New Roman"/>
          <w:b/>
          <w:sz w:val="24"/>
          <w:szCs w:val="24"/>
        </w:rPr>
        <w:t>AKTS:</w:t>
      </w:r>
      <w:r>
        <w:rPr>
          <w:rFonts w:ascii="Times New Roman" w:hAnsi="Times New Roman" w:cs="Times New Roman"/>
          <w:b/>
          <w:sz w:val="24"/>
          <w:szCs w:val="24"/>
        </w:rPr>
        <w:tab/>
      </w:r>
      <w:r w:rsidR="009F45E8" w:rsidRPr="001802E0">
        <w:rPr>
          <w:rFonts w:ascii="Times New Roman" w:hAnsi="Times New Roman" w:cs="Times New Roman"/>
          <w:sz w:val="24"/>
          <w:szCs w:val="24"/>
        </w:rPr>
        <w:t>Avrupa Kredi Transfer Sistemi</w:t>
      </w: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BAP:</w:t>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sz w:val="24"/>
          <w:szCs w:val="24"/>
        </w:rPr>
        <w:t>Bilimsel Araştırma Projesi</w:t>
      </w:r>
    </w:p>
    <w:p w:rsidR="009F45E8" w:rsidRPr="001802E0" w:rsidRDefault="009F45E8" w:rsidP="008219C5">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b/>
          <w:sz w:val="24"/>
          <w:szCs w:val="24"/>
        </w:rPr>
        <w:t>EFFEST:</w:t>
      </w:r>
      <w:r w:rsidRPr="001802E0">
        <w:rPr>
          <w:rFonts w:ascii="Times New Roman" w:hAnsi="Times New Roman" w:cs="Times New Roman"/>
          <w:sz w:val="24"/>
          <w:szCs w:val="24"/>
        </w:rPr>
        <w:tab/>
        <w:t>Erciyes Film Festivali</w:t>
      </w:r>
      <w:r w:rsidRPr="001802E0">
        <w:rPr>
          <w:rFonts w:ascii="Times New Roman" w:hAnsi="Times New Roman" w:cs="Times New Roman"/>
          <w:sz w:val="24"/>
          <w:szCs w:val="24"/>
        </w:rPr>
        <w:tab/>
      </w:r>
    </w:p>
    <w:p w:rsidR="009F45E8" w:rsidRPr="001802E0" w:rsidRDefault="009F45E8" w:rsidP="008219C5">
      <w:pPr>
        <w:spacing w:after="120" w:line="360" w:lineRule="auto"/>
        <w:ind w:left="2124" w:right="57" w:hanging="1358"/>
        <w:jc w:val="both"/>
        <w:rPr>
          <w:rStyle w:val="Vurgu"/>
          <w:rFonts w:ascii="Times New Roman" w:hAnsi="Times New Roman" w:cs="Times New Roman"/>
          <w:bCs/>
          <w:i w:val="0"/>
          <w:sz w:val="24"/>
          <w:szCs w:val="24"/>
        </w:rPr>
      </w:pPr>
      <w:r w:rsidRPr="001802E0">
        <w:rPr>
          <w:rStyle w:val="Vurgu"/>
          <w:rFonts w:ascii="Times New Roman" w:hAnsi="Times New Roman" w:cs="Times New Roman"/>
          <w:b/>
          <w:bCs/>
          <w:i w:val="0"/>
          <w:sz w:val="24"/>
          <w:szCs w:val="24"/>
        </w:rPr>
        <w:t>ERREM:</w:t>
      </w:r>
      <w:r w:rsidRPr="001802E0">
        <w:rPr>
          <w:rStyle w:val="Vurgu"/>
          <w:rFonts w:ascii="Times New Roman" w:hAnsi="Times New Roman" w:cs="Times New Roman"/>
          <w:bCs/>
          <w:i w:val="0"/>
          <w:sz w:val="24"/>
          <w:szCs w:val="24"/>
        </w:rPr>
        <w:tab/>
        <w:t>Erciyes Üniversitesi Psikolojik Danışma ve Rehberlik Uygulama ve Araştırma Merkezi</w:t>
      </w:r>
    </w:p>
    <w:p w:rsidR="009F45E8" w:rsidRPr="001802E0" w:rsidRDefault="009F45E8"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b/>
          <w:sz w:val="24"/>
          <w:szCs w:val="24"/>
        </w:rPr>
        <w:t xml:space="preserve">ERÜ: </w:t>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sz w:val="24"/>
          <w:szCs w:val="24"/>
        </w:rPr>
        <w:t>Erciyes Üniversitesi</w:t>
      </w: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LYS:</w:t>
      </w:r>
      <w:r w:rsidRPr="001802E0">
        <w:rPr>
          <w:rFonts w:ascii="Times New Roman" w:hAnsi="Times New Roman" w:cs="Times New Roman"/>
          <w:b/>
          <w:sz w:val="24"/>
          <w:szCs w:val="24"/>
        </w:rPr>
        <w:tab/>
      </w:r>
      <w:r w:rsidRPr="001802E0">
        <w:rPr>
          <w:rFonts w:ascii="Times New Roman" w:hAnsi="Times New Roman" w:cs="Times New Roman"/>
          <w:b/>
          <w:sz w:val="24"/>
          <w:szCs w:val="24"/>
        </w:rPr>
        <w:tab/>
      </w:r>
      <w:r w:rsidRPr="001802E0">
        <w:rPr>
          <w:rFonts w:ascii="Times New Roman" w:hAnsi="Times New Roman" w:cs="Times New Roman"/>
          <w:sz w:val="24"/>
          <w:szCs w:val="24"/>
        </w:rPr>
        <w:t>Lisans Yerleştirme Sınavı</w:t>
      </w:r>
    </w:p>
    <w:p w:rsidR="009F45E8" w:rsidRPr="001802E0" w:rsidRDefault="002E5767" w:rsidP="008219C5">
      <w:pPr>
        <w:spacing w:after="120" w:line="360" w:lineRule="auto"/>
        <w:ind w:left="57" w:right="57" w:firstLine="709"/>
        <w:jc w:val="both"/>
        <w:rPr>
          <w:rFonts w:ascii="Times New Roman" w:hAnsi="Times New Roman" w:cs="Times New Roman"/>
          <w:b/>
          <w:sz w:val="24"/>
          <w:szCs w:val="24"/>
        </w:rPr>
      </w:pPr>
      <w:r>
        <w:rPr>
          <w:rFonts w:ascii="Times New Roman" w:hAnsi="Times New Roman" w:cs="Times New Roman"/>
          <w:b/>
          <w:sz w:val="24"/>
          <w:szCs w:val="24"/>
        </w:rPr>
        <w:t>ÖSYM:</w:t>
      </w:r>
      <w:r>
        <w:rPr>
          <w:rFonts w:ascii="Times New Roman" w:hAnsi="Times New Roman" w:cs="Times New Roman"/>
          <w:b/>
          <w:sz w:val="24"/>
          <w:szCs w:val="24"/>
        </w:rPr>
        <w:tab/>
      </w:r>
      <w:r w:rsidR="009F45E8" w:rsidRPr="001802E0">
        <w:rPr>
          <w:rFonts w:ascii="Times New Roman" w:hAnsi="Times New Roman" w:cs="Times New Roman"/>
          <w:sz w:val="24"/>
          <w:szCs w:val="24"/>
        </w:rPr>
        <w:t>Öğrenci Seçme ve Yerleştirme Merkezi</w:t>
      </w: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RATEM:</w:t>
      </w:r>
      <w:r w:rsidRPr="001802E0">
        <w:rPr>
          <w:rFonts w:ascii="Times New Roman" w:hAnsi="Times New Roman" w:cs="Times New Roman"/>
          <w:b/>
          <w:sz w:val="24"/>
          <w:szCs w:val="24"/>
        </w:rPr>
        <w:tab/>
      </w:r>
      <w:r w:rsidRPr="001802E0">
        <w:rPr>
          <w:rFonts w:ascii="Times New Roman" w:hAnsi="Times New Roman" w:cs="Times New Roman"/>
          <w:sz w:val="24"/>
          <w:szCs w:val="24"/>
        </w:rPr>
        <w:t>Radyo Televizyon Yayıncıları Meslek Birliği</w:t>
      </w:r>
    </w:p>
    <w:p w:rsidR="009F45E8" w:rsidRPr="001802E0" w:rsidRDefault="002E5767" w:rsidP="00A47FCC">
      <w:pPr>
        <w:spacing w:after="120" w:line="360" w:lineRule="auto"/>
        <w:ind w:left="57" w:right="57" w:firstLine="709"/>
        <w:jc w:val="both"/>
        <w:rPr>
          <w:rFonts w:ascii="Times New Roman" w:hAnsi="Times New Roman" w:cs="Times New Roman"/>
          <w:b/>
          <w:sz w:val="24"/>
          <w:szCs w:val="24"/>
        </w:rPr>
      </w:pPr>
      <w:r>
        <w:rPr>
          <w:rFonts w:ascii="Times New Roman" w:hAnsi="Times New Roman" w:cs="Times New Roman"/>
          <w:b/>
          <w:sz w:val="24"/>
          <w:szCs w:val="24"/>
        </w:rPr>
        <w:t>RTÜK:</w:t>
      </w:r>
      <w:r>
        <w:rPr>
          <w:rFonts w:ascii="Times New Roman" w:hAnsi="Times New Roman" w:cs="Times New Roman"/>
          <w:b/>
          <w:sz w:val="24"/>
          <w:szCs w:val="24"/>
        </w:rPr>
        <w:tab/>
      </w:r>
      <w:r w:rsidR="009F45E8" w:rsidRPr="001802E0">
        <w:rPr>
          <w:rFonts w:ascii="Times New Roman" w:hAnsi="Times New Roman" w:cs="Times New Roman"/>
          <w:sz w:val="24"/>
          <w:szCs w:val="24"/>
        </w:rPr>
        <w:t>Radyo Televizyon Üst Kurulu</w:t>
      </w:r>
    </w:p>
    <w:p w:rsidR="009F45E8" w:rsidRPr="001802E0" w:rsidRDefault="009F45E8" w:rsidP="00A47FCC">
      <w:pPr>
        <w:spacing w:after="120" w:line="360" w:lineRule="auto"/>
        <w:ind w:left="57" w:right="57" w:firstLine="709"/>
        <w:jc w:val="both"/>
        <w:rPr>
          <w:rStyle w:val="tgc"/>
          <w:rFonts w:ascii="Times New Roman" w:hAnsi="Times New Roman" w:cs="Times New Roman"/>
          <w:color w:val="222222"/>
          <w:sz w:val="24"/>
          <w:szCs w:val="24"/>
        </w:rPr>
      </w:pPr>
      <w:r w:rsidRPr="001802E0">
        <w:rPr>
          <w:rFonts w:ascii="Times New Roman" w:hAnsi="Times New Roman" w:cs="Times New Roman"/>
          <w:b/>
          <w:sz w:val="24"/>
          <w:szCs w:val="24"/>
        </w:rPr>
        <w:t xml:space="preserve">SWOT: </w:t>
      </w:r>
      <w:r w:rsidRPr="001802E0">
        <w:rPr>
          <w:rFonts w:ascii="Times New Roman" w:hAnsi="Times New Roman" w:cs="Times New Roman"/>
          <w:b/>
          <w:sz w:val="24"/>
          <w:szCs w:val="24"/>
        </w:rPr>
        <w:tab/>
      </w:r>
      <w:r w:rsidRPr="001802E0">
        <w:rPr>
          <w:rStyle w:val="tgc"/>
          <w:rFonts w:ascii="Times New Roman" w:hAnsi="Times New Roman" w:cs="Times New Roman"/>
          <w:color w:val="222222"/>
          <w:sz w:val="24"/>
          <w:szCs w:val="24"/>
        </w:rPr>
        <w:t>Strengths</w:t>
      </w:r>
      <w:r w:rsidR="00087B12" w:rsidRPr="001802E0">
        <w:rPr>
          <w:rStyle w:val="tgc"/>
          <w:rFonts w:ascii="Times New Roman" w:hAnsi="Times New Roman" w:cs="Times New Roman"/>
          <w:color w:val="222222"/>
          <w:sz w:val="24"/>
          <w:szCs w:val="24"/>
        </w:rPr>
        <w:t xml:space="preserve"> </w:t>
      </w:r>
      <w:r w:rsidRPr="001802E0">
        <w:rPr>
          <w:rStyle w:val="tgc"/>
          <w:rFonts w:ascii="Times New Roman" w:hAnsi="Times New Roman" w:cs="Times New Roman"/>
          <w:color w:val="222222"/>
          <w:sz w:val="24"/>
          <w:szCs w:val="24"/>
        </w:rPr>
        <w:t>Weaknesses</w:t>
      </w:r>
      <w:r w:rsidR="00087B12" w:rsidRPr="001802E0">
        <w:rPr>
          <w:rStyle w:val="tgc"/>
          <w:rFonts w:ascii="Times New Roman" w:hAnsi="Times New Roman" w:cs="Times New Roman"/>
          <w:color w:val="222222"/>
          <w:sz w:val="24"/>
          <w:szCs w:val="24"/>
        </w:rPr>
        <w:t xml:space="preserve"> </w:t>
      </w:r>
      <w:r w:rsidRPr="001802E0">
        <w:rPr>
          <w:rStyle w:val="tgc"/>
          <w:rFonts w:ascii="Times New Roman" w:hAnsi="Times New Roman" w:cs="Times New Roman"/>
          <w:color w:val="222222"/>
          <w:sz w:val="24"/>
          <w:szCs w:val="24"/>
        </w:rPr>
        <w:t>Opportunities</w:t>
      </w:r>
      <w:r w:rsidR="00087B12" w:rsidRPr="001802E0">
        <w:rPr>
          <w:rStyle w:val="tgc"/>
          <w:rFonts w:ascii="Times New Roman" w:hAnsi="Times New Roman" w:cs="Times New Roman"/>
          <w:color w:val="222222"/>
          <w:sz w:val="24"/>
          <w:szCs w:val="24"/>
        </w:rPr>
        <w:t xml:space="preserve"> </w:t>
      </w:r>
      <w:r w:rsidRPr="001802E0">
        <w:rPr>
          <w:rStyle w:val="tgc"/>
          <w:rFonts w:ascii="Times New Roman" w:hAnsi="Times New Roman" w:cs="Times New Roman"/>
          <w:color w:val="222222"/>
          <w:sz w:val="24"/>
          <w:szCs w:val="24"/>
        </w:rPr>
        <w:t>Threats</w:t>
      </w:r>
    </w:p>
    <w:p w:rsidR="009F45E8" w:rsidRPr="001802E0" w:rsidRDefault="009F45E8" w:rsidP="008219C5">
      <w:pPr>
        <w:spacing w:after="120" w:line="360" w:lineRule="auto"/>
        <w:ind w:left="2124" w:right="57" w:hanging="1358"/>
        <w:jc w:val="both"/>
        <w:rPr>
          <w:rFonts w:ascii="Times New Roman" w:hAnsi="Times New Roman" w:cs="Times New Roman"/>
          <w:bCs/>
          <w:sz w:val="24"/>
          <w:szCs w:val="24"/>
        </w:rPr>
      </w:pPr>
      <w:r w:rsidRPr="001802E0">
        <w:rPr>
          <w:rStyle w:val="Vurgu"/>
          <w:rFonts w:ascii="Times New Roman" w:hAnsi="Times New Roman" w:cs="Times New Roman"/>
          <w:b/>
          <w:bCs/>
          <w:i w:val="0"/>
          <w:sz w:val="24"/>
          <w:szCs w:val="24"/>
        </w:rPr>
        <w:t>TÜBİTAK:</w:t>
      </w:r>
      <w:r w:rsidRPr="001802E0">
        <w:rPr>
          <w:rFonts w:ascii="Times New Roman" w:hAnsi="Times New Roman" w:cs="Times New Roman"/>
          <w:sz w:val="24"/>
          <w:szCs w:val="24"/>
        </w:rPr>
        <w:tab/>
        <w:t xml:space="preserve">Türkiye </w:t>
      </w:r>
      <w:r w:rsidRPr="001802E0">
        <w:rPr>
          <w:rFonts w:ascii="Times New Roman" w:hAnsi="Times New Roman" w:cs="Times New Roman"/>
          <w:bCs/>
          <w:sz w:val="24"/>
          <w:szCs w:val="24"/>
        </w:rPr>
        <w:t>Bilimsel ve Teknolojik Araştırma Kurumu</w:t>
      </w:r>
    </w:p>
    <w:p w:rsidR="009F45E8" w:rsidRPr="001802E0" w:rsidRDefault="009F45E8" w:rsidP="00A47FCC">
      <w:pPr>
        <w:spacing w:after="120" w:line="360" w:lineRule="auto"/>
        <w:ind w:left="57" w:right="57" w:firstLine="709"/>
        <w:jc w:val="both"/>
        <w:rPr>
          <w:rStyle w:val="Vurgu"/>
          <w:rFonts w:ascii="Times New Roman" w:hAnsi="Times New Roman" w:cs="Times New Roman"/>
          <w:bCs/>
          <w:i w:val="0"/>
          <w:sz w:val="24"/>
          <w:szCs w:val="24"/>
        </w:rPr>
      </w:pPr>
      <w:r w:rsidRPr="001802E0">
        <w:rPr>
          <w:rFonts w:ascii="Times New Roman" w:hAnsi="Times New Roman" w:cs="Times New Roman"/>
          <w:b/>
          <w:sz w:val="24"/>
          <w:szCs w:val="24"/>
        </w:rPr>
        <w:t xml:space="preserve">TYYÇ: </w:t>
      </w:r>
      <w:r w:rsidRPr="001802E0">
        <w:rPr>
          <w:rFonts w:ascii="Times New Roman" w:hAnsi="Times New Roman" w:cs="Times New Roman"/>
          <w:b/>
          <w:sz w:val="24"/>
          <w:szCs w:val="24"/>
        </w:rPr>
        <w:tab/>
      </w:r>
      <w:r w:rsidRPr="001802E0">
        <w:rPr>
          <w:rFonts w:ascii="Times New Roman" w:hAnsi="Times New Roman" w:cs="Times New Roman"/>
          <w:sz w:val="24"/>
          <w:szCs w:val="24"/>
        </w:rPr>
        <w:t>Türkiye Yüksek Öğrenim Yeterlilikler Çerçevesi</w:t>
      </w:r>
    </w:p>
    <w:p w:rsidR="009F45E8" w:rsidRPr="001802E0" w:rsidRDefault="009F45E8" w:rsidP="008219C5">
      <w:pPr>
        <w:spacing w:after="120" w:line="360" w:lineRule="auto"/>
        <w:ind w:left="2124" w:right="57" w:hanging="1358"/>
        <w:jc w:val="both"/>
        <w:rPr>
          <w:rFonts w:ascii="Times New Roman" w:hAnsi="Times New Roman" w:cs="Times New Roman"/>
          <w:sz w:val="24"/>
          <w:szCs w:val="24"/>
        </w:rPr>
      </w:pPr>
      <w:r w:rsidRPr="001802E0">
        <w:rPr>
          <w:rStyle w:val="Vurgu"/>
          <w:rFonts w:ascii="Times New Roman" w:hAnsi="Times New Roman" w:cs="Times New Roman"/>
          <w:b/>
          <w:bCs/>
          <w:i w:val="0"/>
          <w:sz w:val="24"/>
          <w:szCs w:val="24"/>
        </w:rPr>
        <w:t xml:space="preserve">YÖK: </w:t>
      </w:r>
      <w:r w:rsidRPr="001802E0">
        <w:rPr>
          <w:rStyle w:val="Vurgu"/>
          <w:rFonts w:ascii="Times New Roman" w:hAnsi="Times New Roman" w:cs="Times New Roman"/>
          <w:b/>
          <w:bCs/>
          <w:i w:val="0"/>
          <w:sz w:val="24"/>
          <w:szCs w:val="24"/>
        </w:rPr>
        <w:tab/>
      </w:r>
      <w:r w:rsidRPr="001802E0">
        <w:rPr>
          <w:rStyle w:val="Vurgu"/>
          <w:rFonts w:ascii="Times New Roman" w:hAnsi="Times New Roman" w:cs="Times New Roman"/>
          <w:bCs/>
          <w:i w:val="0"/>
          <w:sz w:val="24"/>
          <w:szCs w:val="24"/>
        </w:rPr>
        <w:t>Yüksek Öğrenim Kurumu</w:t>
      </w:r>
    </w:p>
    <w:p w:rsidR="008219C5" w:rsidRPr="001802E0" w:rsidRDefault="008219C5" w:rsidP="00A47FCC">
      <w:pPr>
        <w:spacing w:after="120" w:line="360" w:lineRule="auto"/>
        <w:ind w:left="57" w:right="57" w:firstLine="709"/>
        <w:jc w:val="both"/>
        <w:rPr>
          <w:rFonts w:ascii="Times New Roman" w:hAnsi="Times New Roman" w:cs="Times New Roman"/>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16287E" w:rsidRPr="001802E0" w:rsidRDefault="0016287E" w:rsidP="00A47FCC">
      <w:pPr>
        <w:spacing w:after="120" w:line="360" w:lineRule="auto"/>
        <w:ind w:left="57" w:right="57" w:firstLine="709"/>
        <w:jc w:val="both"/>
        <w:rPr>
          <w:rFonts w:ascii="Times New Roman" w:hAnsi="Times New Roman" w:cs="Times New Roman"/>
          <w:b/>
          <w:sz w:val="24"/>
          <w:szCs w:val="24"/>
        </w:rPr>
      </w:pP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p>
    <w:p w:rsidR="009F45E8" w:rsidRDefault="009F45E8" w:rsidP="00A47FCC">
      <w:pPr>
        <w:spacing w:after="120" w:line="360" w:lineRule="auto"/>
        <w:ind w:left="57" w:right="57" w:firstLine="709"/>
        <w:jc w:val="both"/>
        <w:rPr>
          <w:rFonts w:ascii="Times New Roman" w:hAnsi="Times New Roman" w:cs="Times New Roman"/>
          <w:b/>
          <w:sz w:val="24"/>
          <w:szCs w:val="24"/>
        </w:rPr>
      </w:pPr>
    </w:p>
    <w:p w:rsidR="00E231CB" w:rsidRPr="001802E0" w:rsidRDefault="00E231CB" w:rsidP="00A47FCC">
      <w:pPr>
        <w:spacing w:after="120" w:line="360" w:lineRule="auto"/>
        <w:ind w:left="57" w:right="57" w:firstLine="709"/>
        <w:jc w:val="both"/>
        <w:rPr>
          <w:rFonts w:ascii="Times New Roman" w:hAnsi="Times New Roman" w:cs="Times New Roman"/>
          <w:b/>
          <w:sz w:val="24"/>
          <w:szCs w:val="24"/>
        </w:rPr>
      </w:pP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p>
    <w:p w:rsidR="009F45E8" w:rsidRPr="001802E0" w:rsidRDefault="009F45E8" w:rsidP="00A47FCC">
      <w:pPr>
        <w:spacing w:after="120" w:line="360" w:lineRule="auto"/>
        <w:ind w:left="57" w:right="57" w:firstLine="709"/>
        <w:jc w:val="both"/>
        <w:rPr>
          <w:rFonts w:ascii="Times New Roman" w:hAnsi="Times New Roman" w:cs="Times New Roman"/>
          <w:b/>
          <w:sz w:val="24"/>
          <w:szCs w:val="24"/>
        </w:rPr>
      </w:pPr>
    </w:p>
    <w:p w:rsidR="00980169" w:rsidRPr="001802E0" w:rsidRDefault="00145DE2"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A. KURUM HAKKINDA BİLGİLER</w:t>
      </w:r>
    </w:p>
    <w:p w:rsidR="00980169" w:rsidRPr="001802E0" w:rsidRDefault="00980169" w:rsidP="002B4AB8">
      <w:pPr>
        <w:spacing w:after="120" w:line="360" w:lineRule="auto"/>
        <w:ind w:left="851" w:right="57"/>
        <w:jc w:val="both"/>
        <w:rPr>
          <w:rFonts w:ascii="Times New Roman" w:hAnsi="Times New Roman" w:cs="Times New Roman"/>
          <w:b/>
          <w:sz w:val="24"/>
          <w:szCs w:val="24"/>
        </w:rPr>
      </w:pPr>
      <w:r w:rsidRPr="001802E0">
        <w:rPr>
          <w:rFonts w:ascii="Times New Roman" w:hAnsi="Times New Roman" w:cs="Times New Roman"/>
          <w:b/>
          <w:sz w:val="24"/>
          <w:szCs w:val="24"/>
        </w:rPr>
        <w:t xml:space="preserve">İletişim Bilgileri </w:t>
      </w:r>
    </w:p>
    <w:p w:rsidR="00980169" w:rsidRPr="001802E0" w:rsidRDefault="00980169" w:rsidP="002B4AB8">
      <w:pPr>
        <w:spacing w:after="120" w:line="360" w:lineRule="auto"/>
        <w:ind w:left="851" w:right="57"/>
        <w:jc w:val="both"/>
        <w:rPr>
          <w:rFonts w:ascii="Times New Roman" w:hAnsi="Times New Roman" w:cs="Times New Roman"/>
          <w:sz w:val="24"/>
          <w:szCs w:val="24"/>
        </w:rPr>
      </w:pPr>
      <w:r w:rsidRPr="001802E0">
        <w:rPr>
          <w:rFonts w:ascii="Times New Roman" w:hAnsi="Times New Roman" w:cs="Times New Roman"/>
          <w:sz w:val="24"/>
          <w:szCs w:val="24"/>
        </w:rPr>
        <w:t xml:space="preserve">Doç. Dr. Vahit İLHAN </w:t>
      </w:r>
      <w:r w:rsidR="0031343A" w:rsidRPr="001802E0">
        <w:rPr>
          <w:rFonts w:ascii="Times New Roman" w:hAnsi="Times New Roman" w:cs="Times New Roman"/>
          <w:sz w:val="24"/>
          <w:szCs w:val="24"/>
        </w:rPr>
        <w:t>(ERÜ İletişim Fakültesi Kalite Komisyonu Başkanı)</w:t>
      </w:r>
    </w:p>
    <w:p w:rsidR="005C3D84" w:rsidRPr="001802E0" w:rsidRDefault="00D43BA3" w:rsidP="002B4AB8">
      <w:pPr>
        <w:spacing w:after="120" w:line="360" w:lineRule="auto"/>
        <w:ind w:left="851" w:right="57"/>
        <w:jc w:val="both"/>
        <w:rPr>
          <w:rFonts w:ascii="Times New Roman" w:hAnsi="Times New Roman" w:cs="Times New Roman"/>
          <w:b/>
          <w:sz w:val="24"/>
          <w:szCs w:val="24"/>
        </w:rPr>
      </w:pPr>
      <w:r w:rsidRPr="001802E0">
        <w:rPr>
          <w:rFonts w:ascii="Times New Roman" w:hAnsi="Times New Roman" w:cs="Times New Roman"/>
          <w:b/>
          <w:sz w:val="24"/>
          <w:szCs w:val="24"/>
        </w:rPr>
        <w:t>Adres:</w:t>
      </w:r>
      <w:r w:rsidR="00E16CDF" w:rsidRPr="001802E0">
        <w:rPr>
          <w:rFonts w:ascii="Times New Roman" w:hAnsi="Times New Roman" w:cs="Times New Roman"/>
          <w:b/>
          <w:sz w:val="24"/>
          <w:szCs w:val="24"/>
        </w:rPr>
        <w:t xml:space="preserve"> </w:t>
      </w:r>
      <w:r w:rsidR="005C3D84" w:rsidRPr="001802E0">
        <w:rPr>
          <w:rFonts w:ascii="Times New Roman" w:hAnsi="Times New Roman" w:cs="Times New Roman"/>
          <w:sz w:val="24"/>
          <w:szCs w:val="24"/>
        </w:rPr>
        <w:t>Erciyes Üniversitesi</w:t>
      </w:r>
      <w:r w:rsidR="00E16CDF" w:rsidRPr="001802E0">
        <w:rPr>
          <w:rFonts w:ascii="Times New Roman" w:hAnsi="Times New Roman" w:cs="Times New Roman"/>
          <w:sz w:val="24"/>
          <w:szCs w:val="24"/>
        </w:rPr>
        <w:t>,</w:t>
      </w:r>
      <w:r w:rsidR="005C3D84" w:rsidRPr="001802E0">
        <w:rPr>
          <w:rFonts w:ascii="Times New Roman" w:hAnsi="Times New Roman" w:cs="Times New Roman"/>
          <w:sz w:val="24"/>
          <w:szCs w:val="24"/>
        </w:rPr>
        <w:t xml:space="preserve"> İletişim Fakültesi</w:t>
      </w:r>
      <w:r w:rsidR="00E16CDF" w:rsidRPr="001802E0">
        <w:rPr>
          <w:rFonts w:ascii="Times New Roman" w:hAnsi="Times New Roman" w:cs="Times New Roman"/>
          <w:sz w:val="24"/>
          <w:szCs w:val="24"/>
        </w:rPr>
        <w:t>,</w:t>
      </w:r>
      <w:r w:rsidR="005C3D84" w:rsidRPr="001802E0">
        <w:rPr>
          <w:rFonts w:ascii="Times New Roman" w:hAnsi="Times New Roman" w:cs="Times New Roman"/>
          <w:sz w:val="24"/>
          <w:szCs w:val="24"/>
        </w:rPr>
        <w:t xml:space="preserve"> </w:t>
      </w:r>
      <w:r w:rsidR="00E16CDF" w:rsidRPr="001802E0">
        <w:rPr>
          <w:rFonts w:ascii="Times New Roman" w:hAnsi="Times New Roman" w:cs="Times New Roman"/>
          <w:sz w:val="24"/>
          <w:szCs w:val="24"/>
        </w:rPr>
        <w:t>Yenidoğan Maha</w:t>
      </w:r>
      <w:r w:rsidR="00354F9E">
        <w:rPr>
          <w:rFonts w:ascii="Times New Roman" w:hAnsi="Times New Roman" w:cs="Times New Roman"/>
          <w:sz w:val="24"/>
          <w:szCs w:val="24"/>
        </w:rPr>
        <w:t>llesi, Ahmet El Biruni Caddesi,</w:t>
      </w:r>
      <w:r w:rsidR="00917722" w:rsidRPr="001802E0">
        <w:rPr>
          <w:rFonts w:ascii="Times New Roman" w:hAnsi="Times New Roman" w:cs="Times New Roman"/>
          <w:sz w:val="24"/>
          <w:szCs w:val="24"/>
        </w:rPr>
        <w:t xml:space="preserve"> </w:t>
      </w:r>
      <w:r w:rsidR="00E16CDF" w:rsidRPr="001802E0">
        <w:rPr>
          <w:rFonts w:ascii="Times New Roman" w:hAnsi="Times New Roman" w:cs="Times New Roman"/>
          <w:sz w:val="24"/>
          <w:szCs w:val="24"/>
        </w:rPr>
        <w:t>No: 78,</w:t>
      </w:r>
      <w:r w:rsidR="005C3D84" w:rsidRPr="001802E0">
        <w:rPr>
          <w:rFonts w:ascii="Times New Roman" w:hAnsi="Times New Roman" w:cs="Times New Roman"/>
          <w:sz w:val="24"/>
          <w:szCs w:val="24"/>
        </w:rPr>
        <w:t xml:space="preserve"> PK </w:t>
      </w:r>
      <w:r w:rsidR="00E16CDF" w:rsidRPr="001802E0">
        <w:rPr>
          <w:rFonts w:ascii="Times New Roman" w:hAnsi="Times New Roman" w:cs="Times New Roman"/>
          <w:sz w:val="24"/>
          <w:szCs w:val="24"/>
        </w:rPr>
        <w:t xml:space="preserve">38280, Talas / </w:t>
      </w:r>
      <w:r w:rsidR="005C3D84" w:rsidRPr="001802E0">
        <w:rPr>
          <w:rFonts w:ascii="Times New Roman" w:hAnsi="Times New Roman" w:cs="Times New Roman"/>
          <w:sz w:val="24"/>
          <w:szCs w:val="24"/>
        </w:rPr>
        <w:t>Kayseri</w:t>
      </w:r>
    </w:p>
    <w:p w:rsidR="00D43BA3" w:rsidRPr="001802E0" w:rsidRDefault="00D43BA3" w:rsidP="002B4AB8">
      <w:pPr>
        <w:spacing w:after="120" w:line="360" w:lineRule="auto"/>
        <w:ind w:left="851" w:right="57"/>
        <w:jc w:val="both"/>
        <w:rPr>
          <w:rFonts w:ascii="Times New Roman" w:hAnsi="Times New Roman" w:cs="Times New Roman"/>
          <w:sz w:val="24"/>
          <w:szCs w:val="24"/>
        </w:rPr>
      </w:pPr>
      <w:r w:rsidRPr="001802E0">
        <w:rPr>
          <w:rFonts w:ascii="Times New Roman" w:hAnsi="Times New Roman" w:cs="Times New Roman"/>
          <w:b/>
          <w:sz w:val="24"/>
          <w:szCs w:val="24"/>
        </w:rPr>
        <w:t>Telefon:</w:t>
      </w:r>
      <w:r w:rsidR="005C3D84" w:rsidRPr="001802E0">
        <w:rPr>
          <w:rFonts w:ascii="Times New Roman" w:hAnsi="Times New Roman" w:cs="Times New Roman"/>
          <w:sz w:val="24"/>
          <w:szCs w:val="24"/>
        </w:rPr>
        <w:t xml:space="preserve"> (0352) 2076666</w:t>
      </w:r>
      <w:r w:rsidR="00087B12" w:rsidRPr="001802E0">
        <w:rPr>
          <w:rFonts w:ascii="Times New Roman" w:hAnsi="Times New Roman" w:cs="Times New Roman"/>
          <w:sz w:val="24"/>
          <w:szCs w:val="24"/>
        </w:rPr>
        <w:t xml:space="preserve"> </w:t>
      </w:r>
      <w:r w:rsidR="005C3D84" w:rsidRPr="001802E0">
        <w:rPr>
          <w:rFonts w:ascii="Times New Roman" w:hAnsi="Times New Roman" w:cs="Times New Roman"/>
          <w:sz w:val="24"/>
          <w:szCs w:val="24"/>
        </w:rPr>
        <w:t>-</w:t>
      </w:r>
      <w:r w:rsidR="00087B12" w:rsidRPr="001802E0">
        <w:rPr>
          <w:rFonts w:ascii="Times New Roman" w:hAnsi="Times New Roman" w:cs="Times New Roman"/>
          <w:sz w:val="24"/>
          <w:szCs w:val="24"/>
        </w:rPr>
        <w:t xml:space="preserve"> </w:t>
      </w:r>
      <w:r w:rsidR="005C3D84" w:rsidRPr="001802E0">
        <w:rPr>
          <w:rFonts w:ascii="Times New Roman" w:hAnsi="Times New Roman" w:cs="Times New Roman"/>
          <w:sz w:val="24"/>
          <w:szCs w:val="24"/>
        </w:rPr>
        <w:t>36163</w:t>
      </w:r>
    </w:p>
    <w:p w:rsidR="00D43BA3" w:rsidRPr="001802E0" w:rsidRDefault="00D43BA3" w:rsidP="002B4AB8">
      <w:pPr>
        <w:spacing w:after="120" w:line="360" w:lineRule="auto"/>
        <w:ind w:left="851" w:right="57"/>
        <w:jc w:val="both"/>
        <w:rPr>
          <w:rFonts w:ascii="Times New Roman" w:hAnsi="Times New Roman" w:cs="Times New Roman"/>
          <w:sz w:val="24"/>
          <w:szCs w:val="24"/>
        </w:rPr>
      </w:pPr>
      <w:r w:rsidRPr="001802E0">
        <w:rPr>
          <w:rFonts w:ascii="Times New Roman" w:hAnsi="Times New Roman" w:cs="Times New Roman"/>
          <w:b/>
          <w:sz w:val="24"/>
          <w:szCs w:val="24"/>
        </w:rPr>
        <w:t>e-posta:</w:t>
      </w:r>
      <w:r w:rsidR="00E16CDF" w:rsidRPr="001802E0">
        <w:rPr>
          <w:rFonts w:ascii="Times New Roman" w:hAnsi="Times New Roman" w:cs="Times New Roman"/>
          <w:b/>
          <w:sz w:val="24"/>
          <w:szCs w:val="24"/>
        </w:rPr>
        <w:t xml:space="preserve"> </w:t>
      </w:r>
      <w:r w:rsidR="005C3D84" w:rsidRPr="001802E0">
        <w:rPr>
          <w:rFonts w:ascii="Times New Roman" w:hAnsi="Times New Roman" w:cs="Times New Roman"/>
          <w:sz w:val="24"/>
          <w:szCs w:val="24"/>
        </w:rPr>
        <w:t>vilhan@erciyes.edu.tr</w:t>
      </w:r>
    </w:p>
    <w:p w:rsidR="00980169" w:rsidRPr="001802E0" w:rsidRDefault="00C4080B" w:rsidP="00A47FCC">
      <w:pPr>
        <w:spacing w:after="120" w:line="360" w:lineRule="auto"/>
        <w:ind w:left="57" w:right="57"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980169" w:rsidRPr="001802E0">
        <w:rPr>
          <w:rFonts w:ascii="Times New Roman" w:hAnsi="Times New Roman" w:cs="Times New Roman"/>
          <w:b/>
          <w:sz w:val="24"/>
          <w:szCs w:val="24"/>
        </w:rPr>
        <w:t>Tarihsel Gelişimi</w:t>
      </w:r>
    </w:p>
    <w:p w:rsidR="005C3D84" w:rsidRPr="001802E0" w:rsidRDefault="005C3D84"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2001 yılında kurulan İletişim Fakültesi bünyesinde Gazetecilik, Radyo </w:t>
      </w:r>
      <w:r w:rsidR="003F037A" w:rsidRPr="001802E0">
        <w:rPr>
          <w:rFonts w:ascii="Times New Roman" w:hAnsi="Times New Roman" w:cs="Times New Roman"/>
          <w:sz w:val="24"/>
          <w:szCs w:val="24"/>
        </w:rPr>
        <w:t>Televizyon Sinema</w:t>
      </w:r>
      <w:r w:rsidRPr="001802E0">
        <w:rPr>
          <w:rFonts w:ascii="Times New Roman" w:hAnsi="Times New Roman" w:cs="Times New Roman"/>
          <w:sz w:val="24"/>
          <w:szCs w:val="24"/>
        </w:rPr>
        <w:t xml:space="preserve"> ile Halkla İlişkiler ve Tanıtım bölümleri bulunmaktadır. 2003-2004 eğitim-öğretim yılında Radyo </w:t>
      </w:r>
      <w:r w:rsidR="003F037A" w:rsidRPr="001802E0">
        <w:rPr>
          <w:rFonts w:ascii="Times New Roman" w:hAnsi="Times New Roman" w:cs="Times New Roman"/>
          <w:sz w:val="24"/>
          <w:szCs w:val="24"/>
        </w:rPr>
        <w:t xml:space="preserve">Televizyon </w:t>
      </w:r>
      <w:r w:rsidRPr="001802E0">
        <w:rPr>
          <w:rFonts w:ascii="Times New Roman" w:hAnsi="Times New Roman" w:cs="Times New Roman"/>
          <w:sz w:val="24"/>
          <w:szCs w:val="24"/>
        </w:rPr>
        <w:t xml:space="preserve">Sinema ile Gazetecilik Bölümlerine öğrenci alımı başlamıştır. 2004-2005 eğitim-öğretim yılında Gazetecilik Bölümü ikinci öğretim programı, 2009-2010 eğitim-öğretim yılında </w:t>
      </w:r>
      <w:r w:rsidR="003F037A" w:rsidRPr="001802E0">
        <w:rPr>
          <w:rFonts w:ascii="Times New Roman" w:hAnsi="Times New Roman" w:cs="Times New Roman"/>
          <w:sz w:val="24"/>
          <w:szCs w:val="24"/>
        </w:rPr>
        <w:t xml:space="preserve">Radyo Televizyon Sinema </w:t>
      </w:r>
      <w:r w:rsidRPr="001802E0">
        <w:rPr>
          <w:rFonts w:ascii="Times New Roman" w:hAnsi="Times New Roman" w:cs="Times New Roman"/>
          <w:sz w:val="24"/>
          <w:szCs w:val="24"/>
        </w:rPr>
        <w:t>Bölümü ikinci öğretim programı, 2012-2013 eğitim-öğretim yılında Halkla İlişkiler ve Tanıtım Bölümü ikinci öğretim programı açılmıştır.</w:t>
      </w:r>
    </w:p>
    <w:p w:rsidR="00C747C1" w:rsidRPr="001802E0" w:rsidRDefault="00C747C1"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Misyonu, Vizyonu, Değerleri ve Hedefleri</w:t>
      </w:r>
    </w:p>
    <w:p w:rsidR="00C747C1" w:rsidRPr="001802E0" w:rsidRDefault="00C747C1"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sz w:val="24"/>
          <w:szCs w:val="24"/>
        </w:rPr>
        <w:t xml:space="preserve">Erciyes Üniversitesi İletişim Fakültesinin misyonu; işbirliğine açık ve güvenilir bir kurum kimliğiyle yerel, ulusal ve uluslararası medyada başarılı bir şekilde çalışacak elemanlar yetiştirmek ve bu üç düzeyde yayın ve yayımlarla sosyal, ekonomik, politik ve kültürel yaşama katkıda bulunmaktır. Bu bağlamda fakülte, </w:t>
      </w:r>
    </w:p>
    <w:p w:rsidR="00C747C1" w:rsidRPr="001802E0" w:rsidRDefault="00C747C1" w:rsidP="008B65A6">
      <w:pPr>
        <w:pStyle w:val="NormalWeb"/>
        <w:numPr>
          <w:ilvl w:val="1"/>
          <w:numId w:val="24"/>
        </w:numPr>
        <w:spacing w:after="120" w:line="360" w:lineRule="auto"/>
        <w:ind w:right="57"/>
        <w:jc w:val="both"/>
      </w:pPr>
      <w:r w:rsidRPr="001802E0">
        <w:t>Mesleki etik değerlere bağlı kalarak, teori ve pratiği birleştiren bir eğitim yapmak,</w:t>
      </w:r>
    </w:p>
    <w:p w:rsidR="00C747C1" w:rsidRPr="001802E0" w:rsidRDefault="00C747C1" w:rsidP="008B65A6">
      <w:pPr>
        <w:pStyle w:val="NormalWeb"/>
        <w:numPr>
          <w:ilvl w:val="1"/>
          <w:numId w:val="24"/>
        </w:numPr>
        <w:spacing w:after="120" w:line="360" w:lineRule="auto"/>
        <w:ind w:right="57"/>
        <w:jc w:val="both"/>
      </w:pPr>
      <w:r w:rsidRPr="001802E0">
        <w:t>İletişim alanında diğer bilim dalları ile işbirli</w:t>
      </w:r>
      <w:r w:rsidR="008B65A6" w:rsidRPr="001802E0">
        <w:t>ği yaparak disiplinler</w:t>
      </w:r>
      <w:r w:rsidRPr="001802E0">
        <w:t>arası bir eğitim sunmak ve araştırma yapmak</w:t>
      </w:r>
      <w:r w:rsidR="00427FF3" w:rsidRPr="001802E0">
        <w:t>,</w:t>
      </w:r>
    </w:p>
    <w:p w:rsidR="00C747C1" w:rsidRPr="001802E0" w:rsidRDefault="00C747C1" w:rsidP="008B65A6">
      <w:pPr>
        <w:pStyle w:val="NormalWeb"/>
        <w:numPr>
          <w:ilvl w:val="1"/>
          <w:numId w:val="24"/>
        </w:numPr>
        <w:spacing w:after="120" w:line="360" w:lineRule="auto"/>
        <w:ind w:right="57"/>
        <w:jc w:val="both"/>
      </w:pPr>
      <w:r w:rsidRPr="001802E0">
        <w:t>Ulusal ve uluslararası düzeyde çalışabilecek öğrenci ve öğretim üyesi profiline sahip olmak,</w:t>
      </w:r>
    </w:p>
    <w:p w:rsidR="00C747C1" w:rsidRPr="001802E0" w:rsidRDefault="00C747C1" w:rsidP="008B65A6">
      <w:pPr>
        <w:pStyle w:val="NormalWeb"/>
        <w:numPr>
          <w:ilvl w:val="1"/>
          <w:numId w:val="24"/>
        </w:numPr>
        <w:spacing w:after="120" w:line="360" w:lineRule="auto"/>
        <w:ind w:right="57"/>
        <w:jc w:val="both"/>
      </w:pPr>
      <w:r w:rsidRPr="001802E0">
        <w:t>Faaliyetleri ile iletişim alanında önemli ödüllere aday gösterilen ve ödüller alan bir kurum olmak,</w:t>
      </w:r>
    </w:p>
    <w:p w:rsidR="00C747C1" w:rsidRPr="001802E0" w:rsidRDefault="00C747C1" w:rsidP="008B65A6">
      <w:pPr>
        <w:pStyle w:val="NormalWeb"/>
        <w:numPr>
          <w:ilvl w:val="1"/>
          <w:numId w:val="24"/>
        </w:numPr>
        <w:spacing w:after="120" w:line="360" w:lineRule="auto"/>
        <w:ind w:right="57"/>
        <w:jc w:val="both"/>
      </w:pPr>
      <w:r w:rsidRPr="001802E0">
        <w:lastRenderedPageBreak/>
        <w:t>Yerel, ulusal ve uluslararası kurumlarla işbirliğine giderek ortak etkinlikler düzenlemek,</w:t>
      </w:r>
    </w:p>
    <w:p w:rsidR="00C747C1" w:rsidRPr="001802E0" w:rsidRDefault="00C747C1" w:rsidP="008B65A6">
      <w:pPr>
        <w:pStyle w:val="NormalWeb"/>
        <w:numPr>
          <w:ilvl w:val="1"/>
          <w:numId w:val="24"/>
        </w:numPr>
        <w:spacing w:after="120" w:line="360" w:lineRule="auto"/>
        <w:ind w:right="57"/>
        <w:jc w:val="both"/>
      </w:pPr>
      <w:r w:rsidRPr="001802E0">
        <w:t xml:space="preserve">Alanla ilgili konferans, seminer ve sempozyum gibi bilimsel etkinlikler düzenlemek, öğrenci ve öğretim elemanlarının bunlara katılımını sağlamak istemektedir. </w:t>
      </w:r>
    </w:p>
    <w:p w:rsidR="00C747C1" w:rsidRPr="001802E0" w:rsidRDefault="00C747C1" w:rsidP="00A47FCC">
      <w:pPr>
        <w:pStyle w:val="NormalWeb"/>
        <w:spacing w:after="120" w:line="360" w:lineRule="auto"/>
        <w:ind w:left="57" w:right="57" w:firstLine="709"/>
        <w:jc w:val="both"/>
        <w:rPr>
          <w:b/>
        </w:rPr>
      </w:pPr>
      <w:r w:rsidRPr="001802E0">
        <w:rPr>
          <w:b/>
        </w:rPr>
        <w:t>Eğitim Öğretim Hizmeti Sunan Birimleri</w:t>
      </w:r>
    </w:p>
    <w:p w:rsidR="00C747C1" w:rsidRPr="001802E0" w:rsidRDefault="00B0561C" w:rsidP="00A47FCC">
      <w:pPr>
        <w:pStyle w:val="NormalWeb"/>
        <w:spacing w:after="120" w:line="360" w:lineRule="auto"/>
        <w:ind w:left="57" w:right="57" w:firstLine="709"/>
        <w:jc w:val="both"/>
      </w:pPr>
      <w:r w:rsidRPr="001802E0">
        <w:t>Erciyes Ü</w:t>
      </w:r>
      <w:r w:rsidR="00347BF8" w:rsidRPr="001802E0">
        <w:t xml:space="preserve">niversitesi İletişim Fakültesi’nde Gazetecilik, Radyo Televizyon Sinema ve Halkla ilişkiler ve Tanıtım bölümlerinde birinci ve ikinci öğretim programları mevcuttur. Ayrıca, Sosyal Bilimler Enstitüsüne bağlı olarak İletişim Bilimleri Anabilim Dalı’nda doktora; Gazetecilik, Radyo Televizyon Sinema </w:t>
      </w:r>
      <w:r w:rsidR="00931D06" w:rsidRPr="001802E0">
        <w:t xml:space="preserve">anabilim dallarında tezli yüksek lisans </w:t>
      </w:r>
      <w:r w:rsidR="00347BF8" w:rsidRPr="001802E0">
        <w:t>ve Halkla İlişkiler ve Tanıtım</w:t>
      </w:r>
      <w:r w:rsidR="00931D06" w:rsidRPr="001802E0">
        <w:t xml:space="preserve"> Anabilim Dalı’nda </w:t>
      </w:r>
      <w:r w:rsidR="00446D30" w:rsidRPr="001802E0">
        <w:t xml:space="preserve">doktora ve </w:t>
      </w:r>
      <w:r w:rsidR="00931D06" w:rsidRPr="001802E0">
        <w:t xml:space="preserve">hem tezli hem de tezsiz yüksek lisans programları mevcuttur. </w:t>
      </w:r>
      <w:r w:rsidR="00FA5934" w:rsidRPr="001802E0">
        <w:t>Programlarda eğitim dili</w:t>
      </w:r>
      <w:r w:rsidR="00087B12" w:rsidRPr="001802E0">
        <w:t xml:space="preserve"> </w:t>
      </w:r>
      <w:r w:rsidR="00FA5934" w:rsidRPr="001802E0">
        <w:t xml:space="preserve">Türkçe’dir. </w:t>
      </w:r>
      <w:r w:rsidR="00A77011" w:rsidRPr="001802E0">
        <w:t>F</w:t>
      </w:r>
      <w:r w:rsidR="000E5852" w:rsidRPr="001802E0">
        <w:t>akültemizde çift anadal, yandal</w:t>
      </w:r>
      <w:r w:rsidR="00A77011" w:rsidRPr="001802E0">
        <w:t xml:space="preserve"> ortak dereceler uygulamaları bulunmamaktadır.</w:t>
      </w:r>
    </w:p>
    <w:p w:rsidR="00BB096E" w:rsidRPr="001802E0" w:rsidRDefault="00BB096E" w:rsidP="00A47FCC">
      <w:pPr>
        <w:pStyle w:val="NormalWeb"/>
        <w:spacing w:after="120" w:line="360" w:lineRule="auto"/>
        <w:ind w:left="57" w:right="57" w:firstLine="709"/>
        <w:jc w:val="both"/>
        <w:rPr>
          <w:b/>
        </w:rPr>
      </w:pPr>
      <w:r w:rsidRPr="001802E0">
        <w:rPr>
          <w:b/>
        </w:rPr>
        <w:t>Araştırma Faaliyetlerinin Yürütüldüğü Birimleri</w:t>
      </w:r>
    </w:p>
    <w:p w:rsidR="00FA5934" w:rsidRPr="001802E0" w:rsidRDefault="00FA5934" w:rsidP="00A47FCC">
      <w:pPr>
        <w:pStyle w:val="NormalWeb"/>
        <w:spacing w:after="120" w:line="360" w:lineRule="auto"/>
        <w:ind w:left="57" w:right="57" w:firstLine="709"/>
        <w:jc w:val="both"/>
      </w:pPr>
      <w:r w:rsidRPr="001802E0">
        <w:t xml:space="preserve">ERÜ İletişim Fakültesi sosyal bilimler alanında hizmet vermektedir. Bu bakımdan teknoloji geliştirme amaçlı faaliyet göstermemektedir. Ancak öğrencilerin nitelikliliğini artırmak ve uygulama yapma gereksinimlerini tatmin etmek için fakültede </w:t>
      </w:r>
      <w:r w:rsidR="0030205C" w:rsidRPr="001802E0">
        <w:t>9</w:t>
      </w:r>
      <w:r w:rsidRPr="001802E0">
        <w:t xml:space="preserve"> adet uygulama birimi bulunmaktadır. Bu birimler ile ilgili bilgi aşağıda yer almaktadır: </w:t>
      </w:r>
    </w:p>
    <w:tbl>
      <w:tblPr>
        <w:tblStyle w:val="TabloKlavuzu"/>
        <w:tblW w:w="0" w:type="auto"/>
        <w:tblInd w:w="57" w:type="dxa"/>
        <w:tblLook w:val="04A0" w:firstRow="1" w:lastRow="0" w:firstColumn="1" w:lastColumn="0" w:noHBand="0" w:noVBand="1"/>
      </w:tblPr>
      <w:tblGrid>
        <w:gridCol w:w="9005"/>
      </w:tblGrid>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Kampüs TV:</w:t>
            </w:r>
            <w:r w:rsidRPr="001802E0">
              <w:rPr>
                <w:rFonts w:ascii="Times New Roman" w:hAnsi="Times New Roman" w:cs="Times New Roman"/>
                <w:sz w:val="24"/>
                <w:szCs w:val="24"/>
              </w:rPr>
              <w:t xml:space="preserve"> Kayseri halkına yönelik olarak sosyal ve kültürel içerikli yayınlar yapmak suretiyle üniversite ile halk kaynaşmasının gerçekleşmesine yardımcı olmaya çalışmaktadır. Ayrıca öğrencilere televizyonculuk açısından uygulama olanağı sağlamaktadır. </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Gazete Kampüs:</w:t>
            </w:r>
            <w:r w:rsidRPr="001802E0">
              <w:rPr>
                <w:rFonts w:ascii="Times New Roman" w:hAnsi="Times New Roman" w:cs="Times New Roman"/>
                <w:sz w:val="24"/>
                <w:szCs w:val="24"/>
              </w:rPr>
              <w:t xml:space="preserve"> Eğitim öğretim dönemlerinde bütünüyle öğrenciler tarafından ayda bir çıkartılan Gazete Kampus daha çok kampüs haberlerine yer vermektedir ve öğrencilere gazetecilik açısından uygulama olanağı sağlamaktadır. Ayrıca Gazete Kampüs bünyesindeki Tasarım Ofisi; Fakültemizin her türlü grafik tasarım ve baskı ihtiyaçlarını karşılamaya yönelik faaliyet gösteren birimidir. Grafik tasarım ekibi her türlü logo, afiş, broşür vb. çalışmaları hazırlamakta, fakültemizin aylık süreli yayını Gazete Kampüs’ün ve her yıl önemli haberlerin yer aldığı yıllık süreli yayını ERİHA Dergisi’nin mizanpajını yapmaktadır. Öğrenciler Indesign, Photoshop, Illustrator gibi programları kullanabilmekte, masaüstü yayıncılık konusunda farklı bakış açıları yakalamaya çalışmaktadırlar.</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Ajans İletişim:</w:t>
            </w:r>
            <w:r w:rsidRPr="001802E0">
              <w:rPr>
                <w:rFonts w:ascii="Times New Roman" w:hAnsi="Times New Roman" w:cs="Times New Roman"/>
                <w:sz w:val="24"/>
                <w:szCs w:val="24"/>
              </w:rPr>
              <w:t xml:space="preserve"> Tanıtım ve reklâm filmi çekimlerinin yapıldığı bir uygulama merkezidir. </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lastRenderedPageBreak/>
              <w:t>Kamuoyu Araştırma Grubu:</w:t>
            </w:r>
            <w:r w:rsidRPr="001802E0">
              <w:rPr>
                <w:rFonts w:ascii="Times New Roman" w:hAnsi="Times New Roman" w:cs="Times New Roman"/>
                <w:sz w:val="24"/>
                <w:szCs w:val="24"/>
              </w:rPr>
              <w:t xml:space="preserve"> Kamuoyu hakkındaki araştırmaların yapılığı, profesyonel anlamda sosyal, kültürel ve siyasi anket çalışmalarının gerçekleştirildiği bir merkezdir.</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Erciyes Film Atölyesi:</w:t>
            </w:r>
            <w:r w:rsidRPr="001802E0">
              <w:rPr>
                <w:rFonts w:ascii="Times New Roman" w:hAnsi="Times New Roman" w:cs="Times New Roman"/>
                <w:sz w:val="24"/>
                <w:szCs w:val="24"/>
              </w:rPr>
              <w:t xml:space="preserve"> Erciyes Film Atölyesi’nin amacı, Erciyes Üniversitesi İletişim Fakültesi öğrencilerinin, Radyo Televizyon Sinema Bölümü son sınıf öğrencilerinin diploma projelerinin de yanı sıra, film üretmelerini teşvik etmek ve atölye imkânları dahilinde olanaklar sağlamak; atölyenin gönüllü çalışan öğrencilerini gerek fakültenin öğretim elemanlarıyla, gerekse sinemanın değişik uzmanlık alanlarından profesyonellerle buluşturarak kuramsal ve hizmet içi eğitim vermek, bu alanlarla ilgili çekirdek kadrolar oluşturarak film yapım-yönetim olanakları sunmak ve bu olanakları giderek yetkinleştirip arttırmaya çalışmak; yerel, bölgesel, ulusal ve uluslararası çeşitli ortamlardaki etkinliklerle, karşılıklı deneyimleri ve sanat ürünlerini paylaşmaktır. </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Halkla İlişkiler Atölyesi (Dükkan):</w:t>
            </w:r>
            <w:r w:rsidRPr="001802E0">
              <w:rPr>
                <w:rFonts w:ascii="Times New Roman" w:hAnsi="Times New Roman" w:cs="Times New Roman"/>
                <w:sz w:val="24"/>
                <w:szCs w:val="24"/>
              </w:rPr>
              <w:t xml:space="preserve"> Öğrencilerin belirlenen konu çerçevesinde afiş hazırlama, kampanya düzenleme vb. halkla ilişkiler faaliyetlerini öğrendiği bir merkezdir.</w:t>
            </w:r>
          </w:p>
        </w:tc>
      </w:tr>
      <w:tr w:rsidR="00E73BFD" w:rsidRPr="001802E0" w:rsidTr="004814E5">
        <w:tc>
          <w:tcPr>
            <w:tcW w:w="9212" w:type="dxa"/>
          </w:tcPr>
          <w:p w:rsidR="00E73BFD" w:rsidRPr="001802E0" w:rsidRDefault="00E73BFD"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Reklam Atölyesi:</w:t>
            </w:r>
            <w:r w:rsidRPr="001802E0">
              <w:rPr>
                <w:rFonts w:ascii="Times New Roman" w:hAnsi="Times New Roman" w:cs="Times New Roman"/>
                <w:sz w:val="24"/>
                <w:szCs w:val="24"/>
              </w:rPr>
              <w:t xml:space="preserve"> Fakültemizin “Muazzam Fikirler Dükkanı” isimli iletişim ajansının reklam departmanını oluşturmaktadır. “Reklam Dükkanı” isimli atölyemiz teorik olarak derslerde alınan bilgilerin uygulama alanına yansıtılmasında, yaratıcılıkların ortaya çıkarılması ve geliştirmesinde, öğrencilerin grupla çalışma ve özgüven yetilerinin kazandırılmasında eğlenceli ortamıyla önemli bir uygulama birimidir.</w:t>
            </w:r>
          </w:p>
        </w:tc>
      </w:tr>
      <w:tr w:rsidR="004814E5" w:rsidRPr="001802E0" w:rsidTr="004814E5">
        <w:tc>
          <w:tcPr>
            <w:tcW w:w="9212" w:type="dxa"/>
          </w:tcPr>
          <w:p w:rsidR="004814E5" w:rsidRPr="001802E0" w:rsidRDefault="00317B45" w:rsidP="001802E0">
            <w:pPr>
              <w:pStyle w:val="NormalWeb"/>
              <w:spacing w:after="120" w:line="360" w:lineRule="auto"/>
              <w:ind w:right="57"/>
              <w:jc w:val="both"/>
            </w:pPr>
            <w:r w:rsidRPr="001802E0">
              <w:rPr>
                <w:b/>
              </w:rPr>
              <w:t>Radyo Atölyesi:</w:t>
            </w:r>
            <w:r w:rsidRPr="001802E0">
              <w:t xml:space="preserve"> Radyo Programcılığı ve Radyoda Program Yapımı derslerinde öğrencilere verilen uygulama çalışmaları burada kayda alınmaktadır. Öğrenciler aynı zamanda radyo yayıncılığına ilişkin temel uygulamaları burada yapmaktadırlar. Radyo Atölyesi fakültede eğitim-öğretim gören tüm bölümlerdeki öğrencilere de hizmet vermektedir.</w:t>
            </w:r>
          </w:p>
        </w:tc>
      </w:tr>
      <w:tr w:rsidR="004814E5" w:rsidRPr="001802E0" w:rsidTr="004814E5">
        <w:tc>
          <w:tcPr>
            <w:tcW w:w="9212" w:type="dxa"/>
          </w:tcPr>
          <w:p w:rsidR="004814E5" w:rsidRPr="001802E0" w:rsidRDefault="00317B45" w:rsidP="001802E0">
            <w:pPr>
              <w:spacing w:after="120" w:line="360" w:lineRule="auto"/>
              <w:jc w:val="both"/>
              <w:rPr>
                <w:rFonts w:ascii="Times New Roman" w:hAnsi="Times New Roman" w:cs="Times New Roman"/>
                <w:sz w:val="24"/>
                <w:szCs w:val="24"/>
              </w:rPr>
            </w:pPr>
            <w:r w:rsidRPr="001802E0">
              <w:rPr>
                <w:rFonts w:ascii="Times New Roman" w:hAnsi="Times New Roman" w:cs="Times New Roman"/>
                <w:b/>
                <w:sz w:val="24"/>
                <w:szCs w:val="24"/>
              </w:rPr>
              <w:t>TV Haber Atölyesi:</w:t>
            </w:r>
            <w:r w:rsidR="001802E0" w:rsidRPr="001802E0">
              <w:rPr>
                <w:rFonts w:ascii="Times New Roman" w:hAnsi="Times New Roman" w:cs="Times New Roman"/>
                <w:b/>
                <w:sz w:val="24"/>
                <w:szCs w:val="24"/>
              </w:rPr>
              <w:t xml:space="preserve"> </w:t>
            </w:r>
            <w:r w:rsidR="001802E0" w:rsidRPr="001802E0">
              <w:rPr>
                <w:rFonts w:ascii="Times New Roman" w:hAnsi="Times New Roman" w:cs="Times New Roman"/>
                <w:sz w:val="24"/>
                <w:szCs w:val="24"/>
              </w:rPr>
              <w:t>Erciyes Üniversitesi İletişim Fakültesi bünyesinde faaliyet gösteren “TV Haber Atölyesi” bir uygulama merkezi niteliğinde olup, bu birimde öğrencilerin mesleki deneyim kazanması amaçlanmaktadır. Gerçekleştirilen atölye çalışmalarıyla teorik olarak derslerde alınan bilgilerin uygulama alanına yansıtılması, öğrencilerin ekip halinde çalışma ve özgüven yetilerinin kazandırılmasına ortam hazırlanmaktadır.  Bu kapsamda atölyede görev alan öğrencilerimiz için, gerekli temel eğitimler birim sorumluları tarafından atölye çalışmalarıyla sağlanmaktadır. Böylece TV Haberciliği alanında etkin bir çalışma süreci hedeflenmektedir.</w:t>
            </w:r>
          </w:p>
        </w:tc>
      </w:tr>
    </w:tbl>
    <w:p w:rsidR="00390300" w:rsidRPr="001802E0" w:rsidRDefault="00390300" w:rsidP="00A47FCC">
      <w:pPr>
        <w:pStyle w:val="NormalWeb"/>
        <w:spacing w:after="120" w:line="360" w:lineRule="auto"/>
        <w:ind w:left="57" w:right="57" w:firstLine="709"/>
        <w:jc w:val="both"/>
      </w:pPr>
    </w:p>
    <w:p w:rsidR="004A1839" w:rsidRPr="001802E0" w:rsidRDefault="004A1839"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İyileştirmeye Yönelik Çalışmalar</w:t>
      </w:r>
    </w:p>
    <w:p w:rsidR="004A1839" w:rsidRPr="001802E0" w:rsidRDefault="004A1839" w:rsidP="00A97EC7">
      <w:pPr>
        <w:pStyle w:val="ListeParagraf"/>
        <w:numPr>
          <w:ilvl w:val="0"/>
          <w:numId w:val="25"/>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ERÜ İletişim Fakültesi daha evvel dış değerlendirme sürecinden geçmemiştir.</w:t>
      </w:r>
    </w:p>
    <w:p w:rsidR="00285419" w:rsidRPr="001802E0" w:rsidRDefault="00145DE2"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B. KALİTE GÜVENCESİ SİSTEMİ</w:t>
      </w:r>
    </w:p>
    <w:p w:rsidR="002F2A8F" w:rsidRPr="001802E0" w:rsidRDefault="006D7195"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Kurum</w:t>
      </w:r>
      <w:r w:rsidR="00087B12" w:rsidRPr="001802E0">
        <w:rPr>
          <w:rFonts w:ascii="Times New Roman" w:hAnsi="Times New Roman" w:cs="Times New Roman"/>
          <w:sz w:val="24"/>
          <w:szCs w:val="24"/>
        </w:rPr>
        <w:t xml:space="preserve"> </w:t>
      </w:r>
      <w:r w:rsidR="009A1537" w:rsidRPr="001802E0">
        <w:rPr>
          <w:rFonts w:ascii="Times New Roman" w:hAnsi="Times New Roman" w:cs="Times New Roman"/>
          <w:sz w:val="24"/>
          <w:szCs w:val="24"/>
        </w:rPr>
        <w:t xml:space="preserve">misyon, vizyon ve hedeflerine ulaşabilmek için; ERÜ Strateji Geliştirme </w:t>
      </w:r>
      <w:r w:rsidRPr="001802E0">
        <w:rPr>
          <w:rFonts w:ascii="Times New Roman" w:hAnsi="Times New Roman" w:cs="Times New Roman"/>
          <w:sz w:val="24"/>
          <w:szCs w:val="24"/>
        </w:rPr>
        <w:t xml:space="preserve">Daire Başkanlığı’nın da isteği ile her yıl faaliyet raporu hazırlamaktadır. Faaliyet raporu kapsamında kurumun stratejik amaç ve hedefleri, temel politikaları ve öncelikleri; fiziksel, örgütsel yapısı; bilgi ve teknolojik kaynakları, insan kaynakları, verdiği hizmetler; mali ve performansa dayalı </w:t>
      </w:r>
      <w:r w:rsidR="006A0D47" w:rsidRPr="001802E0">
        <w:rPr>
          <w:rFonts w:ascii="Times New Roman" w:hAnsi="Times New Roman" w:cs="Times New Roman"/>
          <w:sz w:val="24"/>
          <w:szCs w:val="24"/>
        </w:rPr>
        <w:t>verileri</w:t>
      </w:r>
      <w:r w:rsidR="001E55F3" w:rsidRPr="001802E0">
        <w:rPr>
          <w:rFonts w:ascii="Times New Roman" w:hAnsi="Times New Roman" w:cs="Times New Roman"/>
          <w:sz w:val="24"/>
          <w:szCs w:val="24"/>
        </w:rPr>
        <w:t xml:space="preserve"> </w:t>
      </w:r>
      <w:r w:rsidR="00904231" w:rsidRPr="001802E0">
        <w:rPr>
          <w:rFonts w:ascii="Times New Roman" w:hAnsi="Times New Roman" w:cs="Times New Roman"/>
          <w:sz w:val="24"/>
          <w:szCs w:val="24"/>
        </w:rPr>
        <w:t>toplanmaktadır</w:t>
      </w:r>
      <w:r w:rsidR="008756F4" w:rsidRPr="001802E0">
        <w:rPr>
          <w:rFonts w:ascii="Times New Roman" w:hAnsi="Times New Roman" w:cs="Times New Roman"/>
          <w:sz w:val="24"/>
          <w:szCs w:val="24"/>
        </w:rPr>
        <w:t>.</w:t>
      </w:r>
      <w:r w:rsidR="001E55F3" w:rsidRPr="001802E0">
        <w:rPr>
          <w:rFonts w:ascii="Times New Roman" w:hAnsi="Times New Roman" w:cs="Times New Roman"/>
          <w:sz w:val="24"/>
          <w:szCs w:val="24"/>
        </w:rPr>
        <w:t xml:space="preserve"> </w:t>
      </w:r>
      <w:r w:rsidR="006A0D47" w:rsidRPr="001802E0">
        <w:rPr>
          <w:rFonts w:ascii="Times New Roman" w:hAnsi="Times New Roman" w:cs="Times New Roman"/>
          <w:sz w:val="24"/>
          <w:szCs w:val="24"/>
        </w:rPr>
        <w:t>Veriler</w:t>
      </w:r>
      <w:r w:rsidR="00904231" w:rsidRPr="001802E0">
        <w:rPr>
          <w:rFonts w:ascii="Times New Roman" w:hAnsi="Times New Roman" w:cs="Times New Roman"/>
          <w:sz w:val="24"/>
          <w:szCs w:val="24"/>
        </w:rPr>
        <w:t xml:space="preserve">; kurumun idarî ve akademik personelinden, ilgili ve yetkili oldukları alanla ilişkili olarak elde edilmektedir. </w:t>
      </w:r>
      <w:r w:rsidR="00C72ADF" w:rsidRPr="001802E0">
        <w:rPr>
          <w:rFonts w:ascii="Times New Roman" w:hAnsi="Times New Roman" w:cs="Times New Roman"/>
          <w:sz w:val="24"/>
          <w:szCs w:val="24"/>
        </w:rPr>
        <w:t xml:space="preserve">Elde edilen istatistikî veriler tablolaştırılmakta ve </w:t>
      </w:r>
      <w:r w:rsidR="006A0D47" w:rsidRPr="001802E0">
        <w:rPr>
          <w:rFonts w:ascii="Times New Roman" w:hAnsi="Times New Roman" w:cs="Times New Roman"/>
          <w:sz w:val="24"/>
          <w:szCs w:val="24"/>
        </w:rPr>
        <w:t xml:space="preserve">bu verilere </w:t>
      </w:r>
      <w:r w:rsidR="001B7B9F" w:rsidRPr="001802E0">
        <w:rPr>
          <w:rFonts w:ascii="Times New Roman" w:hAnsi="Times New Roman" w:cs="Times New Roman"/>
          <w:sz w:val="24"/>
          <w:szCs w:val="24"/>
        </w:rPr>
        <w:t xml:space="preserve">ilişkin </w:t>
      </w:r>
      <w:r w:rsidR="006A0D47" w:rsidRPr="001802E0">
        <w:rPr>
          <w:rFonts w:ascii="Times New Roman" w:hAnsi="Times New Roman" w:cs="Times New Roman"/>
          <w:sz w:val="24"/>
          <w:szCs w:val="24"/>
        </w:rPr>
        <w:t>öneri</w:t>
      </w:r>
      <w:r w:rsidR="001B7B9F" w:rsidRPr="001802E0">
        <w:rPr>
          <w:rFonts w:ascii="Times New Roman" w:hAnsi="Times New Roman" w:cs="Times New Roman"/>
          <w:sz w:val="24"/>
          <w:szCs w:val="24"/>
        </w:rPr>
        <w:t>ler geliştirilmekte,</w:t>
      </w:r>
      <w:r w:rsidR="006A0D47" w:rsidRPr="001802E0">
        <w:rPr>
          <w:rFonts w:ascii="Times New Roman" w:hAnsi="Times New Roman" w:cs="Times New Roman"/>
          <w:sz w:val="24"/>
          <w:szCs w:val="24"/>
        </w:rPr>
        <w:t xml:space="preserve"> tedbirler </w:t>
      </w:r>
      <w:r w:rsidR="001B7B9F" w:rsidRPr="001802E0">
        <w:rPr>
          <w:rFonts w:ascii="Times New Roman" w:hAnsi="Times New Roman" w:cs="Times New Roman"/>
          <w:sz w:val="24"/>
          <w:szCs w:val="24"/>
        </w:rPr>
        <w:t xml:space="preserve">alınmaktadır. Bu öneri ve tedbirler, her yıl akademik ve idari personel ile yapılan toplantılarda paylaşılmakta ve personelden de kurumsal faaliyetleri iyileştirmeye dönük görüşler alınmaktadır. </w:t>
      </w:r>
    </w:p>
    <w:p w:rsidR="001B7B9F" w:rsidRPr="001802E0" w:rsidRDefault="001B7B9F"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Kurumsal dış değerlendirme, </w:t>
      </w:r>
      <w:r w:rsidR="001E55F3" w:rsidRPr="001802E0">
        <w:rPr>
          <w:rFonts w:ascii="Times New Roman" w:hAnsi="Times New Roman" w:cs="Times New Roman"/>
          <w:sz w:val="24"/>
          <w:szCs w:val="24"/>
        </w:rPr>
        <w:t>program akreditasyonu, laboratu</w:t>
      </w:r>
      <w:r w:rsidR="00D2757A" w:rsidRPr="001802E0">
        <w:rPr>
          <w:rFonts w:ascii="Times New Roman" w:hAnsi="Times New Roman" w:cs="Times New Roman"/>
          <w:sz w:val="24"/>
          <w:szCs w:val="24"/>
        </w:rPr>
        <w:t>v</w:t>
      </w:r>
      <w:r w:rsidRPr="001802E0">
        <w:rPr>
          <w:rFonts w:ascii="Times New Roman" w:hAnsi="Times New Roman" w:cs="Times New Roman"/>
          <w:sz w:val="24"/>
          <w:szCs w:val="24"/>
        </w:rPr>
        <w:t xml:space="preserve">ar akreditasyonu ve sistem standartları yönetimi kapsamında kurumda bir faaliyet yürütülmemiştir. Kurum şimdiye dek de dış değerlendirme sürecinden geçmemiştir. </w:t>
      </w:r>
    </w:p>
    <w:p w:rsidR="001B7B9F" w:rsidRPr="001802E0" w:rsidRDefault="001B7B9F"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Kurum misyon, vizyon, stratejik hedefleri</w:t>
      </w:r>
      <w:r w:rsidR="00783C7A" w:rsidRPr="001802E0">
        <w:rPr>
          <w:rFonts w:ascii="Times New Roman" w:hAnsi="Times New Roman" w:cs="Times New Roman"/>
          <w:sz w:val="24"/>
          <w:szCs w:val="24"/>
        </w:rPr>
        <w:t>ni ve performans göstergelerini ERÜ Strateji geliştirme Daire Başkanlığı’nın faaliyet raporu için belirlediği kriterlerden yola çık</w:t>
      </w:r>
      <w:r w:rsidR="003E24FC" w:rsidRPr="001802E0">
        <w:rPr>
          <w:rFonts w:ascii="Times New Roman" w:hAnsi="Times New Roman" w:cs="Times New Roman"/>
          <w:sz w:val="24"/>
          <w:szCs w:val="24"/>
        </w:rPr>
        <w:t xml:space="preserve">maktadır. </w:t>
      </w:r>
      <w:r w:rsidR="00215C5D" w:rsidRPr="001802E0">
        <w:rPr>
          <w:rFonts w:ascii="Times New Roman" w:hAnsi="Times New Roman" w:cs="Times New Roman"/>
          <w:sz w:val="24"/>
          <w:szCs w:val="24"/>
        </w:rPr>
        <w:t>Ayrıca, her yıl yaptığı SWOT analizi ile</w:t>
      </w:r>
      <w:r w:rsidR="003E24FC" w:rsidRPr="001802E0">
        <w:rPr>
          <w:rFonts w:ascii="Times New Roman" w:hAnsi="Times New Roman" w:cs="Times New Roman"/>
          <w:sz w:val="24"/>
          <w:szCs w:val="24"/>
        </w:rPr>
        <w:t xml:space="preserve"> ortaya koyduğu</w:t>
      </w:r>
      <w:r w:rsidR="00215C5D" w:rsidRPr="001802E0">
        <w:rPr>
          <w:rFonts w:ascii="Times New Roman" w:hAnsi="Times New Roman" w:cs="Times New Roman"/>
          <w:sz w:val="24"/>
          <w:szCs w:val="24"/>
        </w:rPr>
        <w:t xml:space="preserve"> kurumun güçlü ve zayıf yönleri, fırsat ve tehditleri de</w:t>
      </w:r>
      <w:r w:rsidR="002C23CA" w:rsidRPr="001802E0">
        <w:rPr>
          <w:rFonts w:ascii="Times New Roman" w:hAnsi="Times New Roman" w:cs="Times New Roman"/>
          <w:sz w:val="24"/>
          <w:szCs w:val="24"/>
        </w:rPr>
        <w:t xml:space="preserve"> belirleyicidir</w:t>
      </w:r>
      <w:r w:rsidR="009975BC" w:rsidRPr="001802E0">
        <w:rPr>
          <w:rFonts w:ascii="Times New Roman" w:hAnsi="Times New Roman" w:cs="Times New Roman"/>
          <w:sz w:val="24"/>
          <w:szCs w:val="24"/>
        </w:rPr>
        <w:t>.</w:t>
      </w:r>
      <w:r w:rsidR="00087B12" w:rsidRPr="001802E0">
        <w:rPr>
          <w:rFonts w:ascii="Times New Roman" w:hAnsi="Times New Roman" w:cs="Times New Roman"/>
          <w:sz w:val="24"/>
          <w:szCs w:val="24"/>
        </w:rPr>
        <w:t xml:space="preserve"> </w:t>
      </w:r>
      <w:r w:rsidR="00675B2B" w:rsidRPr="001802E0">
        <w:rPr>
          <w:rFonts w:ascii="Times New Roman" w:hAnsi="Times New Roman" w:cs="Times New Roman"/>
          <w:sz w:val="24"/>
          <w:szCs w:val="24"/>
        </w:rPr>
        <w:t xml:space="preserve">Bu kriterler doğrultusunda elde edilen verilerin akademik ve idari personelle yapılan yıllık toplantılarda paylaşılması ve öneri ve tedbirlere ilişkin gerçekleştirilen görüş alışverişinin, kurumsal performansı artıracağı düşünülmektedir. </w:t>
      </w:r>
    </w:p>
    <w:p w:rsidR="002F0784" w:rsidRPr="001802E0" w:rsidRDefault="00675B2B"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ERÜ İletişim Fakültesi Kalite Komisyonu üyeleri, </w:t>
      </w:r>
      <w:r w:rsidR="002F0784" w:rsidRPr="001802E0">
        <w:rPr>
          <w:rFonts w:ascii="Times New Roman" w:hAnsi="Times New Roman" w:cs="Times New Roman"/>
          <w:sz w:val="24"/>
          <w:szCs w:val="24"/>
        </w:rPr>
        <w:t>gerek ilgili</w:t>
      </w:r>
      <w:r w:rsidR="00503769" w:rsidRPr="001802E0">
        <w:rPr>
          <w:rFonts w:ascii="Times New Roman" w:hAnsi="Times New Roman" w:cs="Times New Roman"/>
          <w:sz w:val="24"/>
          <w:szCs w:val="24"/>
        </w:rPr>
        <w:t>,</w:t>
      </w:r>
      <w:r w:rsidR="002F0784" w:rsidRPr="001802E0">
        <w:rPr>
          <w:rFonts w:ascii="Times New Roman" w:hAnsi="Times New Roman" w:cs="Times New Roman"/>
          <w:sz w:val="24"/>
          <w:szCs w:val="24"/>
        </w:rPr>
        <w:t xml:space="preserve"> gerekse yeterli bilgiye sahip olmaları nedeniyle </w:t>
      </w:r>
      <w:r w:rsidRPr="001802E0">
        <w:rPr>
          <w:rFonts w:ascii="Times New Roman" w:hAnsi="Times New Roman" w:cs="Times New Roman"/>
          <w:sz w:val="24"/>
          <w:szCs w:val="24"/>
        </w:rPr>
        <w:t xml:space="preserve">bölüm başkan ve yardımcılarından </w:t>
      </w:r>
      <w:r w:rsidR="002F0784" w:rsidRPr="001802E0">
        <w:rPr>
          <w:rFonts w:ascii="Times New Roman" w:hAnsi="Times New Roman" w:cs="Times New Roman"/>
          <w:sz w:val="24"/>
          <w:szCs w:val="24"/>
        </w:rPr>
        <w:t xml:space="preserve">seçilmiştir. </w:t>
      </w:r>
    </w:p>
    <w:p w:rsidR="002F0784" w:rsidRPr="001802E0" w:rsidRDefault="002F0784" w:rsidP="00A47FCC">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ERÜ İletişim Fakültesi Kalite Komisyonu Üyeleri</w:t>
      </w:r>
    </w:p>
    <w:tbl>
      <w:tblPr>
        <w:tblStyle w:val="TabloKlavuzu"/>
        <w:tblW w:w="0" w:type="auto"/>
        <w:tblInd w:w="57" w:type="dxa"/>
        <w:shd w:val="clear" w:color="auto" w:fill="D9D9D9" w:themeFill="background1" w:themeFillShade="D9"/>
        <w:tblLook w:val="04A0" w:firstRow="1" w:lastRow="0" w:firstColumn="1" w:lastColumn="0" w:noHBand="0" w:noVBand="1"/>
      </w:tblPr>
      <w:tblGrid>
        <w:gridCol w:w="9005"/>
      </w:tblGrid>
      <w:tr w:rsidR="00A97EC7" w:rsidRPr="001802E0" w:rsidTr="00081A6D">
        <w:tc>
          <w:tcPr>
            <w:tcW w:w="9212" w:type="dxa"/>
            <w:shd w:val="clear" w:color="auto" w:fill="D9D9D9" w:themeFill="background1" w:themeFillShade="D9"/>
          </w:tcPr>
          <w:p w:rsidR="00A97EC7" w:rsidRPr="001802E0" w:rsidRDefault="00A97EC7" w:rsidP="00942C9B">
            <w:pPr>
              <w:spacing w:line="360" w:lineRule="auto"/>
              <w:jc w:val="both"/>
              <w:rPr>
                <w:rFonts w:ascii="Times New Roman" w:hAnsi="Times New Roman" w:cs="Times New Roman"/>
                <w:sz w:val="24"/>
                <w:szCs w:val="24"/>
              </w:rPr>
            </w:pPr>
            <w:r w:rsidRPr="001802E0">
              <w:rPr>
                <w:rFonts w:ascii="Times New Roman" w:hAnsi="Times New Roman" w:cs="Times New Roman"/>
                <w:b/>
                <w:sz w:val="24"/>
                <w:szCs w:val="24"/>
              </w:rPr>
              <w:t xml:space="preserve">Başkan: </w:t>
            </w:r>
            <w:r w:rsidRPr="001802E0">
              <w:rPr>
                <w:rFonts w:ascii="Times New Roman" w:hAnsi="Times New Roman" w:cs="Times New Roman"/>
                <w:sz w:val="24"/>
                <w:szCs w:val="24"/>
              </w:rPr>
              <w:t>Doç. Dr. Vahit İLHAN (Radyo Televizyon Sinema Bölüm Başkanı)</w:t>
            </w:r>
          </w:p>
        </w:tc>
      </w:tr>
      <w:tr w:rsidR="00A97EC7" w:rsidRPr="001802E0" w:rsidTr="00081A6D">
        <w:tc>
          <w:tcPr>
            <w:tcW w:w="9212" w:type="dxa"/>
            <w:shd w:val="clear" w:color="auto" w:fill="D9D9D9" w:themeFill="background1" w:themeFillShade="D9"/>
          </w:tcPr>
          <w:p w:rsidR="00A97EC7" w:rsidRPr="001802E0" w:rsidRDefault="00A97EC7" w:rsidP="00942C9B">
            <w:pPr>
              <w:spacing w:line="360" w:lineRule="auto"/>
              <w:jc w:val="both"/>
              <w:rPr>
                <w:rFonts w:ascii="Times New Roman" w:hAnsi="Times New Roman" w:cs="Times New Roman"/>
                <w:sz w:val="24"/>
                <w:szCs w:val="24"/>
              </w:rPr>
            </w:pPr>
            <w:r w:rsidRPr="001802E0">
              <w:rPr>
                <w:rFonts w:ascii="Times New Roman" w:hAnsi="Times New Roman" w:cs="Times New Roman"/>
                <w:b/>
                <w:sz w:val="24"/>
                <w:szCs w:val="24"/>
              </w:rPr>
              <w:t xml:space="preserve">Üye: </w:t>
            </w:r>
            <w:r w:rsidRPr="001802E0">
              <w:rPr>
                <w:rFonts w:ascii="Times New Roman" w:hAnsi="Times New Roman" w:cs="Times New Roman"/>
                <w:sz w:val="24"/>
                <w:szCs w:val="24"/>
              </w:rPr>
              <w:t>Arş. Gör. Dr. Kürşad GÖLGELİ</w:t>
            </w:r>
          </w:p>
        </w:tc>
      </w:tr>
      <w:tr w:rsidR="00A97EC7" w:rsidRPr="001802E0" w:rsidTr="00081A6D">
        <w:tc>
          <w:tcPr>
            <w:tcW w:w="9212" w:type="dxa"/>
            <w:shd w:val="clear" w:color="auto" w:fill="D9D9D9" w:themeFill="background1" w:themeFillShade="D9"/>
          </w:tcPr>
          <w:p w:rsidR="00A97EC7" w:rsidRPr="001802E0" w:rsidRDefault="00A97EC7" w:rsidP="00942C9B">
            <w:pPr>
              <w:spacing w:line="360" w:lineRule="auto"/>
              <w:jc w:val="both"/>
              <w:rPr>
                <w:rFonts w:ascii="Times New Roman" w:hAnsi="Times New Roman" w:cs="Times New Roman"/>
                <w:sz w:val="24"/>
                <w:szCs w:val="24"/>
              </w:rPr>
            </w:pPr>
            <w:r w:rsidRPr="001802E0">
              <w:rPr>
                <w:rFonts w:ascii="Times New Roman" w:hAnsi="Times New Roman" w:cs="Times New Roman"/>
                <w:b/>
                <w:sz w:val="24"/>
                <w:szCs w:val="24"/>
              </w:rPr>
              <w:t xml:space="preserve">Üye: </w:t>
            </w:r>
            <w:r w:rsidRPr="001802E0">
              <w:rPr>
                <w:rFonts w:ascii="Times New Roman" w:hAnsi="Times New Roman" w:cs="Times New Roman"/>
                <w:sz w:val="24"/>
                <w:szCs w:val="24"/>
              </w:rPr>
              <w:t>Arş. Gör. Kadir MACİT</w:t>
            </w:r>
          </w:p>
        </w:tc>
      </w:tr>
      <w:tr w:rsidR="00A97EC7" w:rsidRPr="001802E0" w:rsidTr="00081A6D">
        <w:tc>
          <w:tcPr>
            <w:tcW w:w="9212" w:type="dxa"/>
            <w:shd w:val="clear" w:color="auto" w:fill="D9D9D9" w:themeFill="background1" w:themeFillShade="D9"/>
          </w:tcPr>
          <w:p w:rsidR="00A97EC7" w:rsidRPr="001802E0" w:rsidRDefault="00A97EC7" w:rsidP="00942C9B">
            <w:pPr>
              <w:spacing w:line="360" w:lineRule="auto"/>
              <w:jc w:val="both"/>
              <w:rPr>
                <w:rFonts w:ascii="Times New Roman" w:hAnsi="Times New Roman" w:cs="Times New Roman"/>
                <w:sz w:val="24"/>
                <w:szCs w:val="24"/>
              </w:rPr>
            </w:pPr>
            <w:r w:rsidRPr="001802E0">
              <w:rPr>
                <w:rFonts w:ascii="Times New Roman" w:hAnsi="Times New Roman" w:cs="Times New Roman"/>
                <w:b/>
                <w:sz w:val="24"/>
                <w:szCs w:val="24"/>
              </w:rPr>
              <w:t xml:space="preserve">Üye: </w:t>
            </w:r>
            <w:r w:rsidRPr="001802E0">
              <w:rPr>
                <w:rFonts w:ascii="Times New Roman" w:hAnsi="Times New Roman" w:cs="Times New Roman"/>
                <w:sz w:val="24"/>
                <w:szCs w:val="24"/>
              </w:rPr>
              <w:t>Arş. Gör. Ali Çağlar KARABIYIK</w:t>
            </w:r>
          </w:p>
        </w:tc>
      </w:tr>
    </w:tbl>
    <w:p w:rsidR="00A97EC7" w:rsidRPr="001802E0" w:rsidRDefault="00A97EC7" w:rsidP="00A47FCC">
      <w:pPr>
        <w:spacing w:after="120" w:line="360" w:lineRule="auto"/>
        <w:ind w:left="57" w:right="57" w:firstLine="709"/>
        <w:jc w:val="both"/>
        <w:rPr>
          <w:rFonts w:ascii="Times New Roman" w:hAnsi="Times New Roman" w:cs="Times New Roman"/>
          <w:sz w:val="24"/>
          <w:szCs w:val="24"/>
        </w:rPr>
      </w:pPr>
    </w:p>
    <w:p w:rsidR="003B4D88" w:rsidRPr="001802E0" w:rsidRDefault="003F26D0"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Erciyes Üniversitesi İlet</w:t>
      </w:r>
      <w:r w:rsidR="003B4D88" w:rsidRPr="001802E0">
        <w:rPr>
          <w:rFonts w:ascii="Times New Roman" w:hAnsi="Times New Roman" w:cs="Times New Roman"/>
          <w:sz w:val="24"/>
          <w:szCs w:val="24"/>
        </w:rPr>
        <w:t>işim Fakültesi Kalite Komisyonu</w:t>
      </w:r>
      <w:r w:rsidR="00BB32AF" w:rsidRPr="001802E0">
        <w:rPr>
          <w:rFonts w:ascii="Times New Roman" w:hAnsi="Times New Roman" w:cs="Times New Roman"/>
          <w:sz w:val="24"/>
          <w:szCs w:val="24"/>
        </w:rPr>
        <w:t xml:space="preserve">; </w:t>
      </w:r>
      <w:r w:rsidR="003B4D88" w:rsidRPr="001802E0">
        <w:rPr>
          <w:rFonts w:ascii="Times New Roman" w:hAnsi="Times New Roman" w:cs="Times New Roman"/>
          <w:sz w:val="24"/>
          <w:szCs w:val="24"/>
        </w:rPr>
        <w:t xml:space="preserve">üniversitedeki diğer fakülteler ve Erciyes Üniversitesi Kalite Komisyonu nezdinde İletişim Fakültesini temsil </w:t>
      </w:r>
      <w:r w:rsidR="003B4D88" w:rsidRPr="001802E0">
        <w:rPr>
          <w:rFonts w:ascii="Times New Roman" w:hAnsi="Times New Roman" w:cs="Times New Roman"/>
          <w:sz w:val="24"/>
          <w:szCs w:val="24"/>
        </w:rPr>
        <w:lastRenderedPageBreak/>
        <w:t xml:space="preserve">etmek, Erciyes Üniversitesi Kalite Komisyonu’nun </w:t>
      </w:r>
      <w:r w:rsidR="00BB32AF" w:rsidRPr="001802E0">
        <w:rPr>
          <w:rFonts w:ascii="Times New Roman" w:hAnsi="Times New Roman" w:cs="Times New Roman"/>
          <w:sz w:val="24"/>
          <w:szCs w:val="24"/>
        </w:rPr>
        <w:t>aldığı kararlara ilişkin fakülte birimlerini bilgilendirmek, periyodik olarak fakülte iç değ</w:t>
      </w:r>
      <w:r w:rsidR="00DB1B7C" w:rsidRPr="001802E0">
        <w:rPr>
          <w:rFonts w:ascii="Times New Roman" w:hAnsi="Times New Roman" w:cs="Times New Roman"/>
          <w:sz w:val="24"/>
          <w:szCs w:val="24"/>
        </w:rPr>
        <w:t xml:space="preserve">erlendirme raporunu hazırlamak ile görevlidir. Komisyon yetkiyi, Erciyes Üniversitesi İletişim Fakültesi Yönetim Kurulu’ndan almıştır. </w:t>
      </w:r>
      <w:r w:rsidR="00B808DB" w:rsidRPr="001802E0">
        <w:rPr>
          <w:rFonts w:ascii="Times New Roman" w:hAnsi="Times New Roman" w:cs="Times New Roman"/>
          <w:sz w:val="24"/>
          <w:szCs w:val="24"/>
        </w:rPr>
        <w:t xml:space="preserve">Komisyon, Erciyes Üniversitesi Kalite Komisyonu’nda alınan kararlarla ilgili gerçekleştirdiği toplantının ardından, fakülte birimlerini bilgilendirmekte ve onlardan aldığı bilgiler doğrultusunda bir rapor hazırlamaktadır. Bu rapor, yapılan bir toplantı ile fakülte birimlerine, akademik ve idari personele sunulmakta, </w:t>
      </w:r>
      <w:r w:rsidR="009B5E15" w:rsidRPr="001802E0">
        <w:rPr>
          <w:rFonts w:ascii="Times New Roman" w:hAnsi="Times New Roman" w:cs="Times New Roman"/>
          <w:sz w:val="24"/>
          <w:szCs w:val="24"/>
        </w:rPr>
        <w:t xml:space="preserve">gerçekleştirilen </w:t>
      </w:r>
      <w:r w:rsidR="00B808DB" w:rsidRPr="001802E0">
        <w:rPr>
          <w:rFonts w:ascii="Times New Roman" w:hAnsi="Times New Roman" w:cs="Times New Roman"/>
          <w:sz w:val="24"/>
          <w:szCs w:val="24"/>
        </w:rPr>
        <w:t xml:space="preserve">görüş alışverişi neticesinde eksiklikler tespit edilmekte, bu eksikliklerin giderilmesine ilişkin idarî ve akademik personelle koordineli olarak eylem planı hazırlanmaktadır. </w:t>
      </w:r>
      <w:r w:rsidR="00134EA9" w:rsidRPr="001802E0">
        <w:rPr>
          <w:rFonts w:ascii="Times New Roman" w:hAnsi="Times New Roman" w:cs="Times New Roman"/>
          <w:sz w:val="24"/>
          <w:szCs w:val="24"/>
        </w:rPr>
        <w:t xml:space="preserve">Yıllık rapor ise, Erciyes Üniversitesi Kalite Komisyonu’na gönderilmektedir. </w:t>
      </w:r>
    </w:p>
    <w:p w:rsidR="00C769D9" w:rsidRPr="001802E0" w:rsidRDefault="002722A7" w:rsidP="00A47FCC">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Fakültenin </w:t>
      </w:r>
      <w:r w:rsidR="00627C4D" w:rsidRPr="001802E0">
        <w:rPr>
          <w:rFonts w:ascii="Times New Roman" w:hAnsi="Times New Roman" w:cs="Times New Roman"/>
          <w:sz w:val="24"/>
          <w:szCs w:val="24"/>
        </w:rPr>
        <w:t>iç ve dış paydaşları</w:t>
      </w:r>
      <w:r w:rsidR="009975BC" w:rsidRPr="001802E0">
        <w:rPr>
          <w:rFonts w:ascii="Times New Roman" w:hAnsi="Times New Roman" w:cs="Times New Roman"/>
          <w:sz w:val="24"/>
          <w:szCs w:val="24"/>
        </w:rPr>
        <w:t xml:space="preserve"> </w:t>
      </w:r>
      <w:r w:rsidR="00DC1D63" w:rsidRPr="001802E0">
        <w:rPr>
          <w:rFonts w:ascii="Times New Roman" w:hAnsi="Times New Roman" w:cs="Times New Roman"/>
          <w:sz w:val="24"/>
          <w:szCs w:val="24"/>
        </w:rPr>
        <w:t xml:space="preserve">özel-genel yapılan toplantı ve görüşmelerde </w:t>
      </w:r>
      <w:r w:rsidR="00627C4D" w:rsidRPr="001802E0">
        <w:rPr>
          <w:rFonts w:ascii="Times New Roman" w:hAnsi="Times New Roman" w:cs="Times New Roman"/>
          <w:sz w:val="24"/>
          <w:szCs w:val="24"/>
        </w:rPr>
        <w:t xml:space="preserve">gerçekleştirilen fikir alışverişi ile kalite güvence sistemine </w:t>
      </w:r>
      <w:r w:rsidR="00C41613" w:rsidRPr="001802E0">
        <w:rPr>
          <w:rFonts w:ascii="Times New Roman" w:hAnsi="Times New Roman" w:cs="Times New Roman"/>
          <w:sz w:val="24"/>
          <w:szCs w:val="24"/>
        </w:rPr>
        <w:t>dâhil</w:t>
      </w:r>
      <w:r w:rsidR="00627C4D" w:rsidRPr="001802E0">
        <w:rPr>
          <w:rFonts w:ascii="Times New Roman" w:hAnsi="Times New Roman" w:cs="Times New Roman"/>
          <w:sz w:val="24"/>
          <w:szCs w:val="24"/>
        </w:rPr>
        <w:t xml:space="preserve"> edilmektedir. </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C. EĞİTİM – ÖĞRETİM</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Programların Tasarımı ve Onayı</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Programların eğitim amaçlarının belirlenmesinde ve müfredatın tasarımında akademik personelin ve öğrencilerin fikirleri, istek ve beklentileri yapılan toplantılar aracılığıyla öğrenilmektedir. Ayrıca alanla ilgili güncel uygulamalar, farklı üniversitelerin iletişim fakültelerinin eğitim-öğretim programları, sektörün ihtiyaçları, meslekî birliklerle yapılan görüşmelerden elde edilen bilgiler, kamu ve sivil toplum kuruluşlarının ilgili birimlerinin görüş, beklenti ve tavsiyeleri eğitim programlarının hazırlanmasında periyodik olarak revize edilmek suretiyle göz önünde bulundurulmaktadır.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Programların yeterlilikleri, aşağıdaki maddeler göz önünde bulundurularak öğrencinin eğitim öğretim sürecinde ara ve yarıyıl sonu sınavları, projeler, ders içi sunumlar, kurum içi ve dışı stajlar, fakülte uygulama birimlerinde-atölyelerdeki bilgi-beceri-yetkinlik kazanımına dönük faaliyetler, ulusal ve uluslararası proje yarışmalarında alınan dereceler aracılığıyla belirlenmektedir: </w:t>
      </w:r>
    </w:p>
    <w:p w:rsidR="00E97157" w:rsidRPr="001802E0" w:rsidRDefault="00E97157" w:rsidP="00E32E1A">
      <w:pPr>
        <w:pStyle w:val="ListeParagraf"/>
        <w:numPr>
          <w:ilvl w:val="0"/>
          <w:numId w:val="25"/>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Alanındaki güncel  bilgileri içeren ders kitapları, uygulama araç-gereçleri ve diğer kaynaklarla desteklenen ileri düzeydeki kuramsal ve uygulamalı bilgilere sahip olma.</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Alanında edindiği ileri düzeydeki kuramsal ve uygulamalı bilgileri kullanabilme.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lastRenderedPageBreak/>
        <w:t>Alanında edindiği ileri düzeydeki bilgi ve becerileri kullanarak verileri yorumlayabilme ve değerlendirebilme, sorunları tanımlayabilme, analiz edebilme, araştırmalara ve kanıtlara dayalı çözüm önerileri geliştirebilme.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 xml:space="preserve">Alanı ile ilgili ileri düzeydeki bir çalışmayı  bağımsız olarak yürütebilme. </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 ile ilgili uygulamalarda karşılaşılan ve öngörülemeyen karmaşık sorunları çözmek için bireysel ve ekip üyesi olarak sorumluluk alabilme.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Sorumluluğu altında çalışanların bir proje çerçevesinde gelişimlerine yönelik etkinlikle</w:t>
      </w:r>
      <w:r w:rsidR="006B5E44">
        <w:rPr>
          <w:rFonts w:ascii="Times New Roman" w:eastAsia="Times New Roman" w:hAnsi="Times New Roman" w:cs="Times New Roman"/>
          <w:color w:val="000000"/>
          <w:sz w:val="24"/>
          <w:szCs w:val="24"/>
        </w:rPr>
        <w:t>ri planlayabilme ve yönetebilme.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Alanında edindiği ileri düzeydeki bilgi ve becerileri eleştirel bir yaklaşımla değerlendirebilme,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Öğrenme gereksinimlerini belirleyebilme ve öğrenmesini yönlendirebilme.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Yaşam boyu öğrenmeye ilişkin olumlu tutum geliştirebilme.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 ile ilgili konularda ilgili kişi ve kurumları bilgilendirebilme; düşüncelerini ve sorunlara ilişkin çözüm önerilerini yazılı ve sözlü olarak aktarabilme.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 ile ilgili konularda düşüncelerini ve sorunlara ilişkin çözüm önerilerini nicel ve nitel verilerle destekleyerek uzman olan ve olmayan kişilerle paylaşabilme.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Toplumsal sorumluluk bilinci ile yaşadığı sosyal çevre için proje ve etkinlikler düzenleyebilme ve bunları uygulayabilme.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Bir yabancı dili  en az Avrupa Dil Portföyü B1 Genel Düzeyi'nde kullanarak alanındaki bilgileri izleyebilme ve meslektaşları ile iletişim kurabilme.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Alanının gerektirdiği en az Avrupa Bilgisayar Kullanma Lisansı İleri Düzeyinde bilgisayar yazılımı ile birlikte bilişim ve iletişim teknolojilerini kullanabilme.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Alanı ile ilgili verilerin toplanması, yorumlanması,  uygulanması ve sonuçlarının duyurulması aşamalarında toplumsal, bilimsel, kültürel ve etik değerlere uygun hareket etme.</w:t>
      </w:r>
    </w:p>
    <w:p w:rsidR="00E97157" w:rsidRPr="001802E0" w:rsidRDefault="00E97157" w:rsidP="00E32E1A">
      <w:pPr>
        <w:pStyle w:val="ListeParagraf"/>
        <w:numPr>
          <w:ilvl w:val="0"/>
          <w:numId w:val="25"/>
        </w:numPr>
        <w:spacing w:after="120" w:line="360" w:lineRule="auto"/>
        <w:ind w:right="57"/>
        <w:jc w:val="both"/>
        <w:rPr>
          <w:rFonts w:ascii="Times New Roman" w:eastAsia="Times New Roman" w:hAnsi="Times New Roman" w:cs="Times New Roman"/>
          <w:color w:val="000000"/>
          <w:sz w:val="24"/>
          <w:szCs w:val="24"/>
        </w:rPr>
      </w:pPr>
      <w:r w:rsidRPr="001802E0">
        <w:rPr>
          <w:rFonts w:ascii="Times New Roman" w:eastAsia="Times New Roman" w:hAnsi="Times New Roman" w:cs="Times New Roman"/>
          <w:color w:val="000000"/>
          <w:sz w:val="24"/>
          <w:szCs w:val="24"/>
        </w:rPr>
        <w:t>Sosyal hakların evrenselliği, sosyal adalet, kalite kültürü ve kültürel değerlerin korunması ile  çevre koruma, iş sağlığı ve güvenliği konularında yeterli bilince sahip olma.</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lastRenderedPageBreak/>
        <w:t>Programların yeterlilikleri belirlenirken TYYÇ uyumu göz önünde bulundurulmaktadır. Bu bağlamda Bologna Sürecinin Türkiye’de Uygulanması Projesi kapsamında Bologna Eşgüdüm çalışmaları Fakültemiz tarafından da gerçekleştirilmiştir.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Programların yeterlilikleri ve ders öğrenme çıktıları arasında ilişkilendirme yapılarak programların onaylanma süreci fakülte yönetim kurulu ve bölümlerin akademik komisyonları aracılığıyla gerçekleştirilmektedir.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Programların eğitim amaçları ve kazanımları, Erciyes Üniversitesi İletişim Fakültesi Web Sitesinden ve Erciyes Üniversitesi Resmi Web Sitesi Ders bilgi Paketi sekmesinden İletişim Fakültesi Başlığı ile kamuoyuna duyurulmaktadır. </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Öğrenci Merkezli Öğrenme, Öğretme ve Değerlendirme</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sz w:val="24"/>
          <w:szCs w:val="24"/>
        </w:rPr>
        <w:t>Programlarda yer alan derslerin öğrenci iş yüküne dayalı kredi değerleri (AKTS) belirlenmektedir. Öğrencilerin yurt içi ve yurt dışındaki işyeri ortamlarında gerçekleştirebilecekleri uygulama ve stajların iş yükleri belirlenmekte (AKTS Kredisi) ve programın toplam iş yüküne dahil edilmektedir.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Programların yürütülmesinde öğrencilerin aktif rol almaları ders içi sunumlara, kurum içi ve dışı stajlara, fakülte uygulama birimlerinde-atölyelerdeki bilgi-beceri-yetkinlik kazanımına dönük faaliyetlere, ulusal ve uluslararası projelere katılımlarını destekleme aracılığıyla teşvik edilmektedir.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Başarı ölçme ve değerlendirme yöntemi hedeflenen ders öğrenme çıktılarına ulaşıldığını ölçebilecek şekilde tasarlanmaktadır.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Fakültede sınavların, notlandırma, derslerin tamamlanması, mezuniyet koşulları, Erciyes Üniversitesi Ön Lisans ve Lisans Eğitim Öğretim Yönetmeliği, Erciyes Üniversitesi İletişim Fakültesi Eğitim Öğretim ve Sınav Yönergesine bağlı olarak belirlenmektedir.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Öğrencinin devamını veya sınava girmesini engelleyen haklı ve geçerli nedenlerin oluşması durumunda Erciyes Üniversitesi Ön Lisans ve Lisans Eğitim-Öğretim Yönetmeliği’nin 16. Maddesi uygulanır.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Özel yaklaşım gerektiren öğrenciler için Engelsiz Kampüs uygulamaları kapsamında eğitim öğretim hizmeti verilmektedir. Ayrıca engelli öğrenciler, “Yüksek Öğrenim Kurumlarında Özel Öğrenci Statüsü”nde kendi tercih ettikleri yüksek</w:t>
      </w:r>
      <w:r w:rsidR="006B5E44">
        <w:rPr>
          <w:rFonts w:ascii="Times New Roman" w:hAnsi="Times New Roman" w:cs="Times New Roman"/>
          <w:sz w:val="24"/>
          <w:szCs w:val="24"/>
        </w:rPr>
        <w:t xml:space="preserve"> </w:t>
      </w:r>
      <w:r w:rsidRPr="001802E0">
        <w:rPr>
          <w:rFonts w:ascii="Times New Roman" w:hAnsi="Times New Roman" w:cs="Times New Roman"/>
          <w:sz w:val="24"/>
          <w:szCs w:val="24"/>
        </w:rPr>
        <w:t xml:space="preserve">öğrenim kurumunda öğrenim görebilmektedirler.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lastRenderedPageBreak/>
        <w:t>Uluslararası değişim programlarından gelen öğrenciler için de yabancı dilde (İngilizce) ders verilmektedir.</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Öğrencinin Kabulü ve Gelişimi, Tanınma ve Sertifikalandırma</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Fakülteye kabul ve kayıt Yükseköğretim Kanunu ve kuralları çerçevesinde düzenlenir. Öğrenciler, Fakülteye Öğrenci Seçme ve Yerleştirme Merkezi (ÖSYM) tarafından yapılan Lisans Yerleştirme Sınavı (LYS) sonuçlarına göre kabul edilirler. Fakülteye kabul için LYS’den yeterli puanı almış adayların kayıtları Yükseköğretim Kurulu tarafından belirlenen tarihlerde Üniversite Rektörlüğü’nde yapılır.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Yeni öğrencilerin kuruma uyumlarının sağlanması için oryantasyon toplantıları yapılmaktadır. Başarılı öğrencinin programdaki akademik başarısının teşvik edilmesi kapsamında ikinci öğretim programlarında başarı sıralamasında ilk %10’luk dilime giren öğrencilerinden harç bedeli alınmamaktadır. Ayrıca, fakülte genelinde dereceye giren öğrencilere çeşitli ödüller verilmektedir.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Fakültede her sınıfın danışmanlık hizmetini yürüten bir öğretim elemanı görevlendirilmektedir. Öğrencinin eğitim öğretim sürecine ilişkin her tür konuda, danışmanın belirlediği ofis saatleri içinde hizmet verilmektedir. Ayrıca her bölümde danışmanların bağlı olduğu bir koordinatörlük bulunmaktadır. </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sz w:val="24"/>
          <w:szCs w:val="24"/>
        </w:rPr>
        <w:t xml:space="preserve">Erasmus, Mevlana ve Farabi programları çerçevesinde Erciyes Üniversitesi tarafından belirlenen mevzuat dikkate alınarak öğrenci hareketliliğini gerçekleştirilmektedir. </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Eğitim - Öğretim Kadrosu</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İletişim Fakültesi, 2001 yılında kurulmuş genç bir fakültedir. Eğitim öğretim kadrosu yeterli sayıda ve niteliktedir ve gün geçtikçe gelişmeye devam etmektedir.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Eğitim öğretim kadrosunu işe alınması, atanması ve yükseltilmeleri 2547 Sayılı Yükseköğretim Kanunu ile öğretim üyeliğine yükseltilme ve atanma yönetmeliğindeki ilkeleri esas alınarak hazırlanan Erciyes Üniversitesi Akademik Yükseltme ve Atama Kriterleri ve </w:t>
      </w:r>
      <w:hyperlink r:id="rId10" w:history="1">
        <w:r w:rsidRPr="001802E0">
          <w:rPr>
            <w:rStyle w:val="dosyaadi"/>
            <w:rFonts w:ascii="Times New Roman" w:hAnsi="Times New Roman" w:cs="Times New Roman"/>
            <w:sz w:val="24"/>
            <w:szCs w:val="24"/>
          </w:rPr>
          <w:t>Öğretim Üyesi Dışındaki Öğretim Elemanı Kadrolarına Naklen veya Açıktan Yapılacak Atamalarda Uygulanacak Merkezi Sınav ile Giriş Sınavlarına İlişkin Usul ve Esaslar Hakkında Yönetmelik</w:t>
        </w:r>
      </w:hyperlink>
      <w:r w:rsidRPr="001802E0">
        <w:rPr>
          <w:rFonts w:ascii="Times New Roman" w:hAnsi="Times New Roman" w:cs="Times New Roman"/>
          <w:sz w:val="24"/>
          <w:szCs w:val="24"/>
        </w:rPr>
        <w:t xml:space="preserve"> ile düzenlenmektedir.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Kurumda dışarıdan ders veren öğretim elemanları; okutacağı derse ilişkin akademik yetkinliği, bilgi birikimi ve meslekî tecrübesi dikkate alınarak Erciyes Üniversitesi İletişim Fakültesi Yönetim Kurulu kararı ile kabul edilmektedir.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lastRenderedPageBreak/>
        <w:t xml:space="preserve">Kurumdaki ders görevlendirmeleri öğretim elemanının daha önce yaptığı akademik çalışmalar ve doktorada çalışma alanı göz önünde bulundurularak yapılmaktadır.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Eğitim öğretim kadrosunun mesleki gelişimini sürdürmek ve öğretim becerilerini geliştirmek amacıyla akademik yayın teşvikinin, yurt dışı değişim programlarının, BAP, TÜBİTAK ve AB vb. projelerin destek ve olanaklarından faydalanılmaktadır.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Eğitim öğretim kadrosunun eğitsel performanslarını izlemek üzere, Erciyes Üniversitesi Öğrenci Bilgi Sistemi üzerinden öğrencilere dönük her dersle ilgili anket yaptırılmaktadır.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Eğitim öğretim kadrosunun nicelik ve nitelik olarak sürdürülebilirliği 2547 sayılı Yüksek Öğretim Kurulu Kanunu’nun 23. Maddesi ile düzenlenen görev süresi uzatımı ve yükseltme kriterleri baz alınarak sağlanmaktadır. </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Öğrenme Kaynakları, Erişilebilirlik ve Destekler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Erciyes Üniversitesi İletişim Fakültesi’nin eğitim öğretim etkinliklerini artıracak yeterli ve uygun donanıma sahip 12 adet dersliği, 3 bilgisayar laboratu</w:t>
      </w:r>
      <w:r w:rsidR="00743A42" w:rsidRPr="001802E0">
        <w:rPr>
          <w:rFonts w:ascii="Times New Roman" w:hAnsi="Times New Roman" w:cs="Times New Roman"/>
          <w:sz w:val="24"/>
          <w:szCs w:val="24"/>
        </w:rPr>
        <w:t>v</w:t>
      </w:r>
      <w:r w:rsidRPr="001802E0">
        <w:rPr>
          <w:rFonts w:ascii="Times New Roman" w:hAnsi="Times New Roman" w:cs="Times New Roman"/>
          <w:sz w:val="24"/>
          <w:szCs w:val="24"/>
        </w:rPr>
        <w:t>arı, 3 adet toplantı salonu, 1 adet konferans salonu, 8 adet uygulama birimi bulunmaktadır.</w:t>
      </w:r>
    </w:p>
    <w:p w:rsidR="00C22078" w:rsidRPr="001802E0" w:rsidRDefault="00C22078"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Erciyes Üniversitesi İletişim Fakültesi bünyesinde faaliyet gösteren “TV Haber Atölyesi”, “Gazete K</w:t>
      </w:r>
      <w:r w:rsidR="00401BBD" w:rsidRPr="001802E0">
        <w:rPr>
          <w:rFonts w:ascii="Times New Roman" w:hAnsi="Times New Roman" w:cs="Times New Roman"/>
          <w:sz w:val="24"/>
          <w:szCs w:val="24"/>
        </w:rPr>
        <w:t>ampüs”, “Radyo Atölyesi”, “Kampü</w:t>
      </w:r>
      <w:r w:rsidRPr="001802E0">
        <w:rPr>
          <w:rFonts w:ascii="Times New Roman" w:hAnsi="Times New Roman" w:cs="Times New Roman"/>
          <w:sz w:val="24"/>
          <w:szCs w:val="24"/>
        </w:rPr>
        <w:t>s TV”, “Erciyes Film Atölyesi”, “Halkla İlişkiler Atölyesi” gibi pek çok uygulama birimleri bulunmakta olup, bu birimlerde öğrencilerin mesleki deneyim kazanması amaçlanmaktadır. Gerçekleştirilen atölye çalışmalarıyla teorik olarak derslerde alınan bilgilerin uygulama alanına yansıtılması, öğrencilerin ekip halinde çalışma ve özgüven yetilerinin kazandırılmasına ortam hazırlanmaktadır. Bu bağlamda, genç iletişimcilerin sektöre adım atmadan önce ilk uygulama yeri olarak kendi yeteneklerine uygun atölyeler bünyesinde görev almaları, kendi bilgi ve yeteneklerini sınaması anlamında onlar için önemli bir şanstır.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Fakültede yeni teknolojilerin kullanımı teşvik edilmektedir. Bu bağlamda 394 masaüstü bilgisayar ve 17 taşınabilir bilgisayar bulunmaktadır. Bu rakam, her yıl artış göstermektedir. Ayrıca 24 adet projeksiyon cihazı, 1 adet barkod okuyucu, 1 adet fotokopi makinesi, 3 adet baskı makinesi, 19 adet fotoğraf makinesi, 69 adet kamera ve 6 adet televizyon eğitim öğretim amaçlı kullanılmaktadır.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Öğrenciler mesleki gelişimleri, uygulama birimlerinde bir koordinatör eşliğinde gerçekleştirdiği faaliyetler ile desteklenmektedir. Kariyer planlamasına yönelik olarak da </w:t>
      </w:r>
      <w:r w:rsidRPr="001802E0">
        <w:rPr>
          <w:rFonts w:ascii="Times New Roman" w:hAnsi="Times New Roman" w:cs="Times New Roman"/>
          <w:sz w:val="24"/>
          <w:szCs w:val="24"/>
        </w:rPr>
        <w:lastRenderedPageBreak/>
        <w:t xml:space="preserve">öğrencilerin danışmanları ile ofis saatleri kapsamında görüşmelerine imkan verilmekte; sektör temsilcilerini öğrencilerle buluşturan seminer ve atölye çalışmaları gerçekleştirilmektedir.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Çünkü öğrenciler, staj ve işyeri eğitimi gibi kurum dışı deneyim elde etmelerini sağlayacak programları kendileri planlamaktadır. </w:t>
      </w:r>
    </w:p>
    <w:p w:rsidR="00E97157" w:rsidRPr="001802E0" w:rsidRDefault="00E97157" w:rsidP="00E97157">
      <w:pPr>
        <w:spacing w:after="120" w:line="360" w:lineRule="auto"/>
        <w:ind w:left="57" w:right="57" w:firstLine="709"/>
        <w:jc w:val="both"/>
        <w:rPr>
          <w:rStyle w:val="Vurgu"/>
          <w:rFonts w:ascii="Times New Roman" w:hAnsi="Times New Roman" w:cs="Times New Roman"/>
          <w:bCs/>
          <w:i w:val="0"/>
          <w:sz w:val="24"/>
          <w:szCs w:val="24"/>
        </w:rPr>
      </w:pPr>
      <w:r w:rsidRPr="001802E0">
        <w:rPr>
          <w:rFonts w:ascii="Times New Roman" w:hAnsi="Times New Roman" w:cs="Times New Roman"/>
          <w:sz w:val="24"/>
          <w:szCs w:val="24"/>
        </w:rPr>
        <w:t xml:space="preserve">Öğrenciler </w:t>
      </w:r>
      <w:r w:rsidRPr="001802E0">
        <w:rPr>
          <w:rStyle w:val="Vurgu"/>
          <w:rFonts w:ascii="Times New Roman" w:hAnsi="Times New Roman" w:cs="Times New Roman"/>
          <w:bCs/>
          <w:i w:val="0"/>
          <w:sz w:val="24"/>
          <w:szCs w:val="24"/>
        </w:rPr>
        <w:t>5510 Sayılı Sosyal Güvenlik ve Genel Sağlık Sigortası Kanunun hükümlerince üniversitedeki sağlık birimleri de dahil sağlık hizmetlerinden faydalanmaktadır. Ayrıca, Erciyes Üniversitesi Psikolojik Danışma ve Rehberlik Uygulama ve Araştırma Merkezi (ERREM) de öğrencilere hizmet vermektedir.</w:t>
      </w:r>
    </w:p>
    <w:p w:rsidR="00E97157" w:rsidRPr="001802E0" w:rsidRDefault="00E97157" w:rsidP="00E97157">
      <w:pPr>
        <w:spacing w:after="120" w:line="360" w:lineRule="auto"/>
        <w:ind w:left="57" w:right="57" w:firstLine="709"/>
        <w:jc w:val="both"/>
        <w:rPr>
          <w:rStyle w:val="Vurgu"/>
          <w:rFonts w:ascii="Times New Roman" w:hAnsi="Times New Roman" w:cs="Times New Roman"/>
          <w:bCs/>
          <w:i w:val="0"/>
          <w:sz w:val="24"/>
          <w:szCs w:val="24"/>
        </w:rPr>
      </w:pPr>
      <w:r w:rsidRPr="001802E0">
        <w:rPr>
          <w:rStyle w:val="Vurgu"/>
          <w:rFonts w:ascii="Times New Roman" w:hAnsi="Times New Roman" w:cs="Times New Roman"/>
          <w:bCs/>
          <w:i w:val="0"/>
          <w:sz w:val="24"/>
          <w:szCs w:val="24"/>
        </w:rPr>
        <w:t xml:space="preserve">Öğrencilerin kullanımına yönelik tesis ve altyapılar aşağı ifade edilmiştir: </w:t>
      </w:r>
    </w:p>
    <w:p w:rsidR="00E97157" w:rsidRPr="001802E0" w:rsidRDefault="00E97157" w:rsidP="00340B75">
      <w:pPr>
        <w:pStyle w:val="ListeParagraf"/>
        <w:numPr>
          <w:ilvl w:val="0"/>
          <w:numId w:val="25"/>
        </w:numPr>
        <w:spacing w:after="120" w:line="360" w:lineRule="auto"/>
        <w:ind w:right="57"/>
        <w:jc w:val="both"/>
        <w:rPr>
          <w:rStyle w:val="Vurgu"/>
          <w:rFonts w:ascii="Times New Roman" w:hAnsi="Times New Roman" w:cs="Times New Roman"/>
          <w:bCs/>
          <w:i w:val="0"/>
          <w:sz w:val="24"/>
          <w:szCs w:val="24"/>
        </w:rPr>
      </w:pPr>
      <w:r w:rsidRPr="001802E0">
        <w:rPr>
          <w:rStyle w:val="Vurgu"/>
          <w:rFonts w:ascii="Times New Roman" w:hAnsi="Times New Roman" w:cs="Times New Roman"/>
          <w:bCs/>
          <w:i w:val="0"/>
          <w:sz w:val="24"/>
          <w:szCs w:val="24"/>
        </w:rPr>
        <w:t xml:space="preserve">2 adet öğrenci yemekhanesi bulunmaktadır. </w:t>
      </w:r>
    </w:p>
    <w:p w:rsidR="00E97157" w:rsidRPr="001802E0" w:rsidRDefault="00E97157" w:rsidP="00340B75">
      <w:pPr>
        <w:pStyle w:val="ListeParagraf"/>
        <w:numPr>
          <w:ilvl w:val="0"/>
          <w:numId w:val="25"/>
        </w:numPr>
        <w:spacing w:after="120" w:line="360" w:lineRule="auto"/>
        <w:ind w:right="57"/>
        <w:jc w:val="both"/>
        <w:rPr>
          <w:rStyle w:val="Vurgu"/>
          <w:rFonts w:ascii="Times New Roman" w:hAnsi="Times New Roman" w:cs="Times New Roman"/>
          <w:bCs/>
          <w:i w:val="0"/>
          <w:sz w:val="24"/>
          <w:szCs w:val="24"/>
        </w:rPr>
      </w:pPr>
      <w:r w:rsidRPr="001802E0">
        <w:rPr>
          <w:rStyle w:val="Vurgu"/>
          <w:rFonts w:ascii="Times New Roman" w:hAnsi="Times New Roman" w:cs="Times New Roman"/>
          <w:bCs/>
          <w:i w:val="0"/>
          <w:sz w:val="24"/>
          <w:szCs w:val="24"/>
        </w:rPr>
        <w:t>4 adet kapalı spor tesisi, 9 adet de açık spor tesisi bulunmaktadır.</w:t>
      </w:r>
    </w:p>
    <w:p w:rsidR="00E97157" w:rsidRPr="001802E0" w:rsidRDefault="00E97157" w:rsidP="00340B75">
      <w:pPr>
        <w:pStyle w:val="ListeParagraf"/>
        <w:numPr>
          <w:ilvl w:val="0"/>
          <w:numId w:val="25"/>
        </w:numPr>
        <w:spacing w:after="120" w:line="360" w:lineRule="auto"/>
        <w:ind w:right="57"/>
        <w:jc w:val="both"/>
        <w:rPr>
          <w:rStyle w:val="Vurgu"/>
          <w:rFonts w:ascii="Times New Roman" w:hAnsi="Times New Roman" w:cs="Times New Roman"/>
          <w:bCs/>
          <w:i w:val="0"/>
          <w:sz w:val="24"/>
          <w:szCs w:val="24"/>
        </w:rPr>
      </w:pPr>
      <w:r w:rsidRPr="001802E0">
        <w:rPr>
          <w:rStyle w:val="Vurgu"/>
          <w:rFonts w:ascii="Times New Roman" w:hAnsi="Times New Roman" w:cs="Times New Roman"/>
          <w:bCs/>
          <w:i w:val="0"/>
          <w:sz w:val="24"/>
          <w:szCs w:val="24"/>
        </w:rPr>
        <w:t xml:space="preserve">Talas Konukevi, Yüksel İrtifa ve Uygulama Merkezi, Hızıroğlu Uygulama Oteli, Bilim Sitesi öğrencilerin barınma ihtiyacını gidermektedir.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Öğrenci Kulüpleri faaliyetleri kapsamında söyleşiler, konferanslar, geziler düzenlenmektedir. Ayrıca, EFFEST (Erciyes Film Festivali)</w:t>
      </w:r>
      <w:r w:rsidR="00C12DB5" w:rsidRPr="001802E0">
        <w:rPr>
          <w:rFonts w:ascii="Times New Roman" w:hAnsi="Times New Roman" w:cs="Times New Roman"/>
          <w:sz w:val="24"/>
          <w:szCs w:val="24"/>
        </w:rPr>
        <w:t xml:space="preserve"> yıl boyu etkinlikler şeklinde yürütülmektedir</w:t>
      </w:r>
      <w:r w:rsidRPr="001802E0">
        <w:rPr>
          <w:rFonts w:ascii="Times New Roman" w:hAnsi="Times New Roman" w:cs="Times New Roman"/>
          <w:sz w:val="24"/>
          <w:szCs w:val="24"/>
        </w:rPr>
        <w:t>. 10 Ocak Çalışan Gazeteciler Günü kapsamında da her yıl futbol turnuvası düzenlenmektedir.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Erciyes Üniversitesi’nin Engelsiz Kampüs Birimi hizmetlerinden özel yaklaşım gerektiren öğrenciler faydalanabilmektedir. Bununla birlikte fakülte bir engelli tuvaleti, en</w:t>
      </w:r>
      <w:r w:rsidR="0009596A" w:rsidRPr="001802E0">
        <w:rPr>
          <w:rFonts w:ascii="Times New Roman" w:hAnsi="Times New Roman" w:cs="Times New Roman"/>
          <w:sz w:val="24"/>
          <w:szCs w:val="24"/>
        </w:rPr>
        <w:t>gelli rampası da bulunmaktadır.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Sunulan hizmetlerin/desteklerin kalitesi, etkinliği ve yeterliliği fakülte yönetimi ve ilgili ida</w:t>
      </w:r>
      <w:r w:rsidR="0009596A" w:rsidRPr="001802E0">
        <w:rPr>
          <w:rFonts w:ascii="Times New Roman" w:hAnsi="Times New Roman" w:cs="Times New Roman"/>
          <w:sz w:val="24"/>
          <w:szCs w:val="24"/>
        </w:rPr>
        <w:t>ri birimlerce denetlenmektedir.</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Programların Sürekli İzlenmesi ve Güncellenmesi</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Akademik personelin ve öğrencilerin, dış paydaşların fikirleri, istek ve beklentileri yapılan rutin toplantılar aracılığıyla öğrenilmektedir. Bu toplantılar fakülte idari birimleri tarafından sözlü fikir alışverişi yapmak suretiyle gerçekleştirilmektedir.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Paydaşlar, kurumun eğitim öğretim faaliyetlerine uygun olarak strateji geliştirme ve faaliyet planları çerçevesinde belirlenmektedir. Paydaşlardan eğitim-öğretim ve müfredat planı hazırlamada ve saha uygulamalarında destekleyici birimler olarak faydalanılmaktadır.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lastRenderedPageBreak/>
        <w:t xml:space="preserve">Değerlendirme sonuçları, programların güncellenmesi ve sürekli iyileştirilmesi için bir ölçüt olarak analiz edilerek eylem planına dahil edilmektedir.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Programların eğitim amaçlarına ilişkin hedeflerine ulaşması, öğrencilerin ve toplumun ihtiyaçlarına cevap vermesine ilişkin izleme ve ölçme yapılmamaktadır.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Programların eğitim amaçları ve öğrenme çıktılarına ilişkin taahhütleri; öğretim elemanlarının akademik gelişimi teşvik edilerek, teknik altyapı kuvvetlendirilerek, uygulama birimlerinin aktif çalışması sağlanarak, sosyal, kültürel, sportif aktiviteler desteklenerek, öğretim elemanlarının akademik uzmanlık alanlarına göre derslere girmesi sağlanarak, derslerin düzenli bir biçimde yürütülmesi için gerekli denetimler yapılarak, sınavların ve diğer değerlendirme ölçütlerinin yönetmeliğe uygun gerçekleştirilmesi sağlanara</w:t>
      </w:r>
      <w:r w:rsidR="00227DDA" w:rsidRPr="001802E0">
        <w:rPr>
          <w:rFonts w:ascii="Times New Roman" w:hAnsi="Times New Roman" w:cs="Times New Roman"/>
          <w:sz w:val="24"/>
          <w:szCs w:val="24"/>
        </w:rPr>
        <w:t>k güvence altına alınmaktadır.</w:t>
      </w:r>
    </w:p>
    <w:p w:rsidR="00E97157" w:rsidRPr="001802E0" w:rsidRDefault="00E97157" w:rsidP="00E97157">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Ç. ARAŞTIRMA VE GELİŞTİRME</w:t>
      </w:r>
    </w:p>
    <w:p w:rsidR="00E97157" w:rsidRPr="001802E0" w:rsidRDefault="00E97157" w:rsidP="00E97157">
      <w:pPr>
        <w:autoSpaceDE w:val="0"/>
        <w:autoSpaceDN w:val="0"/>
        <w:adjustRightInd w:val="0"/>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Araştırma Stratejisi ve Hedefleri</w:t>
      </w:r>
    </w:p>
    <w:p w:rsidR="00E97157" w:rsidRPr="001802E0" w:rsidRDefault="00E97157" w:rsidP="00E97157">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1802E0">
        <w:rPr>
          <w:rFonts w:ascii="Times New Roman" w:hAnsi="Times New Roman" w:cs="Times New Roman"/>
          <w:iCs/>
          <w:color w:val="000000"/>
          <w:sz w:val="24"/>
          <w:szCs w:val="24"/>
        </w:rPr>
        <w:t>Kurumun araştırma stratejisi ve hedefleri, anabilim dalı başkanlıkları ve komisyonları tarafından belirlenmektedir. Belirlenen bu hedeflerin fakültenin akademik personeli ile gerçekleştirilmesi amaçlanmaktadır.</w:t>
      </w:r>
    </w:p>
    <w:p w:rsidR="00E97157" w:rsidRPr="001802E0" w:rsidRDefault="006B5E44" w:rsidP="00E97157">
      <w:pPr>
        <w:spacing w:after="120" w:line="360" w:lineRule="auto"/>
        <w:ind w:left="57" w:right="57" w:firstLine="709"/>
        <w:jc w:val="both"/>
        <w:rPr>
          <w:rFonts w:ascii="Times New Roman" w:hAnsi="Times New Roman" w:cs="Times New Roman"/>
          <w:color w:val="000000"/>
          <w:sz w:val="24"/>
          <w:szCs w:val="24"/>
        </w:rPr>
      </w:pPr>
      <w:bookmarkStart w:id="1" w:name="_Toc406086834"/>
      <w:bookmarkStart w:id="2" w:name="_Toc406085259"/>
      <w:r>
        <w:rPr>
          <w:rFonts w:ascii="Times New Roman" w:hAnsi="Times New Roman" w:cs="Times New Roman"/>
          <w:color w:val="000000"/>
          <w:sz w:val="24"/>
          <w:szCs w:val="24"/>
        </w:rPr>
        <w:t>Kurumun hedeflenen stratejileri,</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1. Üniversitede;</w:t>
      </w:r>
      <w:bookmarkEnd w:id="1"/>
      <w:bookmarkEnd w:id="2"/>
    </w:p>
    <w:p w:rsidR="00E97157" w:rsidRPr="001802E0" w:rsidRDefault="00CA4A4C" w:rsidP="00F8608D">
      <w:pPr>
        <w:spacing w:after="120" w:line="360" w:lineRule="auto"/>
        <w:ind w:left="1418" w:right="57"/>
        <w:jc w:val="both"/>
        <w:rPr>
          <w:rFonts w:ascii="Times New Roman" w:hAnsi="Times New Roman" w:cs="Times New Roman"/>
          <w:sz w:val="24"/>
          <w:szCs w:val="24"/>
        </w:rPr>
      </w:pPr>
      <w:r w:rsidRPr="001802E0">
        <w:rPr>
          <w:rFonts w:ascii="Times New Roman" w:hAnsi="Times New Roman" w:cs="Times New Roman"/>
          <w:sz w:val="24"/>
          <w:szCs w:val="24"/>
        </w:rPr>
        <w:t xml:space="preserve">a. </w:t>
      </w:r>
      <w:r w:rsidR="00E97157" w:rsidRPr="001802E0">
        <w:rPr>
          <w:rFonts w:ascii="Times New Roman" w:hAnsi="Times New Roman" w:cs="Times New Roman"/>
          <w:sz w:val="24"/>
          <w:szCs w:val="24"/>
        </w:rPr>
        <w:t>Stratejik planlama sürecinin üniversite yönetiminin desteği ve üniversite paydaşlarının katılımıyla sağlıklı bir şekilde yürütüleceği,</w:t>
      </w:r>
    </w:p>
    <w:p w:rsidR="00E97157" w:rsidRPr="001802E0" w:rsidRDefault="00E97157" w:rsidP="00F8608D">
      <w:pPr>
        <w:spacing w:after="120" w:line="360" w:lineRule="auto"/>
        <w:ind w:left="709" w:right="57" w:firstLine="709"/>
        <w:jc w:val="both"/>
        <w:rPr>
          <w:rFonts w:ascii="Times New Roman" w:hAnsi="Times New Roman" w:cs="Times New Roman"/>
          <w:sz w:val="24"/>
          <w:szCs w:val="24"/>
        </w:rPr>
      </w:pPr>
      <w:r w:rsidRPr="001802E0">
        <w:rPr>
          <w:rFonts w:ascii="Times New Roman" w:hAnsi="Times New Roman" w:cs="Times New Roman"/>
          <w:sz w:val="24"/>
          <w:szCs w:val="24"/>
        </w:rPr>
        <w:t>b. Üniversiteye ayrılan devlet bütçesinin azalmayacağı,</w:t>
      </w:r>
    </w:p>
    <w:p w:rsidR="00E97157" w:rsidRPr="001802E0" w:rsidRDefault="00E97157" w:rsidP="00F8608D">
      <w:pPr>
        <w:spacing w:after="120" w:line="360" w:lineRule="auto"/>
        <w:ind w:left="709" w:right="57" w:firstLine="709"/>
        <w:jc w:val="both"/>
        <w:rPr>
          <w:rFonts w:ascii="Times New Roman" w:hAnsi="Times New Roman" w:cs="Times New Roman"/>
          <w:b/>
          <w:sz w:val="24"/>
          <w:szCs w:val="24"/>
        </w:rPr>
      </w:pPr>
      <w:r w:rsidRPr="001802E0">
        <w:rPr>
          <w:rFonts w:ascii="Times New Roman" w:hAnsi="Times New Roman" w:cs="Times New Roman"/>
          <w:sz w:val="24"/>
          <w:szCs w:val="24"/>
        </w:rPr>
        <w:t>c. Üniversiteye alınacak öğrenci sayısında önemli bir artış olmayacağı</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bookmarkStart w:id="3" w:name="_Toc406086835"/>
      <w:bookmarkStart w:id="4" w:name="_Toc406085260"/>
      <w:r w:rsidRPr="001802E0">
        <w:rPr>
          <w:rFonts w:ascii="Times New Roman" w:hAnsi="Times New Roman" w:cs="Times New Roman"/>
          <w:sz w:val="24"/>
          <w:szCs w:val="24"/>
        </w:rPr>
        <w:t>2. Türk Milli Eğitim Sisteminde;</w:t>
      </w:r>
      <w:bookmarkEnd w:id="3"/>
      <w:bookmarkEnd w:id="4"/>
    </w:p>
    <w:p w:rsidR="00E97157" w:rsidRPr="001802E0" w:rsidRDefault="00E97157" w:rsidP="00F8608D">
      <w:pPr>
        <w:pStyle w:val="GvdeMetniGirintisi31"/>
        <w:spacing w:after="120" w:line="360" w:lineRule="auto"/>
        <w:ind w:left="709" w:right="57" w:firstLine="709"/>
        <w:rPr>
          <w:rFonts w:ascii="Times New Roman" w:hAnsi="Times New Roman" w:cs="Times New Roman"/>
        </w:rPr>
      </w:pPr>
      <w:r w:rsidRPr="001802E0">
        <w:rPr>
          <w:rFonts w:ascii="Times New Roman" w:hAnsi="Times New Roman" w:cs="Times New Roman"/>
        </w:rPr>
        <w:t xml:space="preserve">a. Ezbere dayalı eğitim sisteminin değiştirilmesi yolunda çaba gösterileceği,  </w:t>
      </w:r>
    </w:p>
    <w:p w:rsidR="00E97157" w:rsidRPr="001802E0" w:rsidRDefault="00E97157" w:rsidP="00F8608D">
      <w:pPr>
        <w:spacing w:after="120" w:line="360" w:lineRule="auto"/>
        <w:ind w:left="709" w:right="57" w:firstLine="709"/>
        <w:jc w:val="both"/>
        <w:rPr>
          <w:rFonts w:ascii="Times New Roman" w:hAnsi="Times New Roman" w:cs="Times New Roman"/>
          <w:b/>
          <w:sz w:val="24"/>
          <w:szCs w:val="24"/>
        </w:rPr>
      </w:pPr>
      <w:r w:rsidRPr="001802E0">
        <w:rPr>
          <w:rFonts w:ascii="Times New Roman" w:hAnsi="Times New Roman" w:cs="Times New Roman"/>
          <w:sz w:val="24"/>
          <w:szCs w:val="24"/>
        </w:rPr>
        <w:t>b. Eğitimde kaliteyi artırma çabalarının yapılacağı,</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bookmarkStart w:id="5" w:name="_Toc406086836"/>
      <w:bookmarkStart w:id="6" w:name="_Toc406085261"/>
      <w:r w:rsidRPr="001802E0">
        <w:rPr>
          <w:rFonts w:ascii="Times New Roman" w:hAnsi="Times New Roman" w:cs="Times New Roman"/>
          <w:sz w:val="24"/>
          <w:szCs w:val="24"/>
        </w:rPr>
        <w:t>3. Türk Yükseköğretim Sisteminde;</w:t>
      </w:r>
      <w:bookmarkEnd w:id="5"/>
      <w:bookmarkEnd w:id="6"/>
    </w:p>
    <w:p w:rsidR="00E97157" w:rsidRPr="001802E0" w:rsidRDefault="00E97157" w:rsidP="006B5E44">
      <w:pPr>
        <w:spacing w:after="120" w:line="360" w:lineRule="auto"/>
        <w:ind w:left="1418" w:right="57"/>
        <w:jc w:val="both"/>
        <w:rPr>
          <w:rFonts w:ascii="Times New Roman" w:hAnsi="Times New Roman" w:cs="Times New Roman"/>
          <w:sz w:val="24"/>
          <w:szCs w:val="24"/>
        </w:rPr>
      </w:pPr>
      <w:r w:rsidRPr="001802E0">
        <w:rPr>
          <w:rFonts w:ascii="Times New Roman" w:hAnsi="Times New Roman" w:cs="Times New Roman"/>
          <w:sz w:val="24"/>
          <w:szCs w:val="24"/>
        </w:rPr>
        <w:t>a. YÖK ve üniversite yapılanmasının ve ilişkilerinin köklü bir değişikliğe uğramayacağı,</w:t>
      </w:r>
    </w:p>
    <w:p w:rsidR="00E97157" w:rsidRPr="001802E0" w:rsidRDefault="00E97157" w:rsidP="00F8608D">
      <w:pPr>
        <w:spacing w:after="120" w:line="360" w:lineRule="auto"/>
        <w:ind w:left="1418" w:right="57"/>
        <w:jc w:val="both"/>
        <w:rPr>
          <w:rFonts w:ascii="Times New Roman" w:hAnsi="Times New Roman" w:cs="Times New Roman"/>
          <w:b/>
          <w:sz w:val="24"/>
          <w:szCs w:val="24"/>
        </w:rPr>
      </w:pPr>
      <w:r w:rsidRPr="001802E0">
        <w:rPr>
          <w:rFonts w:ascii="Times New Roman" w:hAnsi="Times New Roman" w:cs="Times New Roman"/>
          <w:sz w:val="24"/>
          <w:szCs w:val="24"/>
        </w:rPr>
        <w:lastRenderedPageBreak/>
        <w:t>b. Avrupa Birliği’nin eğitim uyum çalışmaları çerçevesinde yürütülen Bologna çalışmalarının devam edeceği ve tamamlanacağı,</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bookmarkStart w:id="7" w:name="_Toc406086837"/>
      <w:bookmarkStart w:id="8" w:name="_Toc406085262"/>
      <w:r w:rsidRPr="001802E0">
        <w:rPr>
          <w:rFonts w:ascii="Times New Roman" w:hAnsi="Times New Roman" w:cs="Times New Roman"/>
          <w:sz w:val="24"/>
          <w:szCs w:val="24"/>
        </w:rPr>
        <w:t>4. Türkiye’de;</w:t>
      </w:r>
      <w:bookmarkEnd w:id="7"/>
      <w:bookmarkEnd w:id="8"/>
    </w:p>
    <w:p w:rsidR="00E97157" w:rsidRPr="001802E0" w:rsidRDefault="00F8608D" w:rsidP="00E97157">
      <w:pPr>
        <w:tabs>
          <w:tab w:val="left" w:pos="720"/>
          <w:tab w:val="left" w:pos="1080"/>
        </w:tabs>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ab/>
      </w:r>
      <w:r w:rsidRPr="001802E0">
        <w:rPr>
          <w:rFonts w:ascii="Times New Roman" w:hAnsi="Times New Roman" w:cs="Times New Roman"/>
          <w:sz w:val="24"/>
          <w:szCs w:val="24"/>
        </w:rPr>
        <w:tab/>
      </w:r>
      <w:r w:rsidR="00E97157" w:rsidRPr="001802E0">
        <w:rPr>
          <w:rFonts w:ascii="Times New Roman" w:hAnsi="Times New Roman" w:cs="Times New Roman"/>
          <w:sz w:val="24"/>
          <w:szCs w:val="24"/>
        </w:rPr>
        <w:t>a. Siyasi ve ekonomik istikrar ortamının korunacağı,</w:t>
      </w:r>
    </w:p>
    <w:p w:rsidR="00E97157" w:rsidRPr="001802E0" w:rsidRDefault="00E97157" w:rsidP="00F8608D">
      <w:pPr>
        <w:spacing w:after="120" w:line="360" w:lineRule="auto"/>
        <w:ind w:left="1418" w:right="57"/>
        <w:jc w:val="both"/>
        <w:rPr>
          <w:rFonts w:ascii="Times New Roman" w:hAnsi="Times New Roman" w:cs="Times New Roman"/>
          <w:sz w:val="24"/>
          <w:szCs w:val="24"/>
        </w:rPr>
      </w:pPr>
      <w:r w:rsidRPr="001802E0">
        <w:rPr>
          <w:rFonts w:ascii="Times New Roman" w:hAnsi="Times New Roman" w:cs="Times New Roman"/>
          <w:sz w:val="24"/>
          <w:szCs w:val="24"/>
        </w:rPr>
        <w:t>b. Bütçeden eğitim-öğretim ve bilimsel araştırma çalışmalarına ayrılan payın azalmayacağı,</w:t>
      </w:r>
    </w:p>
    <w:p w:rsidR="00E97157" w:rsidRPr="001802E0" w:rsidRDefault="00E97157" w:rsidP="00F8608D">
      <w:pPr>
        <w:spacing w:after="120" w:line="360" w:lineRule="auto"/>
        <w:ind w:left="709" w:right="57" w:firstLine="709"/>
        <w:jc w:val="both"/>
        <w:rPr>
          <w:rFonts w:ascii="Times New Roman" w:hAnsi="Times New Roman" w:cs="Times New Roman"/>
          <w:b/>
          <w:sz w:val="24"/>
          <w:szCs w:val="24"/>
        </w:rPr>
      </w:pPr>
      <w:r w:rsidRPr="001802E0">
        <w:rPr>
          <w:rFonts w:ascii="Times New Roman" w:hAnsi="Times New Roman" w:cs="Times New Roman"/>
          <w:sz w:val="24"/>
          <w:szCs w:val="24"/>
        </w:rPr>
        <w:t>c. Avrupa Birliğine üyelik sürecinin kesintiye uğramadan devam edeceği,</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bookmarkStart w:id="9" w:name="_Toc406086838"/>
      <w:bookmarkStart w:id="10" w:name="_Toc406085263"/>
      <w:r w:rsidRPr="001802E0">
        <w:rPr>
          <w:rFonts w:ascii="Times New Roman" w:hAnsi="Times New Roman" w:cs="Times New Roman"/>
          <w:sz w:val="24"/>
          <w:szCs w:val="24"/>
        </w:rPr>
        <w:t>5. Dünyada;</w:t>
      </w:r>
      <w:bookmarkEnd w:id="9"/>
      <w:bookmarkEnd w:id="10"/>
    </w:p>
    <w:p w:rsidR="00E97157" w:rsidRPr="001802E0" w:rsidRDefault="00E97157" w:rsidP="00F8608D">
      <w:pPr>
        <w:spacing w:after="120" w:line="360" w:lineRule="auto"/>
        <w:ind w:left="709" w:right="57" w:firstLine="709"/>
        <w:jc w:val="both"/>
        <w:rPr>
          <w:rFonts w:ascii="Times New Roman" w:hAnsi="Times New Roman" w:cs="Times New Roman"/>
          <w:sz w:val="24"/>
          <w:szCs w:val="24"/>
        </w:rPr>
      </w:pPr>
      <w:r w:rsidRPr="001802E0">
        <w:rPr>
          <w:rFonts w:ascii="Times New Roman" w:hAnsi="Times New Roman" w:cs="Times New Roman"/>
          <w:sz w:val="24"/>
          <w:szCs w:val="24"/>
        </w:rPr>
        <w:t>a. Kültür ve medeniyetler arası işbirliğinin devam edeceği,</w:t>
      </w:r>
    </w:p>
    <w:p w:rsidR="00E97157" w:rsidRPr="001802E0" w:rsidRDefault="00E97157" w:rsidP="00F8608D">
      <w:pPr>
        <w:pStyle w:val="GvdeMetniGirintisi31"/>
        <w:spacing w:after="120" w:line="360" w:lineRule="auto"/>
        <w:ind w:left="851" w:right="57" w:firstLine="567"/>
        <w:rPr>
          <w:rFonts w:ascii="Times New Roman" w:hAnsi="Times New Roman" w:cs="Times New Roman"/>
        </w:rPr>
      </w:pPr>
      <w:r w:rsidRPr="001802E0">
        <w:rPr>
          <w:rFonts w:ascii="Times New Roman" w:hAnsi="Times New Roman" w:cs="Times New Roman"/>
        </w:rPr>
        <w:t xml:space="preserve">b. Gelişmiş ülkelerdeki saygın eğitim-öğretim kurumlarında eğitim görme ve </w:t>
      </w:r>
      <w:r w:rsidRPr="001802E0">
        <w:rPr>
          <w:rFonts w:ascii="Times New Roman" w:hAnsi="Times New Roman" w:cs="Times New Roman"/>
        </w:rPr>
        <w:tab/>
        <w:t>araştırma yapma olanaklarının azalmayacağı varsayılmıştır.</w:t>
      </w:r>
    </w:p>
    <w:p w:rsidR="00E97157" w:rsidRPr="001802E0" w:rsidRDefault="00306B4C" w:rsidP="00E97157">
      <w:pPr>
        <w:pStyle w:val="GvdeMetniGirintisi31"/>
        <w:spacing w:after="120" w:line="360" w:lineRule="auto"/>
        <w:ind w:left="57" w:right="57" w:firstLine="709"/>
        <w:rPr>
          <w:rFonts w:ascii="Times New Roman" w:hAnsi="Times New Roman" w:cs="Times New Roman"/>
        </w:rPr>
      </w:pPr>
      <w:r w:rsidRPr="001802E0">
        <w:rPr>
          <w:rFonts w:ascii="Times New Roman" w:hAnsi="Times New Roman" w:cs="Times New Roman"/>
        </w:rPr>
        <w:t xml:space="preserve">6. </w:t>
      </w:r>
      <w:r w:rsidR="00E97157" w:rsidRPr="001802E0">
        <w:rPr>
          <w:rFonts w:ascii="Times New Roman" w:hAnsi="Times New Roman" w:cs="Times New Roman"/>
        </w:rPr>
        <w:t xml:space="preserve">Kurum hedefleri ise; </w:t>
      </w:r>
    </w:p>
    <w:p w:rsidR="00E97157" w:rsidRPr="001802E0" w:rsidRDefault="00E97157" w:rsidP="00F8608D">
      <w:pPr>
        <w:pStyle w:val="GvdeMetniGirintisi31"/>
        <w:spacing w:after="120" w:line="360" w:lineRule="auto"/>
        <w:ind w:left="709" w:right="57" w:firstLine="709"/>
        <w:rPr>
          <w:rFonts w:ascii="Times New Roman" w:hAnsi="Times New Roman" w:cs="Times New Roman"/>
          <w:bCs/>
        </w:rPr>
      </w:pPr>
      <w:r w:rsidRPr="001802E0">
        <w:rPr>
          <w:rFonts w:ascii="Times New Roman" w:hAnsi="Times New Roman" w:cs="Times New Roman"/>
          <w:color w:val="000000"/>
        </w:rPr>
        <w:t xml:space="preserve">a. </w:t>
      </w:r>
      <w:r w:rsidRPr="001802E0">
        <w:rPr>
          <w:rFonts w:ascii="Times New Roman" w:hAnsi="Times New Roman" w:cs="Times New Roman"/>
          <w:bCs/>
        </w:rPr>
        <w:t>Öğretim kalitesinin artırılması ve sürekliliğinin sağlanması</w:t>
      </w:r>
    </w:p>
    <w:p w:rsidR="00E97157" w:rsidRPr="001802E0" w:rsidRDefault="00E97157" w:rsidP="00F8608D">
      <w:pPr>
        <w:pStyle w:val="GvdeMetniGirintisi31"/>
        <w:spacing w:after="120" w:line="360" w:lineRule="auto"/>
        <w:ind w:left="709" w:right="57" w:firstLine="709"/>
        <w:rPr>
          <w:rFonts w:ascii="Times New Roman" w:hAnsi="Times New Roman" w:cs="Times New Roman"/>
          <w:b/>
          <w:color w:val="000000"/>
        </w:rPr>
      </w:pPr>
      <w:r w:rsidRPr="001802E0">
        <w:rPr>
          <w:rFonts w:ascii="Times New Roman" w:hAnsi="Times New Roman" w:cs="Times New Roman"/>
          <w:bCs/>
        </w:rPr>
        <w:t>b. Lisansüstü eğitimin niteliğinin geliştirilmesi</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c. Eğitimde uluslararası işbirliğinin sağlanması</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d. Öğrenciye yönelik hizmetlerin artırılması</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e. Yurt içi ve yurt dışı ortak araştırmaların artırılması</w:t>
      </w:r>
    </w:p>
    <w:p w:rsidR="00E97157" w:rsidRPr="001802E0" w:rsidRDefault="00E97157" w:rsidP="00F8608D">
      <w:pPr>
        <w:autoSpaceDE w:val="0"/>
        <w:autoSpaceDN w:val="0"/>
        <w:adjustRightInd w:val="0"/>
        <w:spacing w:after="120" w:line="360" w:lineRule="auto"/>
        <w:ind w:left="1418" w:right="57"/>
        <w:jc w:val="both"/>
        <w:rPr>
          <w:rFonts w:ascii="Times New Roman" w:hAnsi="Times New Roman" w:cs="Times New Roman"/>
          <w:bCs/>
          <w:sz w:val="24"/>
          <w:szCs w:val="24"/>
        </w:rPr>
      </w:pPr>
      <w:r w:rsidRPr="001802E0">
        <w:rPr>
          <w:rFonts w:ascii="Times New Roman" w:hAnsi="Times New Roman" w:cs="Times New Roman"/>
          <w:bCs/>
          <w:sz w:val="24"/>
          <w:szCs w:val="24"/>
        </w:rPr>
        <w:t xml:space="preserve">f. İş dünyası ile başta ulusal ve uluslararası ortak projeler yürüterek işbirliğinin geliştirilmesi </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g. Paydaşlarla ilişkilerin geliştirilmesi</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h. Altyapı ve donanım eksikliklerinin giderilmesi</w:t>
      </w:r>
    </w:p>
    <w:p w:rsidR="00E97157" w:rsidRPr="001802E0" w:rsidRDefault="00E97157" w:rsidP="00F8608D">
      <w:pPr>
        <w:autoSpaceDE w:val="0"/>
        <w:autoSpaceDN w:val="0"/>
        <w:adjustRightInd w:val="0"/>
        <w:spacing w:after="120" w:line="360" w:lineRule="auto"/>
        <w:ind w:left="709"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ı. Personelin nicelik ve nitelik yönünden geliştirilmesi şeklinde belirlenmiştir.</w:t>
      </w:r>
    </w:p>
    <w:p w:rsidR="00E97157" w:rsidRPr="001802E0" w:rsidRDefault="00EF3C6C" w:rsidP="00EF3C6C">
      <w:pPr>
        <w:tabs>
          <w:tab w:val="left" w:pos="142"/>
          <w:tab w:val="left" w:pos="709"/>
          <w:tab w:val="left" w:pos="5620"/>
        </w:tabs>
        <w:spacing w:after="120" w:line="360" w:lineRule="auto"/>
        <w:ind w:right="57"/>
        <w:jc w:val="both"/>
        <w:rPr>
          <w:rFonts w:ascii="Times New Roman" w:hAnsi="Times New Roman" w:cs="Times New Roman"/>
          <w:iCs/>
          <w:color w:val="000000"/>
          <w:sz w:val="24"/>
          <w:szCs w:val="24"/>
        </w:rPr>
      </w:pPr>
      <w:r w:rsidRPr="001802E0">
        <w:rPr>
          <w:rFonts w:ascii="Times New Roman" w:hAnsi="Times New Roman" w:cs="Times New Roman"/>
          <w:sz w:val="24"/>
          <w:szCs w:val="24"/>
        </w:rPr>
        <w:tab/>
      </w:r>
      <w:r w:rsidRPr="001802E0">
        <w:rPr>
          <w:rFonts w:ascii="Times New Roman" w:hAnsi="Times New Roman" w:cs="Times New Roman"/>
          <w:sz w:val="24"/>
          <w:szCs w:val="24"/>
        </w:rPr>
        <w:tab/>
        <w:t xml:space="preserve">  </w:t>
      </w:r>
      <w:r w:rsidR="00E97157" w:rsidRPr="001802E0">
        <w:rPr>
          <w:rFonts w:ascii="Times New Roman" w:hAnsi="Times New Roman" w:cs="Times New Roman"/>
          <w:sz w:val="24"/>
          <w:szCs w:val="24"/>
        </w:rPr>
        <w:t>Bu hedefler her yıl hazırlanan faaliyet raporları ile belirle</w:t>
      </w:r>
      <w:r w:rsidR="006E65A5" w:rsidRPr="001802E0">
        <w:rPr>
          <w:rFonts w:ascii="Times New Roman" w:hAnsi="Times New Roman" w:cs="Times New Roman"/>
          <w:sz w:val="24"/>
          <w:szCs w:val="24"/>
        </w:rPr>
        <w:t xml:space="preserve">nmektedir. Her yıl yenilenen bu </w:t>
      </w:r>
      <w:r w:rsidR="00E97157" w:rsidRPr="001802E0">
        <w:rPr>
          <w:rFonts w:ascii="Times New Roman" w:hAnsi="Times New Roman" w:cs="Times New Roman"/>
          <w:sz w:val="24"/>
          <w:szCs w:val="24"/>
        </w:rPr>
        <w:t xml:space="preserve">raporlarla hedefler gözden geçirilmektedir. </w:t>
      </w:r>
    </w:p>
    <w:p w:rsidR="00E97157" w:rsidRPr="001802E0" w:rsidRDefault="00E97157" w:rsidP="00E97157">
      <w:pPr>
        <w:tabs>
          <w:tab w:val="left" w:pos="720"/>
          <w:tab w:val="left" w:pos="2340"/>
          <w:tab w:val="left" w:pos="5620"/>
        </w:tabs>
        <w:spacing w:after="120" w:line="360" w:lineRule="auto"/>
        <w:ind w:left="57" w:right="57" w:firstLine="709"/>
        <w:jc w:val="both"/>
        <w:rPr>
          <w:rFonts w:ascii="Times New Roman" w:hAnsi="Times New Roman" w:cs="Times New Roman"/>
          <w:iCs/>
          <w:sz w:val="24"/>
          <w:szCs w:val="24"/>
        </w:rPr>
      </w:pPr>
      <w:r w:rsidRPr="001802E0">
        <w:rPr>
          <w:rFonts w:ascii="Times New Roman" w:hAnsi="Times New Roman" w:cs="Times New Roman"/>
          <w:sz w:val="24"/>
          <w:szCs w:val="24"/>
        </w:rPr>
        <w:t xml:space="preserve">İletişim bilimlerinin disiplinlerarası bir yapıya sahip olması, araştırma stratejisinin de bütünsel ve çok boyutlu olarak ele alınmasına neden olmaktadır. Kuramsal anlamda temel araştırmalar yapılmakta, teknik anlamda ise sahaya dönük alan araştırmaları desteklenmekte ve yapılmaktadır. </w:t>
      </w:r>
    </w:p>
    <w:p w:rsidR="00E97157" w:rsidRPr="001802E0" w:rsidRDefault="00E97157" w:rsidP="00E97157">
      <w:pPr>
        <w:autoSpaceDE w:val="0"/>
        <w:autoSpaceDN w:val="0"/>
        <w:adjustRightInd w:val="0"/>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lastRenderedPageBreak/>
        <w:t xml:space="preserve">Medya okuryazarlığı, kadın, çocuk, sivil toplum kuruluşları gibi öncelikli alanlarda AB, BAP projeleri yapılmaktadır. </w:t>
      </w:r>
    </w:p>
    <w:p w:rsidR="00E97157" w:rsidRPr="001802E0" w:rsidRDefault="00E97157" w:rsidP="00E97157">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1802E0">
        <w:rPr>
          <w:rFonts w:ascii="Times New Roman" w:hAnsi="Times New Roman" w:cs="Times New Roman"/>
          <w:color w:val="000000"/>
          <w:sz w:val="24"/>
          <w:szCs w:val="24"/>
        </w:rPr>
        <w:t>Kurumumuzda araştırmada öncelikli alanlarda UYGAR merkezleri bulunmamaktadır.</w:t>
      </w:r>
    </w:p>
    <w:p w:rsidR="00E97157" w:rsidRPr="001802E0" w:rsidRDefault="00E97157" w:rsidP="00E97157">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1802E0">
        <w:rPr>
          <w:rFonts w:ascii="Times New Roman" w:hAnsi="Times New Roman" w:cs="Times New Roman"/>
          <w:sz w:val="24"/>
          <w:szCs w:val="24"/>
        </w:rPr>
        <w:t xml:space="preserve">Kurum içerisinde öncelikli araştırma alanları ile yapılan çalışmalarda/projelerde iç ve dış paydaşların önerileri doğrultusunda bilimsel ve sektörel toplantılar düzenlenmektedir. Bilimsel toplantılar çalışmayı yürüten akademik personel tarafından gerçekleştirilmekte; sektörel toplantılar ise akademik personel ile ilgili çalışmada yer alan sektörel paydaşlarla gerçekleştirilmektedir. Bu bağlamda; BAP ve AB projeleri kapsamında yapılan araştırmalarda çalışma alanı ile ilgili olarak ulusal ve uluslararası çeşitli sektörel paydaşlarla BAP kapsamında; ulusal düzeyde RATEM, RTÜK, Televizyon Yayıncılar Birliği, Kayseri Emniyet Müdürlüğü vb. ve uluslararası düzeyde çeşitli toplantılar düzenlenmektedir. </w:t>
      </w:r>
      <w:r w:rsidRPr="001802E0">
        <w:rPr>
          <w:rFonts w:ascii="Times New Roman" w:hAnsi="Times New Roman" w:cs="Times New Roman"/>
          <w:color w:val="000000"/>
          <w:sz w:val="24"/>
          <w:szCs w:val="24"/>
        </w:rPr>
        <w:t xml:space="preserve">Yapılan akademik faaliyetlerden toplumsal fayda sağlanması beklenmektedir. Projelerin pratiğe dökülmesi ve bilimsel çalışmaların kitaplaştırılması bu açıdan örnek gösterilebilir. </w:t>
      </w:r>
    </w:p>
    <w:p w:rsidR="00E97157" w:rsidRPr="001802E0" w:rsidRDefault="00E97157" w:rsidP="00FD22D0">
      <w:pPr>
        <w:autoSpaceDE w:val="0"/>
        <w:autoSpaceDN w:val="0"/>
        <w:adjustRightInd w:val="0"/>
        <w:spacing w:after="120" w:line="360" w:lineRule="auto"/>
        <w:ind w:left="57" w:right="57" w:firstLine="709"/>
        <w:jc w:val="both"/>
        <w:rPr>
          <w:rFonts w:ascii="Times New Roman" w:hAnsi="Times New Roman" w:cs="Times New Roman"/>
          <w:color w:val="000000"/>
          <w:sz w:val="24"/>
          <w:szCs w:val="24"/>
        </w:rPr>
      </w:pPr>
      <w:r w:rsidRPr="001802E0">
        <w:rPr>
          <w:rFonts w:ascii="Times New Roman" w:hAnsi="Times New Roman" w:cs="Times New Roman"/>
          <w:color w:val="000000"/>
          <w:sz w:val="24"/>
          <w:szCs w:val="24"/>
        </w:rPr>
        <w:t>Kurumun araştırma stratejisi olarak kurumlar arası bir i</w:t>
      </w:r>
      <w:r w:rsidR="00FD22D0" w:rsidRPr="001802E0">
        <w:rPr>
          <w:rFonts w:ascii="Times New Roman" w:hAnsi="Times New Roman" w:cs="Times New Roman"/>
          <w:color w:val="000000"/>
          <w:sz w:val="24"/>
          <w:szCs w:val="24"/>
        </w:rPr>
        <w:t xml:space="preserve">şbirliği henüz bulunmamaktadır. </w:t>
      </w:r>
      <w:r w:rsidRPr="001802E0">
        <w:rPr>
          <w:rFonts w:ascii="Times New Roman" w:hAnsi="Times New Roman" w:cs="Times New Roman"/>
          <w:sz w:val="24"/>
          <w:szCs w:val="24"/>
        </w:rPr>
        <w:t>Kurum, çalışma alanları ile bağlantılı olan çeşitli ulusal/uluslararası yarışma ve eğitim odaklı program/etkinliklerle, kurum içerisindeki öğrencileri teşvik ederek yerel/ulusal/bölgesel kalkınma hedeflerine katkıda bulunmaktadır.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color w:val="000000"/>
          <w:sz w:val="24"/>
          <w:szCs w:val="24"/>
        </w:rPr>
        <w:t xml:space="preserve">Yapılan araştırmaların toplumsal fayda sağlaması beklenmektedir; ancak bunun tespitine dönük somut bir mekanizma bulunmaktadır. Erciyes Üniversitesi Rektörlüğü tarafından TEKNOPARK, BAP Birimi aracılığıyla araştırmalar teşvik edilmektedir.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Bağlı bulunulan kurumun ERÜ Etik Komisyonu'nun belirlediği kurallar kurum için de aynen geçerlidir. Özel olarak </w:t>
      </w:r>
      <w:r w:rsidRPr="001802E0">
        <w:rPr>
          <w:rFonts w:ascii="Times New Roman" w:hAnsi="Times New Roman" w:cs="Times New Roman"/>
          <w:i/>
          <w:sz w:val="24"/>
          <w:szCs w:val="24"/>
        </w:rPr>
        <w:t>Sosyal ve Beşeri Bilimler Etik Kurulu</w:t>
      </w:r>
      <w:r w:rsidRPr="001802E0">
        <w:rPr>
          <w:rFonts w:ascii="Times New Roman" w:hAnsi="Times New Roman" w:cs="Times New Roman"/>
          <w:sz w:val="24"/>
          <w:szCs w:val="24"/>
        </w:rPr>
        <w:t xml:space="preserve"> ve </w:t>
      </w:r>
      <w:r w:rsidRPr="001802E0">
        <w:rPr>
          <w:rFonts w:ascii="Times New Roman" w:hAnsi="Times New Roman" w:cs="Times New Roman"/>
          <w:i/>
          <w:sz w:val="24"/>
          <w:szCs w:val="24"/>
        </w:rPr>
        <w:t>Bilimsel Araştırma ve Yayın Etik Kurulu</w:t>
      </w:r>
      <w:r w:rsidRPr="001802E0">
        <w:rPr>
          <w:rFonts w:ascii="Times New Roman" w:hAnsi="Times New Roman" w:cs="Times New Roman"/>
          <w:sz w:val="24"/>
          <w:szCs w:val="24"/>
        </w:rPr>
        <w:t xml:space="preserve">'ndaki etik değerler kurum için esastır.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Kurum içerisinde araştırmaların çıktılarına (proje raporu, yayın, patent vb.) yönelik herhangi bir ödüllendirme uygulaması bulunmamaktadır.</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Bağlı bulunulan kurumun (ERÜ) araştırma fırsatları ile ilgili olarak düzenlediği çeşitli etkinlik/programlar kapsamında kurum içerisinde de söz konusu etkinlik/programlara dair bilgi paylaşımı yapılmaktadır.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Verilen doktora derecelerinin çeşitliliği ve doktora öğrencilerinin yurtiçi ve yurtdışı üniversitelerde öğretim görevlisi olarak işe başlama oranlarının takibi henüz </w:t>
      </w:r>
      <w:r w:rsidRPr="001802E0">
        <w:rPr>
          <w:rFonts w:ascii="Times New Roman" w:hAnsi="Times New Roman" w:cs="Times New Roman"/>
          <w:sz w:val="24"/>
          <w:szCs w:val="24"/>
        </w:rPr>
        <w:lastRenderedPageBreak/>
        <w:t xml:space="preserve">yapılamamaktadır. Dolayısıyla kurum tarafından verilen doktora derecesi ile akademik ortamda iş bulan öğrencilerin oranları da henüz bilinmemektedir.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Kurumun araştırma öncelikleri kapsamındaki faaliyetleri için gerekli fiziki/teknik altyapının ve mali kaynakların oluşturulmasına ve uygun şekilde kullanımına yönelik politikası bulunmamaktadır. Yapılan araştırmalara, Erciyes Üniversitesi olanakları dâhilinde katkı sağlanmaktadır. </w:t>
      </w:r>
    </w:p>
    <w:p w:rsidR="00E97157" w:rsidRPr="001802E0" w:rsidRDefault="00E97157" w:rsidP="00E97157">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Kurumun çalışma alanları sosyal bilimler alanına bağlı olduğu için, yapılan araştırma/çalışmaların nitelik ve nicelik olarak sürdürülebilirliği toplumsal ve tarihsel süreçlerle doğrudan bağlantılıdır ve bu süreçlere bağlı olarak dinamik / sabit olmayan bir alanı teşkil eder.  Bu bakımdan araştırmacıların geniş bir çalışma alanı bulunmaktadır; ancak araştırma faaliyetlerinin nicelik ve nitelik olarak sürdürülebilirliğini güvence altına alacak bir mekanizma bulunmamaktadır. </w:t>
      </w:r>
    </w:p>
    <w:p w:rsidR="008A4D92" w:rsidRPr="001802E0" w:rsidRDefault="00E97157" w:rsidP="008A4D92">
      <w:pPr>
        <w:spacing w:after="120" w:line="360" w:lineRule="auto"/>
        <w:ind w:left="57" w:right="57" w:firstLine="709"/>
        <w:jc w:val="both"/>
        <w:rPr>
          <w:rFonts w:ascii="Times New Roman" w:hAnsi="Times New Roman" w:cs="Times New Roman"/>
          <w:b/>
          <w:color w:val="000000" w:themeColor="text1"/>
          <w:sz w:val="24"/>
          <w:szCs w:val="24"/>
        </w:rPr>
      </w:pPr>
      <w:r w:rsidRPr="001802E0">
        <w:rPr>
          <w:rFonts w:ascii="Times New Roman" w:hAnsi="Times New Roman" w:cs="Times New Roman"/>
          <w:color w:val="000000" w:themeColor="text1"/>
          <w:sz w:val="24"/>
          <w:szCs w:val="24"/>
        </w:rPr>
        <w:t xml:space="preserve"> </w:t>
      </w:r>
      <w:r w:rsidR="008A4D92" w:rsidRPr="001802E0">
        <w:rPr>
          <w:rFonts w:ascii="Times New Roman" w:hAnsi="Times New Roman" w:cs="Times New Roman"/>
          <w:b/>
          <w:color w:val="000000" w:themeColor="text1"/>
          <w:sz w:val="24"/>
          <w:szCs w:val="24"/>
        </w:rPr>
        <w:t>Araştırma Kaynakları</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İletişim Fakültesi’nin öncelikli araştırma birimleri, öğrencilere yöneliktir. Ayrıca, fakülte bünyesinde akademik personelin araştırmalarına katkı sağlayacak imkânlar mevcuttur. Öğrencilere yönelik fiziki/teknik altyapı olarak; Gazetecilik Bölümü için “Gazete Kampüs”; Halkla İlişkiler ve Tanıtım Bölümü için “HİT Atölyesi” (Dükkan), “Reklam Atölyesi”, “Ajans İletişim”, “Kamuoyu Araştırma Grubu”; Radyo Televizyon Sinema Bölümü için “Kampüs TV”, “Erciyes Film Atölyesi”, “Radyo Atölyesi” gibi uygulama birimleri mevcut olup, bu birimlerin teknik olarak herhangi bir eksiği bulunmamaktadır. Fakültedeki birimler bağış yoluyla kurulmuş olup; ihtiyaçları ise, fakülte giderlerinden karşılanmaktadır. Akademik personelin araştırma bütçeleri ise,  üniversitemiz bünyesindeki bilimsel teşvik sistemi aracılığıyla sağlanmaktadır. Öğretim elemanlarının araştırmaları bünyesindeki teknik alt yapı ise, fakültede mevcuttur. </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Kurum içi kaynakların araştırma faaliyetlerine tahsisine yönelik kriterler fakülte yönetmeliğinde belirtilmiş olup; kriterler idari birimlerce düzenlenmektedir. </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Araştırma faaliyetlerine kurum içi kaynak tahsisine yönelik öncelikler mevcut değildir. Fakat fakülte bünyesinde gerçekleştirilen ve fakülte ortaklığıyla yürütülen araştırmalar; öğrencilerin fakülteyi temsil ettiği projeler dikkate alınarak, kurum içi kaynağın verimli kullanılması sağlanmaktadır.  </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Öncelikli olarak, fakülte içerisindeki iç paydaşlarla kaynakların ve</w:t>
      </w:r>
      <w:r w:rsidR="00D71111" w:rsidRPr="001802E0">
        <w:rPr>
          <w:rFonts w:ascii="Times New Roman" w:hAnsi="Times New Roman" w:cs="Times New Roman"/>
          <w:color w:val="000000" w:themeColor="text1"/>
          <w:sz w:val="24"/>
          <w:szCs w:val="24"/>
        </w:rPr>
        <w:t>rimli kullanımını sağlamak için</w:t>
      </w:r>
      <w:r w:rsidRPr="001802E0">
        <w:rPr>
          <w:rFonts w:ascii="Times New Roman" w:hAnsi="Times New Roman" w:cs="Times New Roman"/>
          <w:color w:val="000000" w:themeColor="text1"/>
          <w:sz w:val="24"/>
          <w:szCs w:val="24"/>
        </w:rPr>
        <w:t xml:space="preserve"> görüşmeler düzenlenmektedir. Fakültenin iç paydaşlarından olan, akademik personel, idari personel ve öğrencilerle; Kampüs TV, Gazete Kampüs birimleriyle işbirliği </w:t>
      </w:r>
      <w:r w:rsidRPr="001802E0">
        <w:rPr>
          <w:rFonts w:ascii="Times New Roman" w:hAnsi="Times New Roman" w:cs="Times New Roman"/>
          <w:color w:val="000000" w:themeColor="text1"/>
          <w:sz w:val="24"/>
          <w:szCs w:val="24"/>
        </w:rPr>
        <w:lastRenderedPageBreak/>
        <w:t>içerisinde çalışmalar yapılmaktadır. Bu birimler aracığıyla yapılan projelerle ilave kaynak temin etmeye çalışılmaktadır. Fakültenin dış paydaşlarından olan; RTÜK, TC Kültür ve Turizm Bakanlığı, Milli Eğitim Bakanlığı, Maliye Bakanlığı, Yüksek Öğretim Kurulu, Üniversitelerarası Kurul, TÜBİTAK, Yurtiçi ve Yurtdışı Üniversiteler, Meslek Odaları, Sivil Toplum Kuruluşları, Basın–Yayın Organları, Sanayi Kuruluşları/İşverenler vb. kurumlar ile birlikte hareket ederek, araştırma kaynaklarının arttırılması için projeler üretilmektedir. Örneğin, fakülte tarafından her yıl düzenlenen, “Erciyes Film Festivali”ne dış paydaşlardan destek sağlanarak, hem mali kaynak hem de dış paydaşların kurum ile işbirliği arttırılmaktadır. Ayrıca, fakültenin düzenlemiş olduğu araştırma faaliyetlerinde dış paydaşlardan kaynak temini için görüşmeler yapılmakta ve fakülte yönetimi ile rektörlük bu görüşmeleri koordine etmektedir.</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Kurum dışından sağlanan mevcut dış destek kurumun stratejik hedefleri ile uyumlu ve yeterli olup; iletişim alanında diğer bilim dalları ile işbirliği yaparak disiplinler arası bir eğitim sunmaya ve araştırma yapmaya; ulusal ve uluslararası düzeyde öğrenci yetiştirmeye; yerel, ulusal ve uluslararası kurumlarla işbirliğine giderek ortak etkinlikler düzenlemeye, iletişim alanında AR-GE çalışmaları yapmaya imkan sağlamaktadır.</w:t>
      </w:r>
    </w:p>
    <w:p w:rsidR="008A4D92" w:rsidRPr="001802E0" w:rsidRDefault="008A4D92" w:rsidP="008A4D92">
      <w:pPr>
        <w:pStyle w:val="ListeParagraf"/>
        <w:shd w:val="clear" w:color="auto" w:fill="FFFFFF"/>
        <w:tabs>
          <w:tab w:val="left" w:pos="284"/>
        </w:tabs>
        <w:spacing w:after="120" w:line="360" w:lineRule="auto"/>
        <w:ind w:left="57" w:right="57" w:firstLine="709"/>
        <w:jc w:val="both"/>
        <w:rPr>
          <w:rFonts w:ascii="Times New Roman" w:hAnsi="Times New Roman" w:cs="Times New Roman"/>
          <w:b/>
          <w:bCs/>
          <w:color w:val="000000" w:themeColor="text1"/>
          <w:sz w:val="24"/>
          <w:szCs w:val="24"/>
          <w:shd w:val="clear" w:color="auto" w:fill="F1F1F1"/>
        </w:rPr>
      </w:pPr>
      <w:r w:rsidRPr="001802E0">
        <w:rPr>
          <w:rFonts w:ascii="Times New Roman" w:hAnsi="Times New Roman" w:cs="Times New Roman"/>
          <w:color w:val="000000" w:themeColor="text1"/>
          <w:sz w:val="24"/>
          <w:szCs w:val="24"/>
        </w:rPr>
        <w:t>Üniversitemizde kurulan, “</w:t>
      </w:r>
      <w:r w:rsidRPr="001802E0">
        <w:rPr>
          <w:rStyle w:val="Gl"/>
          <w:rFonts w:ascii="Times New Roman" w:hAnsi="Times New Roman" w:cs="Times New Roman"/>
          <w:b w:val="0"/>
          <w:color w:val="000000" w:themeColor="text1"/>
          <w:sz w:val="24"/>
          <w:szCs w:val="24"/>
        </w:rPr>
        <w:t>Sosyal ve Beşeri Bilimler Etik Kurulu” ile etik bilincin gelişmesi ve etik kurallara uygunluk düzeyinin belirlenmesi gibi faaliyetler yürütülmektedir. Ayrıca kurumumuzda Sosyal ve Beşeri Bilimler Etik Kurulu aracılığıyla</w:t>
      </w:r>
      <w:r w:rsidRPr="001802E0">
        <w:rPr>
          <w:rFonts w:ascii="Times New Roman" w:eastAsia="Times New Roman" w:hAnsi="Times New Roman" w:cs="Times New Roman"/>
          <w:b/>
          <w:color w:val="000000" w:themeColor="text1"/>
          <w:sz w:val="24"/>
          <w:szCs w:val="24"/>
        </w:rPr>
        <w:t>;</w:t>
      </w:r>
      <w:r w:rsidRPr="001802E0">
        <w:rPr>
          <w:rFonts w:ascii="Times New Roman" w:eastAsia="Times New Roman" w:hAnsi="Times New Roman" w:cs="Times New Roman"/>
          <w:color w:val="000000" w:themeColor="text1"/>
          <w:sz w:val="24"/>
          <w:szCs w:val="24"/>
        </w:rPr>
        <w:t xml:space="preserve"> Kurum bünyesinde yürütülmekte olan, eğitim-öğretim, yayın, araştırma gibi akademik/bilimsel faaliyetlerin etik ilke ve kurallar ile temel insan haklarına uygun bir şekilde yürütülebilmesi için gerekli çalışmalar yapılmakta; etik kurallara aykırılığa yönelik somut iddialar incelenmekte; kurum içerisindeki araştırma faaliyetleri ile ilgili değerlendirmeler yapılarak rektörlüğe öneride bulunulmaktadır.</w:t>
      </w:r>
    </w:p>
    <w:p w:rsidR="008A4D92" w:rsidRPr="001802E0" w:rsidRDefault="008A4D92" w:rsidP="008A4D92">
      <w:pPr>
        <w:pStyle w:val="ListeParagraf"/>
        <w:shd w:val="clear" w:color="auto" w:fill="FFFFFF"/>
        <w:tabs>
          <w:tab w:val="left" w:pos="284"/>
        </w:tabs>
        <w:spacing w:after="120" w:line="360" w:lineRule="auto"/>
        <w:ind w:left="57" w:right="57" w:firstLine="709"/>
        <w:jc w:val="both"/>
        <w:rPr>
          <w:rFonts w:ascii="Times New Roman" w:eastAsia="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Kurumumuzun iş birliği içerisinde olduğu dış paydaşlar ile ihtiyaç duyulan kaynaklar araştırmaların başında temin edilmektedir. İç ve dış paydaşlar ile hedef doğrultusunda koordineli bir biçimde iletişim halinde olunarak çalışmaların sürdürülebilirliği sağlanmaktadır. </w:t>
      </w:r>
    </w:p>
    <w:p w:rsidR="008A4D92" w:rsidRPr="001802E0" w:rsidRDefault="008A4D92" w:rsidP="008A4D92">
      <w:pPr>
        <w:shd w:val="clear" w:color="auto" w:fill="FFFFFF"/>
        <w:tabs>
          <w:tab w:val="left" w:pos="284"/>
        </w:tabs>
        <w:spacing w:after="120" w:line="360" w:lineRule="auto"/>
        <w:ind w:left="57" w:right="57" w:firstLine="709"/>
        <w:jc w:val="both"/>
        <w:rPr>
          <w:rFonts w:ascii="Times New Roman" w:hAnsi="Times New Roman" w:cs="Times New Roman"/>
          <w:b/>
          <w:color w:val="000000" w:themeColor="text1"/>
          <w:sz w:val="24"/>
          <w:szCs w:val="24"/>
        </w:rPr>
      </w:pPr>
      <w:r w:rsidRPr="001802E0">
        <w:rPr>
          <w:rFonts w:ascii="Times New Roman" w:hAnsi="Times New Roman" w:cs="Times New Roman"/>
          <w:b/>
          <w:color w:val="000000" w:themeColor="text1"/>
          <w:sz w:val="24"/>
          <w:szCs w:val="24"/>
        </w:rPr>
        <w:t>Araştırma Kadrosu</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Araştırmacının devlet hizmetine girmede aranılan genel şartlara haiz olmakla birlikte, 2547 Sayılı Yükseköğretim Kanunu, Öğretim Üyeliğine Yükseltilme ve Atanma Yönetmeliği ile Erciyes Üniversitesi Akademik Yükseltme ve Atama Kriterlerinde belirtilen şartları taşıyıp taşımadığı kontrol edilerek kurum kadrosuna dahil edilmektedir. Kurum, araştırma </w:t>
      </w:r>
      <w:r w:rsidRPr="001802E0">
        <w:rPr>
          <w:rFonts w:ascii="Times New Roman" w:hAnsi="Times New Roman" w:cs="Times New Roman"/>
          <w:color w:val="000000" w:themeColor="text1"/>
          <w:sz w:val="24"/>
          <w:szCs w:val="24"/>
        </w:rPr>
        <w:lastRenderedPageBreak/>
        <w:t xml:space="preserve">personelinin gerekli yetkinliğe sahip olmasını ise, personelin kurum içi görevleri yapıp yapmadığı ve kuruma sağladığı katkı düzeyi ile ölçmektedir. Personel tarafından her yılın sonunda hazırlanan süre uzatma formlarında, personelin bir yıl süresince yapmış olduğu görevlerin bilgisini içeren forma göre, personelin kuruma sağladığı katkı doğrultusunda personel ile çalışıp çalışmamayı düşünerek personelin yetkinliği </w:t>
      </w:r>
      <w:r w:rsidR="00CD2322" w:rsidRPr="001802E0">
        <w:rPr>
          <w:rFonts w:ascii="Times New Roman" w:hAnsi="Times New Roman" w:cs="Times New Roman"/>
          <w:color w:val="000000" w:themeColor="text1"/>
          <w:sz w:val="24"/>
          <w:szCs w:val="24"/>
        </w:rPr>
        <w:t>kontrol edilmektedir.</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Araştırma kadrosunun yetkinliği şu şekilde ölçülmekte ve değerlendirilmektedir:</w:t>
      </w:r>
    </w:p>
    <w:p w:rsidR="008A4D92" w:rsidRPr="001802E0" w:rsidRDefault="008A4D92" w:rsidP="003525E9">
      <w:pPr>
        <w:pStyle w:val="ListeParagraf"/>
        <w:numPr>
          <w:ilvl w:val="0"/>
          <w:numId w:val="27"/>
        </w:numPr>
        <w:spacing w:after="120" w:line="360" w:lineRule="auto"/>
        <w:ind w:right="57"/>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Üniversite bünyesinde her yıl Stratejik Plan İç Değerlendirme Komisyonu tarafından faaliyet raporları hazırlanmaktadır. Kurumumuzun da hazırladığı faaliyet raporunda personelin, kurum içi yapmış olduğu projeler ve bireysel çalışmaları il</w:t>
      </w:r>
      <w:r w:rsidR="00CD2322" w:rsidRPr="001802E0">
        <w:rPr>
          <w:rFonts w:ascii="Times New Roman" w:hAnsi="Times New Roman" w:cs="Times New Roman"/>
          <w:color w:val="000000" w:themeColor="text1"/>
          <w:sz w:val="24"/>
          <w:szCs w:val="24"/>
        </w:rPr>
        <w:t>e ilgili bilgiler alınmaktadır.</w:t>
      </w:r>
    </w:p>
    <w:p w:rsidR="008A4D92" w:rsidRPr="001802E0" w:rsidRDefault="008A4D92" w:rsidP="003525E9">
      <w:pPr>
        <w:pStyle w:val="ListeParagraf"/>
        <w:numPr>
          <w:ilvl w:val="0"/>
          <w:numId w:val="27"/>
        </w:numPr>
        <w:spacing w:after="120" w:line="360" w:lineRule="auto"/>
        <w:ind w:right="57"/>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Hazırlanan stratejik planda personelin yapmış olduğu çalışmalar istatistiksel verilere dönüştürülmekte ve bu veriler kurum bünyesinde ö</w:t>
      </w:r>
      <w:r w:rsidR="00CD2322" w:rsidRPr="001802E0">
        <w:rPr>
          <w:rFonts w:ascii="Times New Roman" w:hAnsi="Times New Roman" w:cs="Times New Roman"/>
          <w:color w:val="000000" w:themeColor="text1"/>
          <w:sz w:val="24"/>
          <w:szCs w:val="24"/>
        </w:rPr>
        <w:t>lçülerek değerlendirilmektedir.</w:t>
      </w:r>
    </w:p>
    <w:p w:rsidR="003525E9" w:rsidRPr="001802E0" w:rsidRDefault="008A4D92" w:rsidP="003525E9">
      <w:pPr>
        <w:pStyle w:val="ListeParagraf"/>
        <w:numPr>
          <w:ilvl w:val="0"/>
          <w:numId w:val="27"/>
        </w:numPr>
        <w:spacing w:after="120" w:line="360" w:lineRule="auto"/>
        <w:ind w:right="57"/>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Diğer maddede değinilen personelin her yıl hazırladığı görev uzatma formu doğrultusunda personelin kuru</w:t>
      </w:r>
      <w:r w:rsidR="00CD2322" w:rsidRPr="001802E0">
        <w:rPr>
          <w:rFonts w:ascii="Times New Roman" w:hAnsi="Times New Roman" w:cs="Times New Roman"/>
          <w:color w:val="000000" w:themeColor="text1"/>
          <w:sz w:val="24"/>
          <w:szCs w:val="24"/>
        </w:rPr>
        <w:t>ma katkısı tespit edilmektedir.</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Araştırma kadrosunun yetkinliğinin geliştirilmesi için YÖK tarafından yapılan çalışmalar kurumumuzda da uygulanmaktadır. Devlet yükseköğretim kurumları kadrolarında bulunan personellerin yaptıkları çalışmalar ve bilime sağladığı katkılar neticesinde teşvik verilmektedir. Kurumumuz da personellerin bilimsel teşvikten yararlanmaları için ortak projeler yürütülmektedir. Ayrıca kurumumuzda TUBİTAK programları çerçevesinde seminerler verilerek araştırmacıların yetkinliklerini geliştirmesine katkı sağlayacak projeler hazırl</w:t>
      </w:r>
      <w:r w:rsidR="00CD2322" w:rsidRPr="001802E0">
        <w:rPr>
          <w:rFonts w:ascii="Times New Roman" w:hAnsi="Times New Roman" w:cs="Times New Roman"/>
          <w:color w:val="000000" w:themeColor="text1"/>
          <w:sz w:val="24"/>
          <w:szCs w:val="24"/>
        </w:rPr>
        <w:t>amalarına imkan sağlanmaktadır.</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color w:val="000000" w:themeColor="text1"/>
          <w:sz w:val="24"/>
          <w:szCs w:val="24"/>
        </w:rPr>
      </w:pPr>
      <w:r w:rsidRPr="001802E0">
        <w:rPr>
          <w:rFonts w:ascii="Times New Roman" w:hAnsi="Times New Roman" w:cs="Times New Roman"/>
          <w:color w:val="000000" w:themeColor="text1"/>
          <w:sz w:val="24"/>
          <w:szCs w:val="24"/>
        </w:rPr>
        <w:t>Kurumumuzda atama ve yükseltme sürecinde araştırma performansı şu şekilde değerlendirilmektedir:</w:t>
      </w:r>
    </w:p>
    <w:p w:rsidR="008A4D92" w:rsidRPr="001802E0" w:rsidRDefault="008A4D92" w:rsidP="008A4D92">
      <w:pPr>
        <w:pStyle w:val="ListeParagraf"/>
        <w:spacing w:after="120" w:line="360" w:lineRule="auto"/>
        <w:ind w:left="57" w:right="57" w:firstLine="709"/>
        <w:jc w:val="both"/>
        <w:rPr>
          <w:rFonts w:ascii="Times New Roman" w:eastAsia="Calibri"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Kurumumuza personel alım sürecinde, </w:t>
      </w:r>
      <w:r w:rsidR="004252B9" w:rsidRPr="001802E0">
        <w:rPr>
          <w:rFonts w:ascii="Times New Roman" w:hAnsi="Times New Roman" w:cs="Times New Roman"/>
          <w:color w:val="000000" w:themeColor="text1"/>
          <w:sz w:val="24"/>
          <w:szCs w:val="24"/>
        </w:rPr>
        <w:t>“</w:t>
      </w:r>
      <w:r w:rsidRPr="001802E0">
        <w:rPr>
          <w:rFonts w:ascii="Times New Roman" w:eastAsia="Calibri" w:hAnsi="Times New Roman" w:cs="Times New Roman"/>
          <w:color w:val="000000" w:themeColor="text1"/>
          <w:sz w:val="24"/>
          <w:szCs w:val="24"/>
        </w:rPr>
        <w:t>Erciyes Üniversitesi Akademik Yükseltme ve Atama Kriterleri</w:t>
      </w:r>
      <w:r w:rsidR="004252B9" w:rsidRPr="001802E0">
        <w:rPr>
          <w:rFonts w:ascii="Times New Roman" w:eastAsia="Calibri" w:hAnsi="Times New Roman" w:cs="Times New Roman"/>
          <w:color w:val="000000" w:themeColor="text1"/>
          <w:sz w:val="24"/>
          <w:szCs w:val="24"/>
        </w:rPr>
        <w:t>”</w:t>
      </w:r>
      <w:r w:rsidRPr="001802E0">
        <w:rPr>
          <w:rFonts w:ascii="Times New Roman" w:eastAsia="Calibri" w:hAnsi="Times New Roman" w:cs="Times New Roman"/>
          <w:color w:val="000000" w:themeColor="text1"/>
          <w:sz w:val="24"/>
          <w:szCs w:val="24"/>
        </w:rPr>
        <w:t xml:space="preserve"> dikkate alınmaktadır. Bu kriterlerin amacı ise 2547 Sayılı Yükseköğretim Kanunu ile öğretim üyeliğine yükseltilme ve atanma yönetmeliğindeki ilkelere göre asgari ilke ve kriterleri belirlemektir. Bu ilkelerde ise alanla ilgili yeterli unvana (Doktora vs. gibi) sahip olmak; yabancı dil yeterlilik şartı var ise yeterli olup olmadığını tespit etmek ve kurum içi yapılan sınavlardan başarılı olmak gibi şartlar yer almaktadır.</w:t>
      </w:r>
    </w:p>
    <w:p w:rsidR="008A4D92" w:rsidRPr="001802E0" w:rsidRDefault="008A4D92" w:rsidP="008A4D92">
      <w:pPr>
        <w:pStyle w:val="ListeParagraf"/>
        <w:spacing w:after="120" w:line="360" w:lineRule="auto"/>
        <w:ind w:left="57" w:right="57" w:firstLine="709"/>
        <w:jc w:val="both"/>
        <w:rPr>
          <w:rFonts w:ascii="Times New Roman" w:eastAsia="Calibri" w:hAnsi="Times New Roman" w:cs="Times New Roman"/>
          <w:color w:val="000000" w:themeColor="text1"/>
          <w:sz w:val="24"/>
          <w:szCs w:val="24"/>
        </w:rPr>
      </w:pPr>
      <w:r w:rsidRPr="001802E0">
        <w:rPr>
          <w:rFonts w:ascii="Times New Roman" w:eastAsia="Calibri" w:hAnsi="Times New Roman" w:cs="Times New Roman"/>
          <w:color w:val="000000" w:themeColor="text1"/>
          <w:sz w:val="24"/>
          <w:szCs w:val="24"/>
        </w:rPr>
        <w:t xml:space="preserve">Ayrıca atama ve yükseltme sürecinde birimler, Senato kabulünden geçen şartlara göre kadro açmakta ve bu şartları sağlayan kişiler atama ve yükseltme aşamasına gelmektedirler. </w:t>
      </w:r>
    </w:p>
    <w:p w:rsidR="008A4D92" w:rsidRPr="001802E0" w:rsidRDefault="008A4D92" w:rsidP="008A4D92">
      <w:pPr>
        <w:pStyle w:val="ListeParagraf"/>
        <w:tabs>
          <w:tab w:val="left" w:pos="284"/>
        </w:tabs>
        <w:autoSpaceDE w:val="0"/>
        <w:autoSpaceDN w:val="0"/>
        <w:adjustRightInd w:val="0"/>
        <w:spacing w:after="120" w:line="360" w:lineRule="auto"/>
        <w:ind w:left="57" w:right="57" w:firstLine="709"/>
        <w:jc w:val="both"/>
        <w:rPr>
          <w:rFonts w:ascii="Times New Roman" w:eastAsia="Calibri" w:hAnsi="Times New Roman" w:cs="Times New Roman"/>
          <w:color w:val="000000" w:themeColor="text1"/>
          <w:sz w:val="24"/>
          <w:szCs w:val="24"/>
        </w:rPr>
      </w:pPr>
      <w:r w:rsidRPr="001802E0">
        <w:rPr>
          <w:rFonts w:ascii="Times New Roman" w:hAnsi="Times New Roman" w:cs="Times New Roman"/>
          <w:color w:val="000000" w:themeColor="text1"/>
          <w:sz w:val="24"/>
          <w:szCs w:val="24"/>
        </w:rPr>
        <w:t xml:space="preserve">Araştırma bileşeni kapsamındaki hedeflerine ulaşmayı sağlayacak araştırma kadrosunun, nicelik ve nitelik olarak sürdürülebilirliği, kurum bünyesinde var olan </w:t>
      </w:r>
      <w:r w:rsidRPr="001802E0">
        <w:rPr>
          <w:rFonts w:ascii="Times New Roman" w:hAnsi="Times New Roman" w:cs="Times New Roman"/>
          <w:color w:val="000000" w:themeColor="text1"/>
          <w:sz w:val="24"/>
          <w:szCs w:val="24"/>
        </w:rPr>
        <w:lastRenderedPageBreak/>
        <w:t xml:space="preserve">yöneticilerin takibi ile ve çalışanlara verilen görevlerin yerine getirilmesi ile mümkün olmaktadır. Ayrıca nicelik ve nitelik olarak kuruma fayda düzeyinin ölçülmesi, personellerin </w:t>
      </w:r>
      <w:r w:rsidR="00743426" w:rsidRPr="001802E0">
        <w:rPr>
          <w:rFonts w:ascii="Times New Roman" w:hAnsi="Times New Roman" w:cs="Times New Roman"/>
          <w:color w:val="000000" w:themeColor="text1"/>
          <w:sz w:val="24"/>
          <w:szCs w:val="24"/>
        </w:rPr>
        <w:t>kuruma aidiyetini ölçmektedir.</w:t>
      </w:r>
    </w:p>
    <w:p w:rsidR="008A4D92" w:rsidRPr="001802E0" w:rsidRDefault="008A4D92" w:rsidP="008A4D92">
      <w:pPr>
        <w:spacing w:after="120" w:line="360" w:lineRule="auto"/>
        <w:ind w:left="57" w:right="57" w:firstLine="709"/>
        <w:jc w:val="both"/>
        <w:rPr>
          <w:rFonts w:ascii="Times New Roman" w:hAnsi="Times New Roman" w:cs="Times New Roman"/>
          <w:b/>
          <w:sz w:val="24"/>
          <w:szCs w:val="24"/>
        </w:rPr>
      </w:pPr>
      <w:r w:rsidRPr="0086022B">
        <w:rPr>
          <w:rFonts w:ascii="Times New Roman" w:hAnsi="Times New Roman" w:cs="Times New Roman"/>
          <w:b/>
          <w:sz w:val="24"/>
          <w:szCs w:val="24"/>
        </w:rPr>
        <w:t>Araştırma Performansının İzlenmesi ve İyileştirilmesi</w:t>
      </w:r>
    </w:p>
    <w:p w:rsidR="008A4D92" w:rsidRPr="001802E0" w:rsidRDefault="008A4D92" w:rsidP="008A4D92">
      <w:pPr>
        <w:pStyle w:val="ListeParagraf"/>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Her yıl düzenli olarak hazırlanan Üniversite Faaliyet Raporu kapsamında Kamu İdarelerince Hazırlanacak Faaliyet Raporları Hakkında Yönetmeliğin 18/c maddesi gereğince Performans bilgileri başlığı altında faaliyet ve projeler ile bunların sonuçlarına ilişkin detaylı açıklamalar yer almaktadır. Burada Faaliyet Bilgileri başlığı altında sempozyum, kongre, konferans, seminer, panel, söyleşi, teknik gezi gibi faaliyetler; Yayınlarla İlgili Faaliyet Bilgileri başlığı altında uluslararası/ulusal makale, uluslararası/ulusal bildiri ve kitap gibi yayın bilgileri; Proje Bilgileri başlığı altında ise TÜBİTAK, bilimsel araştırma, tez gibi bilimsel araştırma proje b</w:t>
      </w:r>
      <w:r w:rsidR="00743426" w:rsidRPr="001802E0">
        <w:rPr>
          <w:rFonts w:ascii="Times New Roman" w:hAnsi="Times New Roman" w:cs="Times New Roman"/>
          <w:sz w:val="24"/>
          <w:szCs w:val="24"/>
        </w:rPr>
        <w:t>ilgileri değerlendirilmektedir.</w:t>
      </w:r>
    </w:p>
    <w:p w:rsidR="008A4D92" w:rsidRDefault="008A4D92"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Araştırma performansının değerlendirilmesinde;</w:t>
      </w:r>
    </w:p>
    <w:p w:rsidR="00FF2938" w:rsidRPr="00FF2938" w:rsidRDefault="00FF2938" w:rsidP="00FF2938">
      <w:pPr>
        <w:pStyle w:val="ListeParagraf"/>
        <w:tabs>
          <w:tab w:val="left" w:pos="284"/>
        </w:tabs>
        <w:spacing w:after="120" w:line="36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Yüksek Lisans </w:t>
      </w:r>
      <w:r w:rsidRPr="001802E0">
        <w:rPr>
          <w:rFonts w:ascii="Times New Roman" w:hAnsi="Times New Roman" w:cs="Times New Roman"/>
          <w:sz w:val="24"/>
          <w:szCs w:val="24"/>
        </w:rPr>
        <w:t>programlarına yönelik bilgiler içinde kayıtlı ve mezun öğrenciler sayısı takip edilmektedir. Buna göre:</w:t>
      </w:r>
    </w:p>
    <w:tbl>
      <w:tblPr>
        <w:tblStyle w:val="TabloKlavuzu"/>
        <w:tblpPr w:leftFromText="141" w:rightFromText="141" w:vertAnchor="text" w:horzAnchor="margin" w:tblpY="387"/>
        <w:tblW w:w="5000" w:type="pct"/>
        <w:shd w:val="clear" w:color="auto" w:fill="D9D9D9" w:themeFill="background1" w:themeFillShade="D9"/>
        <w:tblLook w:val="04A0" w:firstRow="1" w:lastRow="0" w:firstColumn="1" w:lastColumn="0" w:noHBand="0" w:noVBand="1"/>
      </w:tblPr>
      <w:tblGrid>
        <w:gridCol w:w="3701"/>
        <w:gridCol w:w="2628"/>
        <w:gridCol w:w="2733"/>
      </w:tblGrid>
      <w:tr w:rsidR="00FF2938" w:rsidRPr="001802E0" w:rsidTr="00C20CB6">
        <w:tc>
          <w:tcPr>
            <w:tcW w:w="2042" w:type="pct"/>
            <w:shd w:val="clear" w:color="auto" w:fill="D9D9D9" w:themeFill="background1" w:themeFillShade="D9"/>
          </w:tcPr>
          <w:p w:rsidR="00FF2938" w:rsidRPr="001802E0" w:rsidRDefault="00FF2938" w:rsidP="00FF2938">
            <w:pPr>
              <w:pStyle w:val="ListeParagraf"/>
              <w:spacing w:after="120" w:line="360" w:lineRule="auto"/>
              <w:ind w:left="57" w:right="57"/>
              <w:jc w:val="both"/>
              <w:rPr>
                <w:rFonts w:ascii="Times New Roman" w:hAnsi="Times New Roman" w:cs="Times New Roman"/>
                <w:b/>
                <w:sz w:val="24"/>
                <w:szCs w:val="24"/>
              </w:rPr>
            </w:pPr>
            <w:r>
              <w:rPr>
                <w:rFonts w:ascii="Times New Roman" w:hAnsi="Times New Roman" w:cs="Times New Roman"/>
                <w:b/>
                <w:sz w:val="24"/>
                <w:szCs w:val="24"/>
              </w:rPr>
              <w:t>Yüksek Lisans</w:t>
            </w:r>
            <w:r w:rsidRPr="001802E0">
              <w:rPr>
                <w:rFonts w:ascii="Times New Roman" w:hAnsi="Times New Roman" w:cs="Times New Roman"/>
                <w:b/>
                <w:sz w:val="24"/>
                <w:szCs w:val="24"/>
              </w:rPr>
              <w:t xml:space="preserve"> Programı</w:t>
            </w:r>
          </w:p>
        </w:tc>
        <w:tc>
          <w:tcPr>
            <w:tcW w:w="1450" w:type="pct"/>
            <w:shd w:val="clear" w:color="auto" w:fill="D9D9D9" w:themeFill="background1" w:themeFillShade="D9"/>
          </w:tcPr>
          <w:p w:rsidR="00FF2938" w:rsidRPr="001802E0" w:rsidRDefault="00FF2938" w:rsidP="00064410">
            <w:pPr>
              <w:pStyle w:val="ListeParagraf"/>
              <w:spacing w:after="120" w:line="360" w:lineRule="auto"/>
              <w:ind w:left="57" w:right="57"/>
              <w:jc w:val="both"/>
              <w:rPr>
                <w:rFonts w:ascii="Times New Roman" w:hAnsi="Times New Roman" w:cs="Times New Roman"/>
                <w:b/>
                <w:sz w:val="24"/>
                <w:szCs w:val="24"/>
              </w:rPr>
            </w:pPr>
            <w:r w:rsidRPr="001802E0">
              <w:rPr>
                <w:rFonts w:ascii="Times New Roman" w:hAnsi="Times New Roman" w:cs="Times New Roman"/>
                <w:b/>
                <w:sz w:val="24"/>
                <w:szCs w:val="24"/>
              </w:rPr>
              <w:t>Kayıtlı Öğrenci Sayısı</w:t>
            </w:r>
          </w:p>
        </w:tc>
        <w:tc>
          <w:tcPr>
            <w:tcW w:w="1508" w:type="pct"/>
            <w:shd w:val="clear" w:color="auto" w:fill="D9D9D9" w:themeFill="background1" w:themeFillShade="D9"/>
          </w:tcPr>
          <w:p w:rsidR="00FF2938" w:rsidRPr="001802E0" w:rsidRDefault="00FF2938" w:rsidP="00064410">
            <w:pPr>
              <w:pStyle w:val="ListeParagraf"/>
              <w:spacing w:after="120" w:line="360" w:lineRule="auto"/>
              <w:ind w:left="57" w:right="57"/>
              <w:jc w:val="both"/>
              <w:rPr>
                <w:rFonts w:ascii="Times New Roman" w:hAnsi="Times New Roman" w:cs="Times New Roman"/>
                <w:b/>
                <w:sz w:val="24"/>
                <w:szCs w:val="24"/>
              </w:rPr>
            </w:pPr>
            <w:r w:rsidRPr="001802E0">
              <w:rPr>
                <w:rFonts w:ascii="Times New Roman" w:hAnsi="Times New Roman" w:cs="Times New Roman"/>
                <w:b/>
                <w:sz w:val="24"/>
                <w:szCs w:val="24"/>
              </w:rPr>
              <w:t>Mezun Öğrenci Sayısı</w:t>
            </w:r>
          </w:p>
        </w:tc>
      </w:tr>
      <w:tr w:rsidR="00FF2938" w:rsidRPr="001802E0" w:rsidTr="00C20CB6">
        <w:tc>
          <w:tcPr>
            <w:tcW w:w="2042" w:type="pct"/>
            <w:shd w:val="clear" w:color="auto" w:fill="D9D9D9" w:themeFill="background1" w:themeFillShade="D9"/>
          </w:tcPr>
          <w:p w:rsidR="00FF2938" w:rsidRPr="001802E0" w:rsidRDefault="00FF2938" w:rsidP="009B7FA4">
            <w:pPr>
              <w:pStyle w:val="ListeParagraf"/>
              <w:spacing w:after="12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Radyo</w:t>
            </w:r>
            <w:r w:rsidR="009B7FA4">
              <w:rPr>
                <w:rFonts w:ascii="Times New Roman" w:hAnsi="Times New Roman" w:cs="Times New Roman"/>
                <w:sz w:val="24"/>
                <w:szCs w:val="24"/>
              </w:rPr>
              <w:t>,</w:t>
            </w:r>
            <w:r>
              <w:rPr>
                <w:rFonts w:ascii="Times New Roman" w:hAnsi="Times New Roman" w:cs="Times New Roman"/>
                <w:sz w:val="24"/>
                <w:szCs w:val="24"/>
              </w:rPr>
              <w:t xml:space="preserve"> Sinema</w:t>
            </w:r>
            <w:r w:rsidRPr="001802E0">
              <w:rPr>
                <w:rFonts w:ascii="Times New Roman" w:hAnsi="Times New Roman" w:cs="Times New Roman"/>
                <w:sz w:val="24"/>
                <w:szCs w:val="24"/>
              </w:rPr>
              <w:t xml:space="preserve"> </w:t>
            </w:r>
            <w:r w:rsidR="009B7FA4">
              <w:rPr>
                <w:rFonts w:ascii="Times New Roman" w:hAnsi="Times New Roman" w:cs="Times New Roman"/>
                <w:sz w:val="24"/>
                <w:szCs w:val="24"/>
              </w:rPr>
              <w:t xml:space="preserve">ve Televizyon </w:t>
            </w:r>
            <w:r w:rsidRPr="001802E0">
              <w:rPr>
                <w:rFonts w:ascii="Times New Roman" w:hAnsi="Times New Roman" w:cs="Times New Roman"/>
                <w:sz w:val="24"/>
                <w:szCs w:val="24"/>
              </w:rPr>
              <w:t>ABD</w:t>
            </w:r>
          </w:p>
        </w:tc>
        <w:tc>
          <w:tcPr>
            <w:tcW w:w="1450"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39</w:t>
            </w:r>
          </w:p>
        </w:tc>
        <w:tc>
          <w:tcPr>
            <w:tcW w:w="1508"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33</w:t>
            </w:r>
          </w:p>
        </w:tc>
      </w:tr>
      <w:tr w:rsidR="00FF2938" w:rsidRPr="001802E0" w:rsidTr="00C20CB6">
        <w:tc>
          <w:tcPr>
            <w:tcW w:w="2042" w:type="pct"/>
            <w:shd w:val="clear" w:color="auto" w:fill="D9D9D9" w:themeFill="background1" w:themeFillShade="D9"/>
          </w:tcPr>
          <w:p w:rsidR="00FF2938" w:rsidRPr="002F6CE5" w:rsidRDefault="00FF2938" w:rsidP="00FF2938">
            <w:pPr>
              <w:spacing w:after="120" w:line="360" w:lineRule="auto"/>
              <w:ind w:right="57"/>
              <w:jc w:val="both"/>
              <w:rPr>
                <w:rFonts w:ascii="Times New Roman" w:hAnsi="Times New Roman" w:cs="Times New Roman"/>
                <w:sz w:val="24"/>
                <w:szCs w:val="24"/>
              </w:rPr>
            </w:pPr>
            <w:r w:rsidRPr="002F6CE5">
              <w:rPr>
                <w:rFonts w:ascii="Times New Roman" w:hAnsi="Times New Roman" w:cs="Times New Roman"/>
                <w:sz w:val="24"/>
                <w:szCs w:val="24"/>
              </w:rPr>
              <w:t>Gazetecilik ABD</w:t>
            </w:r>
          </w:p>
        </w:tc>
        <w:tc>
          <w:tcPr>
            <w:tcW w:w="1450"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70</w:t>
            </w:r>
          </w:p>
        </w:tc>
        <w:tc>
          <w:tcPr>
            <w:tcW w:w="1508"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30</w:t>
            </w:r>
          </w:p>
        </w:tc>
      </w:tr>
      <w:tr w:rsidR="00FF2938" w:rsidRPr="001802E0" w:rsidTr="00C20CB6">
        <w:tc>
          <w:tcPr>
            <w:tcW w:w="2042" w:type="pct"/>
            <w:shd w:val="clear" w:color="auto" w:fill="D9D9D9" w:themeFill="background1" w:themeFillShade="D9"/>
          </w:tcPr>
          <w:p w:rsidR="00FF2938" w:rsidRPr="002F6CE5" w:rsidRDefault="00FF2938" w:rsidP="00FF2938">
            <w:pPr>
              <w:spacing w:after="120" w:line="360" w:lineRule="auto"/>
              <w:ind w:right="57"/>
              <w:jc w:val="both"/>
              <w:rPr>
                <w:rFonts w:ascii="Times New Roman" w:hAnsi="Times New Roman" w:cs="Times New Roman"/>
                <w:sz w:val="24"/>
                <w:szCs w:val="24"/>
              </w:rPr>
            </w:pPr>
            <w:r w:rsidRPr="002F6CE5">
              <w:rPr>
                <w:rFonts w:ascii="Times New Roman" w:hAnsi="Times New Roman" w:cs="Times New Roman"/>
                <w:sz w:val="24"/>
                <w:szCs w:val="24"/>
              </w:rPr>
              <w:t>Halkla İlişkiler</w:t>
            </w:r>
            <w:r>
              <w:rPr>
                <w:rFonts w:ascii="Times New Roman" w:hAnsi="Times New Roman" w:cs="Times New Roman"/>
                <w:sz w:val="24"/>
                <w:szCs w:val="24"/>
              </w:rPr>
              <w:t xml:space="preserve"> ve Tanıtım</w:t>
            </w:r>
            <w:r w:rsidRPr="002F6CE5">
              <w:rPr>
                <w:rFonts w:ascii="Times New Roman" w:hAnsi="Times New Roman" w:cs="Times New Roman"/>
                <w:sz w:val="24"/>
                <w:szCs w:val="24"/>
              </w:rPr>
              <w:t xml:space="preserve"> ABD</w:t>
            </w:r>
          </w:p>
        </w:tc>
        <w:tc>
          <w:tcPr>
            <w:tcW w:w="1450"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59</w:t>
            </w:r>
          </w:p>
        </w:tc>
        <w:tc>
          <w:tcPr>
            <w:tcW w:w="1508" w:type="pct"/>
            <w:shd w:val="clear" w:color="auto" w:fill="D9D9D9" w:themeFill="background1" w:themeFillShade="D9"/>
          </w:tcPr>
          <w:p w:rsidR="00FF2938" w:rsidRPr="001802E0" w:rsidRDefault="00FF2938" w:rsidP="00FF2938">
            <w:pPr>
              <w:pStyle w:val="ListeParagraf"/>
              <w:spacing w:after="120" w:line="360" w:lineRule="auto"/>
              <w:ind w:left="57" w:right="57" w:firstLine="709"/>
              <w:jc w:val="center"/>
              <w:rPr>
                <w:rFonts w:ascii="Times New Roman" w:hAnsi="Times New Roman" w:cs="Times New Roman"/>
                <w:sz w:val="24"/>
                <w:szCs w:val="24"/>
              </w:rPr>
            </w:pPr>
            <w:r>
              <w:rPr>
                <w:rFonts w:ascii="Times New Roman" w:hAnsi="Times New Roman" w:cs="Times New Roman"/>
                <w:sz w:val="24"/>
                <w:szCs w:val="24"/>
              </w:rPr>
              <w:t>33</w:t>
            </w:r>
          </w:p>
        </w:tc>
      </w:tr>
    </w:tbl>
    <w:p w:rsidR="006F0AEF" w:rsidRDefault="006F0AEF" w:rsidP="00FF2938">
      <w:pPr>
        <w:spacing w:after="120" w:line="360" w:lineRule="auto"/>
        <w:ind w:left="57" w:right="57" w:firstLine="709"/>
        <w:jc w:val="both"/>
        <w:rPr>
          <w:rFonts w:ascii="Times New Roman" w:hAnsi="Times New Roman" w:cs="Times New Roman"/>
          <w:b/>
          <w:sz w:val="24"/>
          <w:szCs w:val="24"/>
        </w:rPr>
      </w:pPr>
    </w:p>
    <w:p w:rsidR="00FF2938" w:rsidRPr="001802E0" w:rsidRDefault="00FF2938" w:rsidP="00FF2938">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 xml:space="preserve">Tablo 1: </w:t>
      </w:r>
      <w:r>
        <w:rPr>
          <w:rFonts w:ascii="Times New Roman" w:hAnsi="Times New Roman" w:cs="Times New Roman"/>
          <w:sz w:val="24"/>
          <w:szCs w:val="24"/>
        </w:rPr>
        <w:t xml:space="preserve">Yüksek Lisans </w:t>
      </w:r>
      <w:r w:rsidRPr="001802E0">
        <w:rPr>
          <w:rFonts w:ascii="Times New Roman" w:hAnsi="Times New Roman" w:cs="Times New Roman"/>
          <w:sz w:val="24"/>
          <w:szCs w:val="24"/>
        </w:rPr>
        <w:t>Programlarındaki Kayıtlı ve Mezun Öğrenci Sayıları</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Doktora programlarına yönelik bilgiler içinde kayıtlı ve mezun öğrenciler sayısı takip edilmektedir. Buna göre:</w:t>
      </w:r>
    </w:p>
    <w:tbl>
      <w:tblPr>
        <w:tblStyle w:val="TabloKlavuzu"/>
        <w:tblpPr w:leftFromText="141" w:rightFromText="141" w:vertAnchor="text" w:horzAnchor="margin" w:tblpY="387"/>
        <w:tblW w:w="5000" w:type="pct"/>
        <w:shd w:val="clear" w:color="auto" w:fill="D9D9D9" w:themeFill="background1" w:themeFillShade="D9"/>
        <w:tblLook w:val="04A0" w:firstRow="1" w:lastRow="0" w:firstColumn="1" w:lastColumn="0" w:noHBand="0" w:noVBand="1"/>
      </w:tblPr>
      <w:tblGrid>
        <w:gridCol w:w="3702"/>
        <w:gridCol w:w="2766"/>
        <w:gridCol w:w="2594"/>
      </w:tblGrid>
      <w:tr w:rsidR="008A4D92" w:rsidRPr="001802E0" w:rsidTr="0033499A">
        <w:tc>
          <w:tcPr>
            <w:tcW w:w="2042"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Doktora Programı</w:t>
            </w:r>
          </w:p>
        </w:tc>
        <w:tc>
          <w:tcPr>
            <w:tcW w:w="1526" w:type="pct"/>
            <w:shd w:val="clear" w:color="auto" w:fill="D9D9D9" w:themeFill="background1" w:themeFillShade="D9"/>
          </w:tcPr>
          <w:p w:rsidR="008A4D92" w:rsidRPr="001802E0" w:rsidRDefault="008A4D92" w:rsidP="002F6CE5">
            <w:pPr>
              <w:pStyle w:val="ListeParagraf"/>
              <w:spacing w:after="120" w:line="360" w:lineRule="auto"/>
              <w:ind w:left="57" w:right="57"/>
              <w:jc w:val="both"/>
              <w:rPr>
                <w:rFonts w:ascii="Times New Roman" w:hAnsi="Times New Roman" w:cs="Times New Roman"/>
                <w:b/>
                <w:sz w:val="24"/>
                <w:szCs w:val="24"/>
              </w:rPr>
            </w:pPr>
            <w:r w:rsidRPr="001802E0">
              <w:rPr>
                <w:rFonts w:ascii="Times New Roman" w:hAnsi="Times New Roman" w:cs="Times New Roman"/>
                <w:b/>
                <w:sz w:val="24"/>
                <w:szCs w:val="24"/>
              </w:rPr>
              <w:t>Kayıtlı Öğrenci Sayısı</w:t>
            </w:r>
          </w:p>
        </w:tc>
        <w:tc>
          <w:tcPr>
            <w:tcW w:w="1431" w:type="pct"/>
            <w:shd w:val="clear" w:color="auto" w:fill="D9D9D9" w:themeFill="background1" w:themeFillShade="D9"/>
          </w:tcPr>
          <w:p w:rsidR="008A4D92" w:rsidRPr="001802E0" w:rsidRDefault="008A4D92" w:rsidP="002F6CE5">
            <w:pPr>
              <w:pStyle w:val="ListeParagraf"/>
              <w:spacing w:after="120" w:line="360" w:lineRule="auto"/>
              <w:ind w:left="57" w:right="57"/>
              <w:jc w:val="both"/>
              <w:rPr>
                <w:rFonts w:ascii="Times New Roman" w:hAnsi="Times New Roman" w:cs="Times New Roman"/>
                <w:b/>
                <w:sz w:val="24"/>
                <w:szCs w:val="24"/>
              </w:rPr>
            </w:pPr>
            <w:r w:rsidRPr="001802E0">
              <w:rPr>
                <w:rFonts w:ascii="Times New Roman" w:hAnsi="Times New Roman" w:cs="Times New Roman"/>
                <w:b/>
                <w:sz w:val="24"/>
                <w:szCs w:val="24"/>
              </w:rPr>
              <w:t>Mezun Öğrenci Sayısı</w:t>
            </w:r>
          </w:p>
        </w:tc>
      </w:tr>
      <w:tr w:rsidR="008A4D92" w:rsidRPr="001802E0" w:rsidTr="0033499A">
        <w:tc>
          <w:tcPr>
            <w:tcW w:w="2042" w:type="pct"/>
            <w:shd w:val="clear" w:color="auto" w:fill="D9D9D9" w:themeFill="background1" w:themeFillShade="D9"/>
          </w:tcPr>
          <w:p w:rsidR="008A4D92" w:rsidRPr="002F6CE5" w:rsidRDefault="008A4D92" w:rsidP="002F6CE5">
            <w:pPr>
              <w:spacing w:after="120" w:line="360" w:lineRule="auto"/>
              <w:ind w:right="57"/>
              <w:jc w:val="both"/>
              <w:rPr>
                <w:rFonts w:ascii="Times New Roman" w:hAnsi="Times New Roman" w:cs="Times New Roman"/>
                <w:sz w:val="24"/>
                <w:szCs w:val="24"/>
              </w:rPr>
            </w:pPr>
            <w:r w:rsidRPr="002F6CE5">
              <w:rPr>
                <w:rFonts w:ascii="Times New Roman" w:hAnsi="Times New Roman" w:cs="Times New Roman"/>
                <w:sz w:val="24"/>
                <w:szCs w:val="24"/>
              </w:rPr>
              <w:t>Gazetecilik ABD</w:t>
            </w:r>
          </w:p>
        </w:tc>
        <w:tc>
          <w:tcPr>
            <w:tcW w:w="1526"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4</w:t>
            </w:r>
          </w:p>
        </w:tc>
        <w:tc>
          <w:tcPr>
            <w:tcW w:w="1431"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10</w:t>
            </w:r>
          </w:p>
        </w:tc>
      </w:tr>
      <w:tr w:rsidR="008A4D92" w:rsidRPr="001802E0" w:rsidTr="0033499A">
        <w:tc>
          <w:tcPr>
            <w:tcW w:w="2042" w:type="pct"/>
            <w:shd w:val="clear" w:color="auto" w:fill="D9D9D9" w:themeFill="background1" w:themeFillShade="D9"/>
          </w:tcPr>
          <w:p w:rsidR="008A4D92" w:rsidRPr="001802E0" w:rsidRDefault="008A4D92" w:rsidP="002F6CE5">
            <w:pPr>
              <w:pStyle w:val="ListeParagraf"/>
              <w:spacing w:after="120" w:line="360" w:lineRule="auto"/>
              <w:ind w:left="57" w:right="57"/>
              <w:jc w:val="both"/>
              <w:rPr>
                <w:rFonts w:ascii="Times New Roman" w:hAnsi="Times New Roman" w:cs="Times New Roman"/>
                <w:sz w:val="24"/>
                <w:szCs w:val="24"/>
              </w:rPr>
            </w:pPr>
            <w:r w:rsidRPr="001802E0">
              <w:rPr>
                <w:rFonts w:ascii="Times New Roman" w:hAnsi="Times New Roman" w:cs="Times New Roman"/>
                <w:sz w:val="24"/>
                <w:szCs w:val="24"/>
              </w:rPr>
              <w:t>İletişim Bilimleri ABD</w:t>
            </w:r>
          </w:p>
        </w:tc>
        <w:tc>
          <w:tcPr>
            <w:tcW w:w="1526"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34</w:t>
            </w:r>
          </w:p>
        </w:tc>
        <w:tc>
          <w:tcPr>
            <w:tcW w:w="1431"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w:t>
            </w:r>
          </w:p>
        </w:tc>
      </w:tr>
      <w:tr w:rsidR="008A4D92" w:rsidRPr="001802E0" w:rsidTr="0033499A">
        <w:tc>
          <w:tcPr>
            <w:tcW w:w="2042" w:type="pct"/>
            <w:shd w:val="clear" w:color="auto" w:fill="D9D9D9" w:themeFill="background1" w:themeFillShade="D9"/>
          </w:tcPr>
          <w:p w:rsidR="008A4D92" w:rsidRPr="002F6CE5" w:rsidRDefault="008A4D92" w:rsidP="0033499A">
            <w:pPr>
              <w:spacing w:after="120" w:line="360" w:lineRule="auto"/>
              <w:ind w:right="57"/>
              <w:jc w:val="both"/>
              <w:rPr>
                <w:rFonts w:ascii="Times New Roman" w:hAnsi="Times New Roman" w:cs="Times New Roman"/>
                <w:sz w:val="24"/>
                <w:szCs w:val="24"/>
              </w:rPr>
            </w:pPr>
            <w:r w:rsidRPr="002F6CE5">
              <w:rPr>
                <w:rFonts w:ascii="Times New Roman" w:hAnsi="Times New Roman" w:cs="Times New Roman"/>
                <w:sz w:val="24"/>
                <w:szCs w:val="24"/>
              </w:rPr>
              <w:t>Halkla İlişkiler</w:t>
            </w:r>
            <w:r w:rsidR="0033499A">
              <w:rPr>
                <w:rFonts w:ascii="Times New Roman" w:hAnsi="Times New Roman" w:cs="Times New Roman"/>
                <w:sz w:val="24"/>
                <w:szCs w:val="24"/>
              </w:rPr>
              <w:t xml:space="preserve"> ve Tanıtım</w:t>
            </w:r>
            <w:r w:rsidR="0033499A" w:rsidRPr="002F6CE5">
              <w:rPr>
                <w:rFonts w:ascii="Times New Roman" w:hAnsi="Times New Roman" w:cs="Times New Roman"/>
                <w:sz w:val="24"/>
                <w:szCs w:val="24"/>
              </w:rPr>
              <w:t xml:space="preserve"> </w:t>
            </w:r>
            <w:r w:rsidRPr="002F6CE5">
              <w:rPr>
                <w:rFonts w:ascii="Times New Roman" w:hAnsi="Times New Roman" w:cs="Times New Roman"/>
                <w:sz w:val="24"/>
                <w:szCs w:val="24"/>
              </w:rPr>
              <w:t>ABD</w:t>
            </w:r>
          </w:p>
        </w:tc>
        <w:tc>
          <w:tcPr>
            <w:tcW w:w="1526"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6</w:t>
            </w:r>
          </w:p>
        </w:tc>
        <w:tc>
          <w:tcPr>
            <w:tcW w:w="1431" w:type="pct"/>
            <w:shd w:val="clear" w:color="auto" w:fill="D9D9D9" w:themeFill="background1" w:themeFillShade="D9"/>
          </w:tcPr>
          <w:p w:rsidR="008A4D92" w:rsidRPr="001802E0" w:rsidRDefault="008A4D92" w:rsidP="002F6CE5">
            <w:pPr>
              <w:pStyle w:val="ListeParagraf"/>
              <w:spacing w:after="120" w:line="360" w:lineRule="auto"/>
              <w:ind w:left="57" w:right="57" w:firstLine="709"/>
              <w:jc w:val="center"/>
              <w:rPr>
                <w:rFonts w:ascii="Times New Roman" w:hAnsi="Times New Roman" w:cs="Times New Roman"/>
                <w:sz w:val="24"/>
                <w:szCs w:val="24"/>
              </w:rPr>
            </w:pPr>
            <w:r w:rsidRPr="001802E0">
              <w:rPr>
                <w:rFonts w:ascii="Times New Roman" w:hAnsi="Times New Roman" w:cs="Times New Roman"/>
                <w:sz w:val="24"/>
                <w:szCs w:val="24"/>
              </w:rPr>
              <w:t>5</w:t>
            </w:r>
          </w:p>
        </w:tc>
      </w:tr>
    </w:tbl>
    <w:p w:rsidR="006F0AEF" w:rsidRDefault="006F0AEF" w:rsidP="008A4D92">
      <w:pPr>
        <w:spacing w:after="120" w:line="360" w:lineRule="auto"/>
        <w:ind w:left="57" w:right="57" w:firstLine="709"/>
        <w:jc w:val="both"/>
        <w:rPr>
          <w:rFonts w:ascii="Times New Roman" w:hAnsi="Times New Roman" w:cs="Times New Roman"/>
          <w:b/>
          <w:sz w:val="24"/>
          <w:szCs w:val="24"/>
        </w:rPr>
      </w:pPr>
    </w:p>
    <w:p w:rsidR="00EE5B75" w:rsidRPr="001802E0" w:rsidRDefault="00EE5B75"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 xml:space="preserve">Tablo </w:t>
      </w:r>
      <w:r w:rsidR="009E6B84">
        <w:rPr>
          <w:rFonts w:ascii="Times New Roman" w:hAnsi="Times New Roman" w:cs="Times New Roman"/>
          <w:b/>
          <w:sz w:val="24"/>
          <w:szCs w:val="24"/>
        </w:rPr>
        <w:t>2</w:t>
      </w:r>
      <w:r w:rsidRPr="001802E0">
        <w:rPr>
          <w:rFonts w:ascii="Times New Roman" w:hAnsi="Times New Roman" w:cs="Times New Roman"/>
          <w:b/>
          <w:sz w:val="24"/>
          <w:szCs w:val="24"/>
        </w:rPr>
        <w:t xml:space="preserve">: </w:t>
      </w:r>
      <w:r w:rsidRPr="001802E0">
        <w:rPr>
          <w:rFonts w:ascii="Times New Roman" w:hAnsi="Times New Roman" w:cs="Times New Roman"/>
          <w:sz w:val="24"/>
          <w:szCs w:val="24"/>
        </w:rPr>
        <w:t>Doktora Programlarındaki Kayıtlı ve Mezun Öğrenci Sayıları</w:t>
      </w:r>
    </w:p>
    <w:p w:rsidR="008A4D92" w:rsidRPr="001802E0" w:rsidRDefault="008A4D92"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Bölge, Ülke ve dünya ekonomisine katkıları;</w:t>
      </w:r>
    </w:p>
    <w:p w:rsidR="008A4D92" w:rsidRPr="001802E0" w:rsidRDefault="008A4D92" w:rsidP="008A4D92">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İletişim alanında yapılan çalışmalar, genellikle sosyal bağlamda ele alınmaktadır ve sosyo- kültürel hayatımıza olan etkilerini incelemektedir. Multidisipliner bir alan olduğu için birçok bilim alanından beslenmekte ve aynı şekilde farklı disiplin alanlarını beslemektedir. Dolayısıyla farklı çalışma alanlarında yapılan bu çalışmalar toplumun nelerden etkilendiğini, nasıl etkide bulunduğunu ortaya koyarak toplumsal gelişmeleri yakından incelemektedir. Bu noktada çocuk, kadın vb. konulu araştırmalar sorunlu alanların tespit edilmesinde ve bu sorunlu alanlarla ilgili öneri geliştirilmesi noktasında çok önemlidir. Halkla ilişkiler ve Tanıtım, Gazetecilik, Radyo Televizyon ve Sinema alanlarında yoğun olarak yapılan araştırmalar toplumsal gelişmenin en çok etkilediği ve toplumu en çok yönlendiren alanlar olması dolayısıyla değer ifade etmektedir. Toplumsal gelişmelerin sağlıklı gerçekleştiği ülkelerde şüphesiz ki ekonomi de aynı doğrultuda ilerleyecektir. Toplumsal gelişmelerin yakından takip edilerek sorunlu alanların tespiti ve çözümü noktasında öneriler geliştiren bu çalışmalar, aynı zamanda yerel ekonomilerin gelişimine ve beraberinde ülke ekonomisinin gelişimine de katkıda bulunmaktadır.</w:t>
      </w:r>
    </w:p>
    <w:p w:rsidR="008A4D92" w:rsidRPr="001802E0" w:rsidRDefault="008A4D92" w:rsidP="008A4D92">
      <w:pPr>
        <w:pStyle w:val="ListeParagraf"/>
        <w:tabs>
          <w:tab w:val="left" w:pos="284"/>
        </w:tabs>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Araştırma Görevlileri için her yıl, Yardımcı Doçentler için 2 yılda bir talep edilen Görev Uzatma Formu’nda akademik personelin performans bilgileri, akademik katkıları izlenmektedir. Buna göre, yapılan çalışmaların istatistiki bilgisi çıkarılmakta ve performans katkıları ölçülmekte, araştırma hedefleriyle uyumu değerlendirilmektedir.</w:t>
      </w:r>
    </w:p>
    <w:p w:rsidR="008A4D92" w:rsidRPr="001802E0" w:rsidRDefault="008A4D92" w:rsidP="008A4D92">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 xml:space="preserve">Bilimsel araştırmalar üniversitemiz senatosunun 13/11/2015 tarihli 21 sayılı toplantısında kabul edilen Erciyes Üniversitesi Bilimsel Araştırma Projeleri Uygulama Yönergesi bağlamında değerlendirilmekte ve takibi yapılmaktadır. Ayrıca her yıl düzenlenen faaliyet raporlarında yapılan yayınların hangi indekslere girdiği belirtilerek sayısal olarak da ifadelendirilmesi sağlanmaktadır. </w:t>
      </w:r>
    </w:p>
    <w:p w:rsidR="008A4D92" w:rsidRPr="001802E0" w:rsidRDefault="008A4D92" w:rsidP="008A4D92">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Fakülte bünyesinde çalışan araştırmacılar dinamik bir iç iletişim halinde bulunduklarından, gerek araştırmacılar arasında gerekse yönetim ile yapılan istişarelerde, ayrıca her dönem düzenli olarak yapılan genel akademik toplantılarda araştırmaların durumu hakkında bilgi alışverişi sağlanmakta ve ulaşılmak istenen araştırma performansı hedefleri sorgulanarak daha iyisinin nasıl yapılacağı doğrultusunda öneriler geliştirilmekte ve araştırmacılar bu doğrultuda çalışmalarına yön vermektedir.</w:t>
      </w:r>
    </w:p>
    <w:p w:rsidR="006F0AEF" w:rsidRDefault="006F0AEF" w:rsidP="008A4D92">
      <w:pPr>
        <w:spacing w:after="120" w:line="360" w:lineRule="auto"/>
        <w:ind w:left="57" w:right="57" w:firstLine="709"/>
        <w:jc w:val="both"/>
        <w:rPr>
          <w:rFonts w:ascii="Times New Roman" w:hAnsi="Times New Roman" w:cs="Times New Roman"/>
          <w:b/>
          <w:sz w:val="24"/>
          <w:szCs w:val="24"/>
        </w:rPr>
      </w:pPr>
    </w:p>
    <w:p w:rsidR="006F0AEF" w:rsidRDefault="006F0AEF" w:rsidP="008A4D92">
      <w:pPr>
        <w:spacing w:after="120" w:line="360" w:lineRule="auto"/>
        <w:ind w:left="57" w:right="57" w:firstLine="709"/>
        <w:jc w:val="both"/>
        <w:rPr>
          <w:rFonts w:ascii="Times New Roman" w:hAnsi="Times New Roman" w:cs="Times New Roman"/>
          <w:b/>
          <w:sz w:val="24"/>
          <w:szCs w:val="24"/>
        </w:rPr>
      </w:pPr>
    </w:p>
    <w:p w:rsidR="008A4D92" w:rsidRPr="001802E0" w:rsidRDefault="008A4D92"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lastRenderedPageBreak/>
        <w:t>D. YÖNETİM SİSTEMİ</w:t>
      </w: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t>Yönetim ve İdari Birimlerin Yapısı</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Fakültemizin yönetim ve idari yapılanması, 2547 sayılı Yükseköğretim Kanunu’nda belirlenen hükümler ve Rektörlüğümüzün şekillendirdiği tüzük ve yönetmeliklerle belirlenmektedir.</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Üniversitemiz Senatosu’nda belirlenen eğitim, bilim ve kültürel faaliyet ilkeleri çerçevesinde, Fakültemizin bünyesinde etkin bir yeri olan Fakülte Kurulu ile Fakülte Yönetim Kurulu marifetiyle yönetilmektedir. </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İç Kontrol Uyum Eylem Planında belirlenen hassasiyetler, Fakültemizin genel işleyişinde göz ardı edilmeden uygulanmaya çalışılmaktadır. </w:t>
      </w: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t xml:space="preserve">Kaynakların Yönetimi </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Üniversitemiz Rektörlüğünün sağlamış olduğu kadrolar, Fakültemizde sürdürülen gündüz ve akşam eğitiminin önemi dikkate alınarak yapılan görev dağılım planı çerçevesinde gerçekleştirilmektedir. </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İdari ve destek hizmetleri sunan birimlerde görev alan personel, gerek Rektörlüğümüz gerekse fakültemiz tarafından düzenlenen Hizmet İçi Eğitim Programları ve kurslar marifetiyle rasyonel kullanılmaya çalışılmaktadır. </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Fakültemizin </w:t>
      </w:r>
      <w:r w:rsidR="00AB7807" w:rsidRPr="001802E0">
        <w:rPr>
          <w:rFonts w:ascii="Times New Roman" w:hAnsi="Times New Roman" w:cs="Times New Roman"/>
          <w:bCs/>
          <w:sz w:val="24"/>
          <w:szCs w:val="24"/>
        </w:rPr>
        <w:t>m</w:t>
      </w:r>
      <w:r w:rsidRPr="001802E0">
        <w:rPr>
          <w:rFonts w:ascii="Times New Roman" w:hAnsi="Times New Roman" w:cs="Times New Roman"/>
          <w:bCs/>
          <w:sz w:val="24"/>
          <w:szCs w:val="24"/>
        </w:rPr>
        <w:t xml:space="preserve">ali kaynakları, Üniversitemiz Strateji Geliştirme Daire Başkanlığı gözetiminde kullanılmaktadır. </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Taşınır ve taşınmaz kaynaklar yönetimi, Rektörlüğümüz bünyesinde aktif hale getirilen birim gözetiminde yürütülmekte olup, Fakültemizin bu konuda görevlendirdiği bir personel sayesinde gerçekleştirilmektedir. </w:t>
      </w: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t>Bilgi Yönetim Sistemi</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Bu bölümdeki şıkların tamamı fakültemizle ilgili olmayıp, buradaki konu başlıklarının tamamı üniversitemiz Bilgi İşlem Dairesi ve Öğrenci İşleri Daire Başkanlığı tarafından yürütülmektedir.</w:t>
      </w: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t>Kurum Dışından Tedarik Edilen Hizmetlerin Kalitesi</w:t>
      </w:r>
    </w:p>
    <w:p w:rsidR="008A4D92" w:rsidRPr="001802E0" w:rsidRDefault="004D6FB4" w:rsidP="00246DFA">
      <w:pPr>
        <w:spacing w:after="120" w:line="360" w:lineRule="auto"/>
        <w:ind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K</w:t>
      </w:r>
      <w:r w:rsidR="008A4D92" w:rsidRPr="001802E0">
        <w:rPr>
          <w:rFonts w:ascii="Times New Roman" w:hAnsi="Times New Roman" w:cs="Times New Roman"/>
          <w:bCs/>
          <w:sz w:val="24"/>
          <w:szCs w:val="24"/>
        </w:rPr>
        <w:t>urum dışından alınan idari veya destek hizmeti bulunmamaktadır.</w:t>
      </w:r>
    </w:p>
    <w:p w:rsidR="006F0AEF" w:rsidRDefault="006F0AEF" w:rsidP="008A4D92">
      <w:pPr>
        <w:spacing w:after="120" w:line="360" w:lineRule="auto"/>
        <w:ind w:left="57" w:right="57" w:firstLine="709"/>
        <w:jc w:val="both"/>
        <w:rPr>
          <w:rFonts w:ascii="Times New Roman" w:hAnsi="Times New Roman" w:cs="Times New Roman"/>
          <w:b/>
          <w:bCs/>
          <w:sz w:val="24"/>
          <w:szCs w:val="24"/>
        </w:rPr>
      </w:pP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lastRenderedPageBreak/>
        <w:t>Kamuoyunu Bilgilendirme</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Fakültemiz sürdürdüğü eğitim, bilim ve kültürel çalışmalarını Kamuoyu ile paylaşmaktadır. Bunu sağlamak için aşağıdaki araçları kullanmaktadır;</w:t>
      </w:r>
    </w:p>
    <w:p w:rsidR="008A4D92" w:rsidRPr="001802E0" w:rsidRDefault="008A4D92" w:rsidP="00530664">
      <w:pPr>
        <w:pStyle w:val="ListeParagraf"/>
        <w:numPr>
          <w:ilvl w:val="0"/>
          <w:numId w:val="26"/>
        </w:numPr>
        <w:spacing w:after="120" w:line="360" w:lineRule="auto"/>
        <w:ind w:right="57"/>
        <w:jc w:val="both"/>
        <w:rPr>
          <w:rFonts w:ascii="Times New Roman" w:hAnsi="Times New Roman" w:cs="Times New Roman"/>
          <w:bCs/>
          <w:sz w:val="24"/>
          <w:szCs w:val="24"/>
        </w:rPr>
      </w:pPr>
      <w:r w:rsidRPr="001802E0">
        <w:rPr>
          <w:rFonts w:ascii="Times New Roman" w:hAnsi="Times New Roman" w:cs="Times New Roman"/>
          <w:bCs/>
          <w:sz w:val="24"/>
          <w:szCs w:val="24"/>
        </w:rPr>
        <w:t>Her</w:t>
      </w:r>
      <w:r w:rsidR="00165B9A" w:rsidRPr="001802E0">
        <w:rPr>
          <w:rFonts w:ascii="Times New Roman" w:hAnsi="Times New Roman" w:cs="Times New Roman"/>
          <w:bCs/>
          <w:sz w:val="24"/>
          <w:szCs w:val="24"/>
        </w:rPr>
        <w:t xml:space="preserve"> </w:t>
      </w:r>
      <w:r w:rsidRPr="001802E0">
        <w:rPr>
          <w:rFonts w:ascii="Times New Roman" w:hAnsi="Times New Roman" w:cs="Times New Roman"/>
          <w:bCs/>
          <w:sz w:val="24"/>
          <w:szCs w:val="24"/>
        </w:rPr>
        <w:t>gün yayın yapan Kampüs Televizyonu,</w:t>
      </w:r>
    </w:p>
    <w:p w:rsidR="008A4D92" w:rsidRPr="001802E0" w:rsidRDefault="008A4D92" w:rsidP="00530664">
      <w:pPr>
        <w:pStyle w:val="ListeParagraf"/>
        <w:numPr>
          <w:ilvl w:val="0"/>
          <w:numId w:val="26"/>
        </w:numPr>
        <w:spacing w:after="120" w:line="360" w:lineRule="auto"/>
        <w:ind w:right="57"/>
        <w:jc w:val="both"/>
        <w:rPr>
          <w:rFonts w:ascii="Times New Roman" w:hAnsi="Times New Roman" w:cs="Times New Roman"/>
          <w:bCs/>
          <w:sz w:val="24"/>
          <w:szCs w:val="24"/>
        </w:rPr>
      </w:pPr>
      <w:r w:rsidRPr="001802E0">
        <w:rPr>
          <w:rFonts w:ascii="Times New Roman" w:hAnsi="Times New Roman" w:cs="Times New Roman"/>
          <w:bCs/>
          <w:sz w:val="24"/>
          <w:szCs w:val="24"/>
        </w:rPr>
        <w:t>Her ay yayınlanan Gazete Kampüs,</w:t>
      </w:r>
    </w:p>
    <w:p w:rsidR="008A4D92" w:rsidRPr="001802E0" w:rsidRDefault="008A4D92" w:rsidP="00530664">
      <w:pPr>
        <w:pStyle w:val="ListeParagraf"/>
        <w:numPr>
          <w:ilvl w:val="0"/>
          <w:numId w:val="26"/>
        </w:numPr>
        <w:spacing w:after="120" w:line="360" w:lineRule="auto"/>
        <w:ind w:right="57"/>
        <w:jc w:val="both"/>
        <w:rPr>
          <w:rFonts w:ascii="Times New Roman" w:hAnsi="Times New Roman" w:cs="Times New Roman"/>
          <w:bCs/>
          <w:sz w:val="24"/>
          <w:szCs w:val="24"/>
        </w:rPr>
      </w:pPr>
      <w:r w:rsidRPr="001802E0">
        <w:rPr>
          <w:rFonts w:ascii="Times New Roman" w:hAnsi="Times New Roman" w:cs="Times New Roman"/>
          <w:bCs/>
          <w:sz w:val="24"/>
          <w:szCs w:val="24"/>
        </w:rPr>
        <w:t xml:space="preserve">Yılda bir kez yayınladığımız ERİHA Dergisi, </w:t>
      </w:r>
    </w:p>
    <w:p w:rsidR="008A4D92" w:rsidRPr="001802E0" w:rsidRDefault="008A4D92" w:rsidP="00530664">
      <w:pPr>
        <w:pStyle w:val="ListeParagraf"/>
        <w:numPr>
          <w:ilvl w:val="0"/>
          <w:numId w:val="26"/>
        </w:numPr>
        <w:spacing w:after="120" w:line="360" w:lineRule="auto"/>
        <w:ind w:right="57"/>
        <w:jc w:val="both"/>
        <w:rPr>
          <w:rFonts w:ascii="Times New Roman" w:hAnsi="Times New Roman" w:cs="Times New Roman"/>
          <w:bCs/>
          <w:sz w:val="24"/>
          <w:szCs w:val="24"/>
        </w:rPr>
      </w:pPr>
      <w:r w:rsidRPr="001802E0">
        <w:rPr>
          <w:rFonts w:ascii="Times New Roman" w:hAnsi="Times New Roman" w:cs="Times New Roman"/>
          <w:bCs/>
          <w:sz w:val="24"/>
          <w:szCs w:val="24"/>
        </w:rPr>
        <w:t>Fakültemize ait web sayfası,</w:t>
      </w:r>
    </w:p>
    <w:p w:rsidR="008A4D92" w:rsidRPr="001802E0" w:rsidRDefault="008A4D92" w:rsidP="00530664">
      <w:pPr>
        <w:pStyle w:val="ListeParagraf"/>
        <w:numPr>
          <w:ilvl w:val="0"/>
          <w:numId w:val="26"/>
        </w:numPr>
        <w:spacing w:after="120" w:line="360" w:lineRule="auto"/>
        <w:ind w:right="57"/>
        <w:jc w:val="both"/>
        <w:rPr>
          <w:rFonts w:ascii="Times New Roman" w:hAnsi="Times New Roman" w:cs="Times New Roman"/>
          <w:bCs/>
          <w:sz w:val="24"/>
          <w:szCs w:val="24"/>
        </w:rPr>
      </w:pPr>
      <w:r w:rsidRPr="001802E0">
        <w:rPr>
          <w:rFonts w:ascii="Times New Roman" w:hAnsi="Times New Roman" w:cs="Times New Roman"/>
          <w:bCs/>
          <w:sz w:val="24"/>
          <w:szCs w:val="24"/>
        </w:rPr>
        <w:t>Basın Toplantıları</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 xml:space="preserve">Kamuoyuna sunulan bilgilerin güvenliği, Dekanlığımız tarafından takip edilmekte olup, her birim için görevlendirilen yönetim kadrosu marifetiyle güvence altına alınmaktadır. </w:t>
      </w:r>
    </w:p>
    <w:p w:rsidR="008A4D92" w:rsidRPr="001802E0" w:rsidRDefault="008A4D92" w:rsidP="008A4D92">
      <w:pPr>
        <w:spacing w:after="120" w:line="360" w:lineRule="auto"/>
        <w:ind w:left="57" w:right="57" w:firstLine="709"/>
        <w:jc w:val="both"/>
        <w:rPr>
          <w:rFonts w:ascii="Times New Roman" w:hAnsi="Times New Roman" w:cs="Times New Roman"/>
          <w:b/>
          <w:bCs/>
          <w:sz w:val="24"/>
          <w:szCs w:val="24"/>
        </w:rPr>
      </w:pPr>
      <w:r w:rsidRPr="001802E0">
        <w:rPr>
          <w:rFonts w:ascii="Times New Roman" w:hAnsi="Times New Roman" w:cs="Times New Roman"/>
          <w:b/>
          <w:bCs/>
          <w:sz w:val="24"/>
          <w:szCs w:val="24"/>
        </w:rPr>
        <w:t>Yönetimin Etkinliği ve Hesap Verebilirliği</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Fakültemiz kalite güvencesi sistemini, mevcut yönetim ve idari sistemini, yöneticilerinin liderlik özelliklerini ve verimliliklerini ölçme ve izlemeye imkan t</w:t>
      </w:r>
      <w:r w:rsidR="00165B9A" w:rsidRPr="001802E0">
        <w:rPr>
          <w:rFonts w:ascii="Times New Roman" w:hAnsi="Times New Roman" w:cs="Times New Roman"/>
          <w:bCs/>
          <w:sz w:val="24"/>
          <w:szCs w:val="24"/>
        </w:rPr>
        <w:t>anıyacak şekilde tasarlamıştır.</w:t>
      </w:r>
    </w:p>
    <w:p w:rsidR="008A4D92" w:rsidRPr="001802E0" w:rsidRDefault="008A4D92" w:rsidP="008A4D92">
      <w:pPr>
        <w:spacing w:after="120" w:line="360" w:lineRule="auto"/>
        <w:ind w:left="57" w:right="57" w:firstLine="709"/>
        <w:jc w:val="both"/>
        <w:rPr>
          <w:rFonts w:ascii="Times New Roman" w:hAnsi="Times New Roman" w:cs="Times New Roman"/>
          <w:bCs/>
          <w:sz w:val="24"/>
          <w:szCs w:val="24"/>
        </w:rPr>
      </w:pPr>
      <w:r w:rsidRPr="001802E0">
        <w:rPr>
          <w:rFonts w:ascii="Times New Roman" w:hAnsi="Times New Roman" w:cs="Times New Roman"/>
          <w:bCs/>
          <w:sz w:val="24"/>
          <w:szCs w:val="24"/>
        </w:rPr>
        <w:t>Bu konuda, Fakültemizin belirlemiş olduğu misyon ve vizyonun</w:t>
      </w:r>
      <w:r w:rsidR="00165B9A" w:rsidRPr="001802E0">
        <w:rPr>
          <w:rFonts w:ascii="Times New Roman" w:hAnsi="Times New Roman" w:cs="Times New Roman"/>
          <w:bCs/>
          <w:sz w:val="24"/>
          <w:szCs w:val="24"/>
        </w:rPr>
        <w:t>daki ilkeler esas alınmaktadır.</w:t>
      </w:r>
    </w:p>
    <w:p w:rsidR="008A4D92" w:rsidRPr="001802E0" w:rsidRDefault="008A4D92"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b/>
          <w:sz w:val="24"/>
          <w:szCs w:val="24"/>
        </w:rPr>
        <w:t>E. SONUÇ VE DEĞERLENDİRME</w:t>
      </w:r>
    </w:p>
    <w:p w:rsidR="008A4D92" w:rsidRPr="001802E0" w:rsidRDefault="008A4D92" w:rsidP="008A4D92">
      <w:pPr>
        <w:spacing w:after="120" w:line="360" w:lineRule="auto"/>
        <w:ind w:left="57" w:right="57" w:firstLine="709"/>
        <w:jc w:val="both"/>
        <w:rPr>
          <w:rFonts w:ascii="Times New Roman" w:hAnsi="Times New Roman" w:cs="Times New Roman"/>
          <w:b/>
          <w:sz w:val="24"/>
          <w:szCs w:val="24"/>
        </w:rPr>
      </w:pPr>
      <w:r w:rsidRPr="001802E0">
        <w:rPr>
          <w:rFonts w:ascii="Times New Roman" w:hAnsi="Times New Roman" w:cs="Times New Roman"/>
          <w:sz w:val="24"/>
          <w:szCs w:val="24"/>
        </w:rPr>
        <w:t xml:space="preserve">Erciyes Üniversitesi İletişim Fakültesi’nin misyonunda yer alan “işbirliğine açık ve güvenilir bir kurum kimliğiyle yerel, ulusal ve uluslararası medyada başarılı bir şekilde çalışacak elemanlar yetiştirmek ve bu üç düzeyde yayın ve yayımlarla sosyal, ekonomik, politik ve kültürel yaşama katkıda bulunmak” maddesi bağlamında, sosyal, ekonomik, politik ve kültürel alanlarda gerçekleştirilen uygulamalı ve teorik bazlı eğitim öğretim faaliyetleri ile öğrenciler mesleki yaşama hazırlanmakta, yerel, ulusal uluslararası topluma katma değer yaratılmaktadır. </w:t>
      </w:r>
    </w:p>
    <w:p w:rsidR="008A4D92" w:rsidRPr="001802E0" w:rsidRDefault="008A4D92" w:rsidP="008A4D92">
      <w:pPr>
        <w:pStyle w:val="NormalWeb"/>
        <w:spacing w:after="120" w:line="360" w:lineRule="auto"/>
        <w:ind w:left="57" w:right="57" w:firstLine="709"/>
        <w:jc w:val="both"/>
      </w:pPr>
      <w:r w:rsidRPr="001802E0">
        <w:t xml:space="preserve">Bu bağlamda, mesleki etik değerlere bağlı kalınarak, teori ve pratiği birleştiren bir eğitim yapılmakta; iletişim alanında diğer bilim dalları ile işbirliği yapılarak disiplinler arası bir eğitim sunulmakta ve araştırmalar yapılmaktadır. </w:t>
      </w:r>
    </w:p>
    <w:p w:rsidR="008A4D92" w:rsidRPr="001802E0" w:rsidRDefault="008A4D92" w:rsidP="008A4D92">
      <w:pPr>
        <w:pStyle w:val="NormalWeb"/>
        <w:spacing w:after="120" w:line="360" w:lineRule="auto"/>
        <w:ind w:left="57" w:right="57" w:firstLine="709"/>
        <w:jc w:val="both"/>
      </w:pPr>
      <w:r w:rsidRPr="001802E0">
        <w:t xml:space="preserve">Ulusal ve uluslararası düzeyde çalışabilecek öğrenci ve öğretim üyesi profiline sahip olabilmek adına, bilimsel çalışmalar her geçen gün artırılmaktadır. Sinema, televizyon, radyo, gazetecilik, halkla İlişkiler ve reklamcılık alanlarında ulusal ve uluslararası saygın </w:t>
      </w:r>
      <w:r w:rsidRPr="001802E0">
        <w:lastRenderedPageBreak/>
        <w:t>kuruluşlardan çok sayıda ödül alan İletişim Fakültesi, bunun sürdürülebilirliği adına</w:t>
      </w:r>
      <w:r w:rsidR="00EB27DF" w:rsidRPr="001802E0">
        <w:t xml:space="preserve"> çalışmalarına devam etmektedir.</w:t>
      </w:r>
    </w:p>
    <w:p w:rsidR="008A4D92" w:rsidRPr="001802E0" w:rsidRDefault="008A4D92" w:rsidP="008A4D92">
      <w:pPr>
        <w:pStyle w:val="NormalWeb"/>
        <w:spacing w:after="120" w:line="360" w:lineRule="auto"/>
        <w:ind w:left="57" w:right="57" w:firstLine="709"/>
        <w:jc w:val="both"/>
      </w:pPr>
      <w:r w:rsidRPr="001802E0">
        <w:t>Yerel, ulusal ve uluslararası kurumlarla işbirliğine gidilmekte ve ortak etkinlikler düzenlenmektedir. İletişim fakültelerinin varoluş amacına da paralel olarak bilimsel, sosyal etkinlikler ve etkileşim faaliy</w:t>
      </w:r>
      <w:r w:rsidR="000F3D99" w:rsidRPr="001802E0">
        <w:t>etleri gerçekleştirilmektedir.</w:t>
      </w:r>
    </w:p>
    <w:p w:rsidR="008A4D92" w:rsidRPr="001802E0" w:rsidRDefault="008A4D92" w:rsidP="008A4D92">
      <w:pPr>
        <w:spacing w:after="120" w:line="360" w:lineRule="auto"/>
        <w:ind w:left="57" w:right="57" w:firstLine="709"/>
        <w:jc w:val="both"/>
        <w:rPr>
          <w:rFonts w:ascii="Times New Roman" w:hAnsi="Times New Roman" w:cs="Times New Roman"/>
          <w:sz w:val="24"/>
          <w:szCs w:val="24"/>
        </w:rPr>
      </w:pPr>
      <w:r w:rsidRPr="001802E0">
        <w:rPr>
          <w:rFonts w:ascii="Times New Roman" w:hAnsi="Times New Roman" w:cs="Times New Roman"/>
          <w:sz w:val="24"/>
          <w:szCs w:val="24"/>
        </w:rPr>
        <w:t>İç değerlendirme raporu neticesinde Erciyes Üniversitesi İletişim Fakültesi’nde iyileştirilmeye dönük tedbir</w:t>
      </w:r>
      <w:r w:rsidR="003F6A39" w:rsidRPr="001802E0">
        <w:rPr>
          <w:rFonts w:ascii="Times New Roman" w:hAnsi="Times New Roman" w:cs="Times New Roman"/>
          <w:sz w:val="24"/>
          <w:szCs w:val="24"/>
        </w:rPr>
        <w:t>ler ise, aşağıda sıralanmıştır:</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 xml:space="preserve">Eğitim amaçlarının oluşturulması ve müfredatın tasarımında iç ve dış paydaşların katkıları artırılmalı ve bu kapsamda daha somut adımlar atılmalıdır. </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 xml:space="preserve">Eğitim öğretim kadrosunun meslekî gelişimlerini sürdürmek ve öğretim becerilerini iyileştirmek adına teşvik edici uygulamalar (Yurt Dışı Görevlendirmeleri, bilimsel organizasyonlar, burslar vb.) artırılmalıdır. </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 xml:space="preserve">Eğitim öğretim kadrosunun ve öğrencilerin performanslarının artırılması ve ödüllendirilmesine yönelik mekanizmalar geliştirilmeli ve sürdürülebilirliği sağlanmalıdır. </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 xml:space="preserve">Mezun öğrencilerle aktif etkileşim içerisinde (mezunlar derneğinin kurulması, rutin faaliyetler gerçekleştirilmesi, istihdam olanakları konusunda işbirliği geliştirilmesi gibi) bulunulmalıdır. </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 xml:space="preserve">Öncelikli alanlarda birtakım araştırma projeleri yürütülmekle birlikte, sayıları artırılmalıdır. </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sz w:val="24"/>
          <w:szCs w:val="24"/>
        </w:rPr>
        <w:t>Toplumsal fayda sağlaması beklenen bilimsel faaliyetler (projeler, akademik yayınlar vb.) artırılmalıdır.</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sz w:val="24"/>
          <w:szCs w:val="24"/>
        </w:rPr>
      </w:pPr>
      <w:r w:rsidRPr="001802E0">
        <w:rPr>
          <w:rFonts w:ascii="Times New Roman" w:hAnsi="Times New Roman" w:cs="Times New Roman"/>
          <w:color w:val="000000"/>
          <w:sz w:val="24"/>
          <w:szCs w:val="24"/>
        </w:rPr>
        <w:t>Kurum, araştırma stratejisinin bir parçası olarak kurumlar arası araştırma faaliyetlerini desteklemelidir.</w:t>
      </w:r>
    </w:p>
    <w:p w:rsidR="008A4D92" w:rsidRPr="001802E0" w:rsidRDefault="008A4D92" w:rsidP="003F6A39">
      <w:pPr>
        <w:pStyle w:val="ListeParagraf"/>
        <w:numPr>
          <w:ilvl w:val="0"/>
          <w:numId w:val="30"/>
        </w:numPr>
        <w:spacing w:after="120" w:line="360" w:lineRule="auto"/>
        <w:ind w:right="57"/>
        <w:jc w:val="both"/>
        <w:rPr>
          <w:rFonts w:ascii="Times New Roman" w:hAnsi="Times New Roman" w:cs="Times New Roman"/>
          <w:color w:val="000000"/>
          <w:sz w:val="24"/>
          <w:szCs w:val="24"/>
        </w:rPr>
      </w:pPr>
      <w:r w:rsidRPr="001802E0">
        <w:rPr>
          <w:rFonts w:ascii="Times New Roman" w:hAnsi="Times New Roman" w:cs="Times New Roman"/>
          <w:color w:val="000000"/>
          <w:sz w:val="24"/>
          <w:szCs w:val="24"/>
        </w:rPr>
        <w:t xml:space="preserve">Kurum, araştırma stratejisi olarak disiplinler arası ve/veya çok disiplinli araştırma faaliyetlerini desteklemeli ve bunun için uygun platformlar geliştirmelidir. </w:t>
      </w:r>
    </w:p>
    <w:p w:rsidR="008A4D92" w:rsidRPr="006F0AEF" w:rsidRDefault="008A4D92" w:rsidP="002D5C3F">
      <w:pPr>
        <w:pStyle w:val="ListeParagraf"/>
        <w:numPr>
          <w:ilvl w:val="0"/>
          <w:numId w:val="30"/>
        </w:numPr>
        <w:spacing w:after="120" w:line="360" w:lineRule="auto"/>
        <w:ind w:left="57" w:right="57" w:firstLine="709"/>
        <w:jc w:val="both"/>
        <w:rPr>
          <w:rFonts w:ascii="Times New Roman" w:hAnsi="Times New Roman" w:cs="Times New Roman"/>
          <w:sz w:val="24"/>
          <w:szCs w:val="24"/>
        </w:rPr>
      </w:pPr>
      <w:r w:rsidRPr="006F0AEF">
        <w:rPr>
          <w:rFonts w:ascii="Times New Roman" w:hAnsi="Times New Roman" w:cs="Times New Roman"/>
          <w:color w:val="000000"/>
          <w:sz w:val="24"/>
          <w:szCs w:val="24"/>
        </w:rPr>
        <w:t>Fen Bilimleri alanında (teknik, sağlık vb.) gerçekleştirilen araştırmalara verilen destek, Sosyal Bilimler alanına da uyarlanmalıdır.</w:t>
      </w:r>
    </w:p>
    <w:p w:rsidR="00F73CC9" w:rsidRPr="001802E0" w:rsidRDefault="00F73CC9" w:rsidP="00A47FCC">
      <w:pPr>
        <w:spacing w:after="120" w:line="360" w:lineRule="auto"/>
        <w:ind w:left="57" w:right="57" w:firstLine="709"/>
        <w:jc w:val="both"/>
        <w:rPr>
          <w:rFonts w:ascii="Times New Roman" w:hAnsi="Times New Roman" w:cs="Times New Roman"/>
          <w:b/>
          <w:sz w:val="24"/>
          <w:szCs w:val="24"/>
        </w:rPr>
      </w:pPr>
    </w:p>
    <w:p w:rsidR="0067470E" w:rsidRPr="001802E0" w:rsidRDefault="0067470E" w:rsidP="00A47FCC">
      <w:pPr>
        <w:spacing w:after="120" w:line="360" w:lineRule="auto"/>
        <w:ind w:left="57" w:right="57" w:firstLine="709"/>
        <w:jc w:val="both"/>
        <w:rPr>
          <w:rFonts w:ascii="Times New Roman" w:hAnsi="Times New Roman" w:cs="Times New Roman"/>
          <w:b/>
          <w:sz w:val="24"/>
          <w:szCs w:val="24"/>
        </w:rPr>
      </w:pPr>
    </w:p>
    <w:sectPr w:rsidR="0067470E" w:rsidRPr="001802E0" w:rsidSect="0049245D">
      <w:head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8E" w:rsidRDefault="006E5E8E" w:rsidP="00DC1D63">
      <w:pPr>
        <w:spacing w:after="0" w:line="240" w:lineRule="auto"/>
      </w:pPr>
      <w:r>
        <w:separator/>
      </w:r>
    </w:p>
  </w:endnote>
  <w:endnote w:type="continuationSeparator" w:id="0">
    <w:p w:rsidR="006E5E8E" w:rsidRDefault="006E5E8E" w:rsidP="00DC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8E" w:rsidRDefault="006E5E8E" w:rsidP="00DC1D63">
      <w:pPr>
        <w:spacing w:after="0" w:line="240" w:lineRule="auto"/>
      </w:pPr>
      <w:r>
        <w:separator/>
      </w:r>
    </w:p>
  </w:footnote>
  <w:footnote w:type="continuationSeparator" w:id="0">
    <w:p w:rsidR="006E5E8E" w:rsidRDefault="006E5E8E" w:rsidP="00DC1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564674"/>
      <w:docPartObj>
        <w:docPartGallery w:val="Page Numbers (Margins)"/>
        <w:docPartUnique/>
      </w:docPartObj>
    </w:sdtPr>
    <w:sdtEndPr/>
    <w:sdtContent>
      <w:p w:rsidR="00111591" w:rsidRDefault="007E35EB">
        <w:pPr>
          <w:pStyle w:val="stbilgi"/>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0090" cy="329565"/>
                  <wp:effectExtent l="0" t="0" r="3810" b="0"/>
                  <wp:wrapNone/>
                  <wp:docPr id="54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9245D" w:rsidRDefault="00795CA1">
                              <w:pPr>
                                <w:pBdr>
                                  <w:bottom w:val="single" w:sz="4" w:space="1" w:color="auto"/>
                                </w:pBdr>
                                <w:jc w:val="right"/>
                              </w:pPr>
                              <w:r>
                                <w:fldChar w:fldCharType="begin"/>
                              </w:r>
                              <w:r w:rsidR="0049245D">
                                <w:instrText>PAGE   \* MERGEFORMAT</w:instrText>
                              </w:r>
                              <w:r>
                                <w:fldChar w:fldCharType="separate"/>
                              </w:r>
                              <w:r w:rsidR="007C10A8">
                                <w:rPr>
                                  <w:noProof/>
                                </w:rPr>
                                <w:t>20</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Dikdörtgen 4" o:spid="_x0000_s1026" style="position:absolute;margin-left:0;margin-top:0;width:56.7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" o:allowincell="f" stroked="f">
                  <v:textbox>
                    <w:txbxContent>
                      <w:p w:rsidR="0049245D" w:rsidRDefault="00795CA1">
                        <w:pPr>
                          <w:pBdr>
                            <w:bottom w:val="single" w:sz="4" w:space="1" w:color="auto"/>
                          </w:pBdr>
                          <w:jc w:val="right"/>
                        </w:pPr>
                        <w:r>
                          <w:fldChar w:fldCharType="begin"/>
                        </w:r>
                        <w:r w:rsidR="0049245D">
                          <w:instrText>PAGE   \* MERGEFORMAT</w:instrText>
                        </w:r>
                        <w:r>
                          <w:fldChar w:fldCharType="separate"/>
                        </w:r>
                        <w:r w:rsidR="007C10A8">
                          <w:rPr>
                            <w:noProof/>
                          </w:rPr>
                          <w:t>20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6199"/>
    <w:multiLevelType w:val="hybridMultilevel"/>
    <w:tmpl w:val="FFB200A6"/>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FC06365"/>
    <w:multiLevelType w:val="hybridMultilevel"/>
    <w:tmpl w:val="F01AD492"/>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25334F53"/>
    <w:multiLevelType w:val="hybridMultilevel"/>
    <w:tmpl w:val="E39EAF6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E87447"/>
    <w:multiLevelType w:val="hybridMultilevel"/>
    <w:tmpl w:val="A022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3F49C1"/>
    <w:multiLevelType w:val="hybridMultilevel"/>
    <w:tmpl w:val="EB5831F4"/>
    <w:lvl w:ilvl="0" w:tplc="9274F28E">
      <w:start w:val="2"/>
      <w:numFmt w:val="bullet"/>
      <w:lvlText w:val="-"/>
      <w:lvlJc w:val="left"/>
      <w:pPr>
        <w:ind w:left="1126" w:hanging="360"/>
      </w:pPr>
      <w:rPr>
        <w:rFonts w:ascii="Calibri" w:eastAsiaTheme="minorHAnsi" w:hAnsi="Calibri" w:cstheme="minorBidi" w:hint="default"/>
      </w:rPr>
    </w:lvl>
    <w:lvl w:ilvl="1" w:tplc="041F0003" w:tentative="1">
      <w:start w:val="1"/>
      <w:numFmt w:val="bullet"/>
      <w:lvlText w:val="o"/>
      <w:lvlJc w:val="left"/>
      <w:pPr>
        <w:ind w:left="1846" w:hanging="360"/>
      </w:pPr>
      <w:rPr>
        <w:rFonts w:ascii="Courier New" w:hAnsi="Courier New" w:cs="Courier New" w:hint="default"/>
      </w:rPr>
    </w:lvl>
    <w:lvl w:ilvl="2" w:tplc="041F0005" w:tentative="1">
      <w:start w:val="1"/>
      <w:numFmt w:val="bullet"/>
      <w:lvlText w:val=""/>
      <w:lvlJc w:val="left"/>
      <w:pPr>
        <w:ind w:left="2566" w:hanging="360"/>
      </w:pPr>
      <w:rPr>
        <w:rFonts w:ascii="Wingdings" w:hAnsi="Wingdings" w:hint="default"/>
      </w:rPr>
    </w:lvl>
    <w:lvl w:ilvl="3" w:tplc="041F0001" w:tentative="1">
      <w:start w:val="1"/>
      <w:numFmt w:val="bullet"/>
      <w:lvlText w:val=""/>
      <w:lvlJc w:val="left"/>
      <w:pPr>
        <w:ind w:left="3286" w:hanging="360"/>
      </w:pPr>
      <w:rPr>
        <w:rFonts w:ascii="Symbol" w:hAnsi="Symbol" w:hint="default"/>
      </w:rPr>
    </w:lvl>
    <w:lvl w:ilvl="4" w:tplc="041F0003" w:tentative="1">
      <w:start w:val="1"/>
      <w:numFmt w:val="bullet"/>
      <w:lvlText w:val="o"/>
      <w:lvlJc w:val="left"/>
      <w:pPr>
        <w:ind w:left="4006" w:hanging="360"/>
      </w:pPr>
      <w:rPr>
        <w:rFonts w:ascii="Courier New" w:hAnsi="Courier New" w:cs="Courier New" w:hint="default"/>
      </w:rPr>
    </w:lvl>
    <w:lvl w:ilvl="5" w:tplc="041F0005" w:tentative="1">
      <w:start w:val="1"/>
      <w:numFmt w:val="bullet"/>
      <w:lvlText w:val=""/>
      <w:lvlJc w:val="left"/>
      <w:pPr>
        <w:ind w:left="4726" w:hanging="360"/>
      </w:pPr>
      <w:rPr>
        <w:rFonts w:ascii="Wingdings" w:hAnsi="Wingdings" w:hint="default"/>
      </w:rPr>
    </w:lvl>
    <w:lvl w:ilvl="6" w:tplc="041F0001" w:tentative="1">
      <w:start w:val="1"/>
      <w:numFmt w:val="bullet"/>
      <w:lvlText w:val=""/>
      <w:lvlJc w:val="left"/>
      <w:pPr>
        <w:ind w:left="5446" w:hanging="360"/>
      </w:pPr>
      <w:rPr>
        <w:rFonts w:ascii="Symbol" w:hAnsi="Symbol" w:hint="default"/>
      </w:rPr>
    </w:lvl>
    <w:lvl w:ilvl="7" w:tplc="041F0003" w:tentative="1">
      <w:start w:val="1"/>
      <w:numFmt w:val="bullet"/>
      <w:lvlText w:val="o"/>
      <w:lvlJc w:val="left"/>
      <w:pPr>
        <w:ind w:left="6166" w:hanging="360"/>
      </w:pPr>
      <w:rPr>
        <w:rFonts w:ascii="Courier New" w:hAnsi="Courier New" w:cs="Courier New" w:hint="default"/>
      </w:rPr>
    </w:lvl>
    <w:lvl w:ilvl="8" w:tplc="041F0005" w:tentative="1">
      <w:start w:val="1"/>
      <w:numFmt w:val="bullet"/>
      <w:lvlText w:val=""/>
      <w:lvlJc w:val="left"/>
      <w:pPr>
        <w:ind w:left="6886" w:hanging="360"/>
      </w:pPr>
      <w:rPr>
        <w:rFonts w:ascii="Wingdings" w:hAnsi="Wingdings" w:hint="default"/>
      </w:rPr>
    </w:lvl>
  </w:abstractNum>
  <w:abstractNum w:abstractNumId="5">
    <w:nsid w:val="29BE2911"/>
    <w:multiLevelType w:val="hybridMultilevel"/>
    <w:tmpl w:val="4130393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A42541A"/>
    <w:multiLevelType w:val="hybridMultilevel"/>
    <w:tmpl w:val="7D2ED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4ED323A"/>
    <w:multiLevelType w:val="hybridMultilevel"/>
    <w:tmpl w:val="2A569672"/>
    <w:lvl w:ilvl="0" w:tplc="0BE0059C">
      <w:start w:val="1"/>
      <w:numFmt w:val="bullet"/>
      <w:lvlText w:val="▪"/>
      <w:lvlJc w:val="left"/>
      <w:pPr>
        <w:ind w:left="720" w:hanging="360"/>
      </w:pPr>
      <w:rPr>
        <w:rFonts w:ascii="Arial" w:eastAsia="Arial" w:hAnsi="Arial" w:cs="Times New Roman" w:hint="default"/>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378C4727"/>
    <w:multiLevelType w:val="hybridMultilevel"/>
    <w:tmpl w:val="0412749E"/>
    <w:lvl w:ilvl="0" w:tplc="A478119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324E56"/>
    <w:multiLevelType w:val="hybridMultilevel"/>
    <w:tmpl w:val="6D20BF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6A13DA"/>
    <w:multiLevelType w:val="hybridMultilevel"/>
    <w:tmpl w:val="7AEC3142"/>
    <w:lvl w:ilvl="0" w:tplc="0BE0059C">
      <w:start w:val="1"/>
      <w:numFmt w:val="bullet"/>
      <w:lvlText w:val="▪"/>
      <w:lvlJc w:val="left"/>
      <w:pPr>
        <w:ind w:left="720" w:hanging="360"/>
      </w:pPr>
      <w:rPr>
        <w:rFonts w:ascii="Arial" w:eastAsia="Arial" w:hAnsi="Arial" w:cs="Times New Roman" w:hint="default"/>
        <w:color w:val="auto"/>
        <w:w w:val="129"/>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F9F6833"/>
    <w:multiLevelType w:val="hybridMultilevel"/>
    <w:tmpl w:val="4E92A738"/>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2">
    <w:nsid w:val="4AC829AA"/>
    <w:multiLevelType w:val="hybridMultilevel"/>
    <w:tmpl w:val="E0BE6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0F4B07"/>
    <w:multiLevelType w:val="hybridMultilevel"/>
    <w:tmpl w:val="98603E5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B4271EC"/>
    <w:multiLevelType w:val="hybridMultilevel"/>
    <w:tmpl w:val="77BE1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6C54D8"/>
    <w:multiLevelType w:val="hybridMultilevel"/>
    <w:tmpl w:val="23CA505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50B61CF9"/>
    <w:multiLevelType w:val="hybridMultilevel"/>
    <w:tmpl w:val="26DE84E0"/>
    <w:lvl w:ilvl="0" w:tplc="8B4C6EC0">
      <w:start w:val="9"/>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674E04"/>
    <w:multiLevelType w:val="hybridMultilevel"/>
    <w:tmpl w:val="53FA318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6E726ED"/>
    <w:multiLevelType w:val="hybridMultilevel"/>
    <w:tmpl w:val="73F61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1E6421"/>
    <w:multiLevelType w:val="hybridMultilevel"/>
    <w:tmpl w:val="2C3658D8"/>
    <w:lvl w:ilvl="0" w:tplc="041F0001">
      <w:start w:val="1"/>
      <w:numFmt w:val="bullet"/>
      <w:lvlText w:val=""/>
      <w:lvlJc w:val="left"/>
      <w:pPr>
        <w:ind w:left="1486" w:hanging="360"/>
      </w:pPr>
      <w:rPr>
        <w:rFonts w:ascii="Symbol" w:hAnsi="Symbol"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20">
    <w:nsid w:val="5F870709"/>
    <w:multiLevelType w:val="hybridMultilevel"/>
    <w:tmpl w:val="49E6767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BF6596"/>
    <w:multiLevelType w:val="hybridMultilevel"/>
    <w:tmpl w:val="14AEDC88"/>
    <w:lvl w:ilvl="0" w:tplc="041F0001">
      <w:start w:val="1"/>
      <w:numFmt w:val="bullet"/>
      <w:lvlText w:val=""/>
      <w:lvlJc w:val="left"/>
      <w:pPr>
        <w:ind w:left="1486" w:hanging="360"/>
      </w:pPr>
      <w:rPr>
        <w:rFonts w:ascii="Symbol" w:hAnsi="Symbol"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22">
    <w:nsid w:val="693D2965"/>
    <w:multiLevelType w:val="hybridMultilevel"/>
    <w:tmpl w:val="A46C69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8D7A5C"/>
    <w:multiLevelType w:val="hybridMultilevel"/>
    <w:tmpl w:val="A1EC8DA6"/>
    <w:lvl w:ilvl="0" w:tplc="C62AADE4">
      <w:start w:val="1"/>
      <w:numFmt w:val="lowerLetter"/>
      <w:lvlText w:val="%1)"/>
      <w:lvlJc w:val="left"/>
      <w:pPr>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733C2763"/>
    <w:multiLevelType w:val="hybridMultilevel"/>
    <w:tmpl w:val="99F49744"/>
    <w:lvl w:ilvl="0" w:tplc="041F0001">
      <w:start w:val="1"/>
      <w:numFmt w:val="bullet"/>
      <w:lvlText w:val=""/>
      <w:lvlJc w:val="left"/>
      <w:pPr>
        <w:ind w:left="1486" w:hanging="360"/>
      </w:pPr>
      <w:rPr>
        <w:rFonts w:ascii="Symbol" w:hAnsi="Symbol"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25">
    <w:nsid w:val="78AB170C"/>
    <w:multiLevelType w:val="hybridMultilevel"/>
    <w:tmpl w:val="B29EC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D7A09FB"/>
    <w:multiLevelType w:val="hybridMultilevel"/>
    <w:tmpl w:val="D1C4E718"/>
    <w:lvl w:ilvl="0" w:tplc="041F0001">
      <w:start w:val="1"/>
      <w:numFmt w:val="bullet"/>
      <w:lvlText w:val=""/>
      <w:lvlJc w:val="left"/>
      <w:pPr>
        <w:ind w:left="1486" w:hanging="360"/>
      </w:pPr>
      <w:rPr>
        <w:rFonts w:ascii="Symbol" w:hAnsi="Symbol" w:hint="default"/>
      </w:rPr>
    </w:lvl>
    <w:lvl w:ilvl="1" w:tplc="041F0003" w:tentative="1">
      <w:start w:val="1"/>
      <w:numFmt w:val="bullet"/>
      <w:lvlText w:val="o"/>
      <w:lvlJc w:val="left"/>
      <w:pPr>
        <w:ind w:left="2206" w:hanging="360"/>
      </w:pPr>
      <w:rPr>
        <w:rFonts w:ascii="Courier New" w:hAnsi="Courier New" w:cs="Courier New" w:hint="default"/>
      </w:rPr>
    </w:lvl>
    <w:lvl w:ilvl="2" w:tplc="041F0005" w:tentative="1">
      <w:start w:val="1"/>
      <w:numFmt w:val="bullet"/>
      <w:lvlText w:val=""/>
      <w:lvlJc w:val="left"/>
      <w:pPr>
        <w:ind w:left="2926" w:hanging="360"/>
      </w:pPr>
      <w:rPr>
        <w:rFonts w:ascii="Wingdings" w:hAnsi="Wingdings" w:hint="default"/>
      </w:rPr>
    </w:lvl>
    <w:lvl w:ilvl="3" w:tplc="041F0001" w:tentative="1">
      <w:start w:val="1"/>
      <w:numFmt w:val="bullet"/>
      <w:lvlText w:val=""/>
      <w:lvlJc w:val="left"/>
      <w:pPr>
        <w:ind w:left="3646" w:hanging="360"/>
      </w:pPr>
      <w:rPr>
        <w:rFonts w:ascii="Symbol" w:hAnsi="Symbol" w:hint="default"/>
      </w:rPr>
    </w:lvl>
    <w:lvl w:ilvl="4" w:tplc="041F0003" w:tentative="1">
      <w:start w:val="1"/>
      <w:numFmt w:val="bullet"/>
      <w:lvlText w:val="o"/>
      <w:lvlJc w:val="left"/>
      <w:pPr>
        <w:ind w:left="4366" w:hanging="360"/>
      </w:pPr>
      <w:rPr>
        <w:rFonts w:ascii="Courier New" w:hAnsi="Courier New" w:cs="Courier New" w:hint="default"/>
      </w:rPr>
    </w:lvl>
    <w:lvl w:ilvl="5" w:tplc="041F0005" w:tentative="1">
      <w:start w:val="1"/>
      <w:numFmt w:val="bullet"/>
      <w:lvlText w:val=""/>
      <w:lvlJc w:val="left"/>
      <w:pPr>
        <w:ind w:left="5086" w:hanging="360"/>
      </w:pPr>
      <w:rPr>
        <w:rFonts w:ascii="Wingdings" w:hAnsi="Wingdings" w:hint="default"/>
      </w:rPr>
    </w:lvl>
    <w:lvl w:ilvl="6" w:tplc="041F0001" w:tentative="1">
      <w:start w:val="1"/>
      <w:numFmt w:val="bullet"/>
      <w:lvlText w:val=""/>
      <w:lvlJc w:val="left"/>
      <w:pPr>
        <w:ind w:left="5806" w:hanging="360"/>
      </w:pPr>
      <w:rPr>
        <w:rFonts w:ascii="Symbol" w:hAnsi="Symbol" w:hint="default"/>
      </w:rPr>
    </w:lvl>
    <w:lvl w:ilvl="7" w:tplc="041F0003" w:tentative="1">
      <w:start w:val="1"/>
      <w:numFmt w:val="bullet"/>
      <w:lvlText w:val="o"/>
      <w:lvlJc w:val="left"/>
      <w:pPr>
        <w:ind w:left="6526" w:hanging="360"/>
      </w:pPr>
      <w:rPr>
        <w:rFonts w:ascii="Courier New" w:hAnsi="Courier New" w:cs="Courier New" w:hint="default"/>
      </w:rPr>
    </w:lvl>
    <w:lvl w:ilvl="8" w:tplc="041F0005" w:tentative="1">
      <w:start w:val="1"/>
      <w:numFmt w:val="bullet"/>
      <w:lvlText w:val=""/>
      <w:lvlJc w:val="left"/>
      <w:pPr>
        <w:ind w:left="7246" w:hanging="360"/>
      </w:pPr>
      <w:rPr>
        <w:rFonts w:ascii="Wingdings" w:hAnsi="Wingdings" w:hint="default"/>
      </w:rPr>
    </w:lvl>
  </w:abstractNum>
  <w:abstractNum w:abstractNumId="27">
    <w:nsid w:val="7F3B48E5"/>
    <w:multiLevelType w:val="hybridMultilevel"/>
    <w:tmpl w:val="FBA45DE0"/>
    <w:lvl w:ilvl="0" w:tplc="075818A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7F652A45"/>
    <w:multiLevelType w:val="hybridMultilevel"/>
    <w:tmpl w:val="EF5AD7A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7"/>
  </w:num>
  <w:num w:numId="14">
    <w:abstractNumId w:val="27"/>
  </w:num>
  <w:num w:numId="15">
    <w:abstractNumId w:val="25"/>
  </w:num>
  <w:num w:numId="16">
    <w:abstractNumId w:val="12"/>
  </w:num>
  <w:num w:numId="17">
    <w:abstractNumId w:val="18"/>
  </w:num>
  <w:num w:numId="18">
    <w:abstractNumId w:val="8"/>
  </w:num>
  <w:num w:numId="19">
    <w:abstractNumId w:val="16"/>
  </w:num>
  <w:num w:numId="20">
    <w:abstractNumId w:val="3"/>
  </w:num>
  <w:num w:numId="21">
    <w:abstractNumId w:val="4"/>
  </w:num>
  <w:num w:numId="22">
    <w:abstractNumId w:val="5"/>
  </w:num>
  <w:num w:numId="23">
    <w:abstractNumId w:val="6"/>
  </w:num>
  <w:num w:numId="24">
    <w:abstractNumId w:val="2"/>
  </w:num>
  <w:num w:numId="25">
    <w:abstractNumId w:val="26"/>
  </w:num>
  <w:num w:numId="26">
    <w:abstractNumId w:val="19"/>
  </w:num>
  <w:num w:numId="27">
    <w:abstractNumId w:val="24"/>
  </w:num>
  <w:num w:numId="28">
    <w:abstractNumId w:val="14"/>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2D"/>
    <w:rsid w:val="00014553"/>
    <w:rsid w:val="00017E59"/>
    <w:rsid w:val="00021509"/>
    <w:rsid w:val="00023A29"/>
    <w:rsid w:val="00036E47"/>
    <w:rsid w:val="0004281D"/>
    <w:rsid w:val="000573B0"/>
    <w:rsid w:val="00081A6D"/>
    <w:rsid w:val="00084294"/>
    <w:rsid w:val="00086012"/>
    <w:rsid w:val="00087B12"/>
    <w:rsid w:val="0009596A"/>
    <w:rsid w:val="000A2ED3"/>
    <w:rsid w:val="000B4FBA"/>
    <w:rsid w:val="000B7310"/>
    <w:rsid w:val="000C19BB"/>
    <w:rsid w:val="000E5852"/>
    <w:rsid w:val="000F3D99"/>
    <w:rsid w:val="000F53C8"/>
    <w:rsid w:val="000F54B6"/>
    <w:rsid w:val="00102ABF"/>
    <w:rsid w:val="00105E83"/>
    <w:rsid w:val="00111591"/>
    <w:rsid w:val="00134EA9"/>
    <w:rsid w:val="00145DE2"/>
    <w:rsid w:val="001470F5"/>
    <w:rsid w:val="00152F27"/>
    <w:rsid w:val="0016287E"/>
    <w:rsid w:val="00165B9A"/>
    <w:rsid w:val="0017050B"/>
    <w:rsid w:val="00170F18"/>
    <w:rsid w:val="001802E0"/>
    <w:rsid w:val="001B3163"/>
    <w:rsid w:val="001B40BF"/>
    <w:rsid w:val="001B7B9F"/>
    <w:rsid w:val="001D0F03"/>
    <w:rsid w:val="001D1F6E"/>
    <w:rsid w:val="001E1CB2"/>
    <w:rsid w:val="001E55F3"/>
    <w:rsid w:val="001F5513"/>
    <w:rsid w:val="002025D1"/>
    <w:rsid w:val="0020436A"/>
    <w:rsid w:val="00207D4B"/>
    <w:rsid w:val="00215C5D"/>
    <w:rsid w:val="00223BC1"/>
    <w:rsid w:val="00224328"/>
    <w:rsid w:val="002249B4"/>
    <w:rsid w:val="00227594"/>
    <w:rsid w:val="00227DDA"/>
    <w:rsid w:val="00237FBD"/>
    <w:rsid w:val="00246DFA"/>
    <w:rsid w:val="00251685"/>
    <w:rsid w:val="00252984"/>
    <w:rsid w:val="00262C87"/>
    <w:rsid w:val="00266CFE"/>
    <w:rsid w:val="00270A04"/>
    <w:rsid w:val="002722A7"/>
    <w:rsid w:val="00285419"/>
    <w:rsid w:val="0028678E"/>
    <w:rsid w:val="002A64F3"/>
    <w:rsid w:val="002B4AB8"/>
    <w:rsid w:val="002C23CA"/>
    <w:rsid w:val="002E1A40"/>
    <w:rsid w:val="002E5767"/>
    <w:rsid w:val="002F0784"/>
    <w:rsid w:val="002F2A8F"/>
    <w:rsid w:val="002F58AB"/>
    <w:rsid w:val="002F6CE5"/>
    <w:rsid w:val="002F7971"/>
    <w:rsid w:val="00300995"/>
    <w:rsid w:val="0030205C"/>
    <w:rsid w:val="00306B4C"/>
    <w:rsid w:val="00307C0C"/>
    <w:rsid w:val="00307D62"/>
    <w:rsid w:val="0031343A"/>
    <w:rsid w:val="00314B8A"/>
    <w:rsid w:val="00317B45"/>
    <w:rsid w:val="00327E00"/>
    <w:rsid w:val="0033499A"/>
    <w:rsid w:val="00340B75"/>
    <w:rsid w:val="00347BF8"/>
    <w:rsid w:val="003525E9"/>
    <w:rsid w:val="00354F9E"/>
    <w:rsid w:val="0036143F"/>
    <w:rsid w:val="003724E4"/>
    <w:rsid w:val="00374D05"/>
    <w:rsid w:val="003764A9"/>
    <w:rsid w:val="00390300"/>
    <w:rsid w:val="003B4D88"/>
    <w:rsid w:val="003D6994"/>
    <w:rsid w:val="003E24FC"/>
    <w:rsid w:val="003E5B7C"/>
    <w:rsid w:val="003F037A"/>
    <w:rsid w:val="003F26D0"/>
    <w:rsid w:val="003F6A39"/>
    <w:rsid w:val="00401BBD"/>
    <w:rsid w:val="00405F23"/>
    <w:rsid w:val="004252B9"/>
    <w:rsid w:val="00427FF3"/>
    <w:rsid w:val="00446D30"/>
    <w:rsid w:val="0046559D"/>
    <w:rsid w:val="004814E5"/>
    <w:rsid w:val="0049037D"/>
    <w:rsid w:val="00490F1F"/>
    <w:rsid w:val="0049245D"/>
    <w:rsid w:val="004A1839"/>
    <w:rsid w:val="004D20FF"/>
    <w:rsid w:val="004D6FB4"/>
    <w:rsid w:val="004E0AC0"/>
    <w:rsid w:val="004E5A30"/>
    <w:rsid w:val="004F562D"/>
    <w:rsid w:val="004F6EAF"/>
    <w:rsid w:val="00503769"/>
    <w:rsid w:val="00505856"/>
    <w:rsid w:val="005159DE"/>
    <w:rsid w:val="00530664"/>
    <w:rsid w:val="005415F3"/>
    <w:rsid w:val="0055351C"/>
    <w:rsid w:val="00554903"/>
    <w:rsid w:val="005C3D84"/>
    <w:rsid w:val="005D2D63"/>
    <w:rsid w:val="005D6B20"/>
    <w:rsid w:val="005E272A"/>
    <w:rsid w:val="005F4519"/>
    <w:rsid w:val="005F704D"/>
    <w:rsid w:val="00604194"/>
    <w:rsid w:val="0061125D"/>
    <w:rsid w:val="006116C5"/>
    <w:rsid w:val="00627C4D"/>
    <w:rsid w:val="006314B4"/>
    <w:rsid w:val="00637550"/>
    <w:rsid w:val="0065100D"/>
    <w:rsid w:val="00652770"/>
    <w:rsid w:val="00664EB0"/>
    <w:rsid w:val="0067470E"/>
    <w:rsid w:val="00675B2B"/>
    <w:rsid w:val="006804EC"/>
    <w:rsid w:val="00691143"/>
    <w:rsid w:val="006931D2"/>
    <w:rsid w:val="006A0D47"/>
    <w:rsid w:val="006B5E44"/>
    <w:rsid w:val="006C37F6"/>
    <w:rsid w:val="006C69A5"/>
    <w:rsid w:val="006C6EFA"/>
    <w:rsid w:val="006D3577"/>
    <w:rsid w:val="006D7195"/>
    <w:rsid w:val="006E48C3"/>
    <w:rsid w:val="006E5E8E"/>
    <w:rsid w:val="006E65A5"/>
    <w:rsid w:val="006F0AEF"/>
    <w:rsid w:val="0070395B"/>
    <w:rsid w:val="00703C41"/>
    <w:rsid w:val="00705AA3"/>
    <w:rsid w:val="0072685A"/>
    <w:rsid w:val="007340ED"/>
    <w:rsid w:val="00736EA0"/>
    <w:rsid w:val="00740DB9"/>
    <w:rsid w:val="00743426"/>
    <w:rsid w:val="00743A42"/>
    <w:rsid w:val="0075079D"/>
    <w:rsid w:val="00772423"/>
    <w:rsid w:val="00780F87"/>
    <w:rsid w:val="00783C7A"/>
    <w:rsid w:val="0079106D"/>
    <w:rsid w:val="00795485"/>
    <w:rsid w:val="00795CA1"/>
    <w:rsid w:val="007C10A8"/>
    <w:rsid w:val="007C10D0"/>
    <w:rsid w:val="007C4700"/>
    <w:rsid w:val="007E1633"/>
    <w:rsid w:val="007E2ECB"/>
    <w:rsid w:val="007E35EB"/>
    <w:rsid w:val="00800A66"/>
    <w:rsid w:val="00802685"/>
    <w:rsid w:val="00815783"/>
    <w:rsid w:val="008219C5"/>
    <w:rsid w:val="0082422C"/>
    <w:rsid w:val="00827EE6"/>
    <w:rsid w:val="008351A6"/>
    <w:rsid w:val="0085123A"/>
    <w:rsid w:val="0086022B"/>
    <w:rsid w:val="00860661"/>
    <w:rsid w:val="00860780"/>
    <w:rsid w:val="00862A81"/>
    <w:rsid w:val="00862E0D"/>
    <w:rsid w:val="00872F1D"/>
    <w:rsid w:val="008756F4"/>
    <w:rsid w:val="008841EB"/>
    <w:rsid w:val="008866B4"/>
    <w:rsid w:val="008A0DAD"/>
    <w:rsid w:val="008A23D0"/>
    <w:rsid w:val="008A4321"/>
    <w:rsid w:val="008A4D92"/>
    <w:rsid w:val="008B541F"/>
    <w:rsid w:val="008B65A6"/>
    <w:rsid w:val="008C131F"/>
    <w:rsid w:val="008D48CE"/>
    <w:rsid w:val="008E17D5"/>
    <w:rsid w:val="008F0EC6"/>
    <w:rsid w:val="008F3634"/>
    <w:rsid w:val="00904231"/>
    <w:rsid w:val="009075C7"/>
    <w:rsid w:val="00912671"/>
    <w:rsid w:val="00917722"/>
    <w:rsid w:val="00931D06"/>
    <w:rsid w:val="009325B2"/>
    <w:rsid w:val="00942EE3"/>
    <w:rsid w:val="0095539F"/>
    <w:rsid w:val="00964FB9"/>
    <w:rsid w:val="00976BEE"/>
    <w:rsid w:val="0098008C"/>
    <w:rsid w:val="00980169"/>
    <w:rsid w:val="00991729"/>
    <w:rsid w:val="009975BC"/>
    <w:rsid w:val="009A1537"/>
    <w:rsid w:val="009A233A"/>
    <w:rsid w:val="009A6ACA"/>
    <w:rsid w:val="009B0163"/>
    <w:rsid w:val="009B0EA5"/>
    <w:rsid w:val="009B5E15"/>
    <w:rsid w:val="009B7226"/>
    <w:rsid w:val="009B7FA4"/>
    <w:rsid w:val="009C70CE"/>
    <w:rsid w:val="009D010F"/>
    <w:rsid w:val="009E6B84"/>
    <w:rsid w:val="009E773E"/>
    <w:rsid w:val="009F45E8"/>
    <w:rsid w:val="009F5711"/>
    <w:rsid w:val="00A16A40"/>
    <w:rsid w:val="00A176E4"/>
    <w:rsid w:val="00A47084"/>
    <w:rsid w:val="00A47FCC"/>
    <w:rsid w:val="00A5140C"/>
    <w:rsid w:val="00A77011"/>
    <w:rsid w:val="00A858C6"/>
    <w:rsid w:val="00A90C15"/>
    <w:rsid w:val="00A97EC7"/>
    <w:rsid w:val="00AA1F0E"/>
    <w:rsid w:val="00AA76E4"/>
    <w:rsid w:val="00AB39D3"/>
    <w:rsid w:val="00AB7807"/>
    <w:rsid w:val="00AD1A41"/>
    <w:rsid w:val="00AE69EB"/>
    <w:rsid w:val="00AF6A94"/>
    <w:rsid w:val="00B0561C"/>
    <w:rsid w:val="00B1023C"/>
    <w:rsid w:val="00B2712D"/>
    <w:rsid w:val="00B319EC"/>
    <w:rsid w:val="00B33928"/>
    <w:rsid w:val="00B415F1"/>
    <w:rsid w:val="00B66643"/>
    <w:rsid w:val="00B808DB"/>
    <w:rsid w:val="00B91222"/>
    <w:rsid w:val="00B9354E"/>
    <w:rsid w:val="00BB096E"/>
    <w:rsid w:val="00BB32AF"/>
    <w:rsid w:val="00BC2A4B"/>
    <w:rsid w:val="00BD0E15"/>
    <w:rsid w:val="00BE4D86"/>
    <w:rsid w:val="00C012AE"/>
    <w:rsid w:val="00C12DB5"/>
    <w:rsid w:val="00C136DB"/>
    <w:rsid w:val="00C20CB6"/>
    <w:rsid w:val="00C22078"/>
    <w:rsid w:val="00C32AC6"/>
    <w:rsid w:val="00C4080B"/>
    <w:rsid w:val="00C41613"/>
    <w:rsid w:val="00C53325"/>
    <w:rsid w:val="00C72ADF"/>
    <w:rsid w:val="00C747C1"/>
    <w:rsid w:val="00C769D9"/>
    <w:rsid w:val="00CA1C7B"/>
    <w:rsid w:val="00CA4A4C"/>
    <w:rsid w:val="00CB1476"/>
    <w:rsid w:val="00CB6214"/>
    <w:rsid w:val="00CD2322"/>
    <w:rsid w:val="00CD3021"/>
    <w:rsid w:val="00CD408F"/>
    <w:rsid w:val="00CD52B9"/>
    <w:rsid w:val="00CE0858"/>
    <w:rsid w:val="00CE2653"/>
    <w:rsid w:val="00CF32EC"/>
    <w:rsid w:val="00D069A2"/>
    <w:rsid w:val="00D13278"/>
    <w:rsid w:val="00D138EE"/>
    <w:rsid w:val="00D15B45"/>
    <w:rsid w:val="00D24C40"/>
    <w:rsid w:val="00D2757A"/>
    <w:rsid w:val="00D34928"/>
    <w:rsid w:val="00D3545F"/>
    <w:rsid w:val="00D43BA3"/>
    <w:rsid w:val="00D44605"/>
    <w:rsid w:val="00D50C87"/>
    <w:rsid w:val="00D56472"/>
    <w:rsid w:val="00D62905"/>
    <w:rsid w:val="00D71111"/>
    <w:rsid w:val="00D74F37"/>
    <w:rsid w:val="00D92F25"/>
    <w:rsid w:val="00D95551"/>
    <w:rsid w:val="00DB1B7C"/>
    <w:rsid w:val="00DC1D63"/>
    <w:rsid w:val="00DC2452"/>
    <w:rsid w:val="00DD246C"/>
    <w:rsid w:val="00DD465F"/>
    <w:rsid w:val="00DF1989"/>
    <w:rsid w:val="00DF7063"/>
    <w:rsid w:val="00DF77FB"/>
    <w:rsid w:val="00E06018"/>
    <w:rsid w:val="00E137CE"/>
    <w:rsid w:val="00E16CDF"/>
    <w:rsid w:val="00E20B0C"/>
    <w:rsid w:val="00E231CB"/>
    <w:rsid w:val="00E32E1A"/>
    <w:rsid w:val="00E452BF"/>
    <w:rsid w:val="00E46C14"/>
    <w:rsid w:val="00E6113A"/>
    <w:rsid w:val="00E73BFD"/>
    <w:rsid w:val="00E97157"/>
    <w:rsid w:val="00E975F3"/>
    <w:rsid w:val="00EB27DF"/>
    <w:rsid w:val="00EE31AC"/>
    <w:rsid w:val="00EE4C31"/>
    <w:rsid w:val="00EE5B75"/>
    <w:rsid w:val="00EF163C"/>
    <w:rsid w:val="00EF3C6C"/>
    <w:rsid w:val="00EF5111"/>
    <w:rsid w:val="00F011B0"/>
    <w:rsid w:val="00F21D8D"/>
    <w:rsid w:val="00F34670"/>
    <w:rsid w:val="00F42C7E"/>
    <w:rsid w:val="00F43B98"/>
    <w:rsid w:val="00F4747B"/>
    <w:rsid w:val="00F51AD7"/>
    <w:rsid w:val="00F73CC9"/>
    <w:rsid w:val="00F8608D"/>
    <w:rsid w:val="00FA459F"/>
    <w:rsid w:val="00FA5934"/>
    <w:rsid w:val="00FA5F41"/>
    <w:rsid w:val="00FB0D05"/>
    <w:rsid w:val="00FD1026"/>
    <w:rsid w:val="00FD22D0"/>
    <w:rsid w:val="00FE3FB8"/>
    <w:rsid w:val="00FF2938"/>
    <w:rsid w:val="00FF46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82631-97BF-449F-B65F-C765C0C6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169"/>
    <w:pPr>
      <w:ind w:left="720"/>
      <w:contextualSpacing/>
    </w:pPr>
  </w:style>
  <w:style w:type="paragraph" w:styleId="NormalWeb">
    <w:name w:val="Normal (Web)"/>
    <w:basedOn w:val="Normal"/>
    <w:uiPriority w:val="99"/>
    <w:unhideWhenUsed/>
    <w:rsid w:val="00C747C1"/>
    <w:pPr>
      <w:spacing w:after="150" w:line="384" w:lineRule="atLeast"/>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DC1D6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C1D63"/>
    <w:rPr>
      <w:sz w:val="20"/>
      <w:szCs w:val="20"/>
    </w:rPr>
  </w:style>
  <w:style w:type="character" w:styleId="DipnotBavurusu">
    <w:name w:val="footnote reference"/>
    <w:basedOn w:val="VarsaylanParagrafYazTipi"/>
    <w:uiPriority w:val="99"/>
    <w:semiHidden/>
    <w:unhideWhenUsed/>
    <w:rsid w:val="00DC1D63"/>
    <w:rPr>
      <w:vertAlign w:val="superscript"/>
    </w:rPr>
  </w:style>
  <w:style w:type="paragraph" w:customStyle="1" w:styleId="CM23">
    <w:name w:val="CM23"/>
    <w:basedOn w:val="Normal"/>
    <w:next w:val="Normal"/>
    <w:rsid w:val="006931D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21">
    <w:name w:val="CM21"/>
    <w:basedOn w:val="Normal"/>
    <w:next w:val="Normal"/>
    <w:rsid w:val="006931D2"/>
    <w:pPr>
      <w:widowControl w:val="0"/>
      <w:autoSpaceDE w:val="0"/>
      <w:autoSpaceDN w:val="0"/>
      <w:adjustRightInd w:val="0"/>
      <w:spacing w:after="0" w:line="278" w:lineRule="atLeast"/>
    </w:pPr>
    <w:rPr>
      <w:rFonts w:ascii="Arial" w:eastAsia="Times New Roman" w:hAnsi="Arial" w:cs="Arial"/>
      <w:sz w:val="24"/>
      <w:szCs w:val="24"/>
    </w:rPr>
  </w:style>
  <w:style w:type="paragraph" w:customStyle="1" w:styleId="CM2">
    <w:name w:val="CM2"/>
    <w:basedOn w:val="Normal"/>
    <w:next w:val="Normal"/>
    <w:rsid w:val="006931D2"/>
    <w:pPr>
      <w:widowControl w:val="0"/>
      <w:autoSpaceDE w:val="0"/>
      <w:autoSpaceDN w:val="0"/>
      <w:adjustRightInd w:val="0"/>
      <w:spacing w:after="0" w:line="278" w:lineRule="atLeast"/>
    </w:pPr>
    <w:rPr>
      <w:rFonts w:ascii="Arial" w:eastAsia="Times New Roman" w:hAnsi="Arial" w:cs="Arial"/>
      <w:sz w:val="24"/>
      <w:szCs w:val="24"/>
    </w:rPr>
  </w:style>
  <w:style w:type="character" w:customStyle="1" w:styleId="dosyaadi">
    <w:name w:val="dosyaadi"/>
    <w:basedOn w:val="VarsaylanParagrafYazTipi"/>
    <w:rsid w:val="000F53C8"/>
  </w:style>
  <w:style w:type="character" w:styleId="Vurgu">
    <w:name w:val="Emphasis"/>
    <w:basedOn w:val="VarsaylanParagrafYazTipi"/>
    <w:uiPriority w:val="20"/>
    <w:qFormat/>
    <w:rsid w:val="00BE4D86"/>
    <w:rPr>
      <w:i/>
      <w:iCs/>
    </w:rPr>
  </w:style>
  <w:style w:type="paragraph" w:customStyle="1" w:styleId="GvdeMetniGirintisi31">
    <w:name w:val="Gövde Metni Girintisi 31"/>
    <w:basedOn w:val="Normal"/>
    <w:rsid w:val="00D62905"/>
    <w:pPr>
      <w:suppressAutoHyphens/>
      <w:spacing w:after="0" w:line="100" w:lineRule="atLeast"/>
      <w:ind w:left="720" w:hanging="360"/>
      <w:jc w:val="both"/>
    </w:pPr>
    <w:rPr>
      <w:rFonts w:ascii="Arial" w:eastAsia="Times New Roman" w:hAnsi="Arial" w:cs="Arial"/>
      <w:sz w:val="24"/>
      <w:szCs w:val="24"/>
      <w:lang w:eastAsia="ar-SA"/>
    </w:rPr>
  </w:style>
  <w:style w:type="character" w:styleId="Gl">
    <w:name w:val="Strong"/>
    <w:basedOn w:val="VarsaylanParagrafYazTipi"/>
    <w:uiPriority w:val="22"/>
    <w:qFormat/>
    <w:rsid w:val="00D62905"/>
    <w:rPr>
      <w:b/>
      <w:bCs/>
    </w:rPr>
  </w:style>
  <w:style w:type="table" w:styleId="TabloKlavuzu">
    <w:name w:val="Table Grid"/>
    <w:basedOn w:val="NormalTablo"/>
    <w:uiPriority w:val="59"/>
    <w:rsid w:val="00D6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VarsaylanParagrafYazTipi"/>
    <w:rsid w:val="0016287E"/>
  </w:style>
  <w:style w:type="paragraph" w:styleId="stbilgi">
    <w:name w:val="header"/>
    <w:basedOn w:val="Normal"/>
    <w:link w:val="stbilgiChar"/>
    <w:uiPriority w:val="99"/>
    <w:unhideWhenUsed/>
    <w:rsid w:val="001115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1591"/>
  </w:style>
  <w:style w:type="paragraph" w:styleId="Altbilgi">
    <w:name w:val="footer"/>
    <w:basedOn w:val="Normal"/>
    <w:link w:val="AltbilgiChar"/>
    <w:uiPriority w:val="99"/>
    <w:unhideWhenUsed/>
    <w:rsid w:val="001115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1591"/>
  </w:style>
  <w:style w:type="paragraph" w:styleId="BalonMetni">
    <w:name w:val="Balloon Text"/>
    <w:basedOn w:val="Normal"/>
    <w:link w:val="BalonMetniChar"/>
    <w:uiPriority w:val="99"/>
    <w:semiHidden/>
    <w:unhideWhenUsed/>
    <w:rsid w:val="004D20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2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838">
      <w:bodyDiv w:val="1"/>
      <w:marLeft w:val="0"/>
      <w:marRight w:val="0"/>
      <w:marTop w:val="0"/>
      <w:marBottom w:val="0"/>
      <w:divBdr>
        <w:top w:val="none" w:sz="0" w:space="0" w:color="auto"/>
        <w:left w:val="none" w:sz="0" w:space="0" w:color="auto"/>
        <w:bottom w:val="none" w:sz="0" w:space="0" w:color="auto"/>
        <w:right w:val="none" w:sz="0" w:space="0" w:color="auto"/>
      </w:divBdr>
      <w:divsChild>
        <w:div w:id="1878664568">
          <w:marLeft w:val="0"/>
          <w:marRight w:val="0"/>
          <w:marTop w:val="0"/>
          <w:marBottom w:val="750"/>
          <w:divBdr>
            <w:top w:val="none" w:sz="0" w:space="0" w:color="auto"/>
            <w:left w:val="none" w:sz="0" w:space="0" w:color="auto"/>
            <w:bottom w:val="none" w:sz="0" w:space="0" w:color="auto"/>
            <w:right w:val="none" w:sz="0" w:space="0" w:color="auto"/>
          </w:divBdr>
          <w:divsChild>
            <w:div w:id="14640748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07290105">
      <w:bodyDiv w:val="1"/>
      <w:marLeft w:val="0"/>
      <w:marRight w:val="0"/>
      <w:marTop w:val="0"/>
      <w:marBottom w:val="0"/>
      <w:divBdr>
        <w:top w:val="none" w:sz="0" w:space="0" w:color="auto"/>
        <w:left w:val="none" w:sz="0" w:space="0" w:color="auto"/>
        <w:bottom w:val="none" w:sz="0" w:space="0" w:color="auto"/>
        <w:right w:val="none" w:sz="0" w:space="0" w:color="auto"/>
      </w:divBdr>
    </w:div>
    <w:div w:id="21417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ciyes.edu.tr/Dosyalar/Yonetmelik/Ogretim_Uyesi_Disindaki_Ogretim_Elemani_Kadrolarin.do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7471-A875-4376-9BB5-D796A2674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7055</Words>
  <Characters>40218</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2</cp:revision>
  <cp:lastPrinted>2017-03-17T06:58:00Z</cp:lastPrinted>
  <dcterms:created xsi:type="dcterms:W3CDTF">2017-03-20T07:56:00Z</dcterms:created>
  <dcterms:modified xsi:type="dcterms:W3CDTF">2017-03-20T07:56:00Z</dcterms:modified>
</cp:coreProperties>
</file>