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A6" w:rsidRDefault="00371229" w:rsidP="003210DA">
      <w:r w:rsidRPr="00E6112A">
        <w:rPr>
          <w:noProof/>
          <w:lang w:eastAsia="tr-TR"/>
        </w:rPr>
        <w:drawing>
          <wp:anchor distT="0" distB="0" distL="114300" distR="114300" simplePos="0" relativeHeight="251657216" behindDoc="0" locked="0" layoutInCell="1" allowOverlap="1">
            <wp:simplePos x="0" y="0"/>
            <wp:positionH relativeFrom="column">
              <wp:posOffset>4740986</wp:posOffset>
            </wp:positionH>
            <wp:positionV relativeFrom="paragraph">
              <wp:posOffset>199618</wp:posOffset>
            </wp:positionV>
            <wp:extent cx="1503680" cy="1633371"/>
            <wp:effectExtent l="0" t="0" r="0" b="0"/>
            <wp:wrapNone/>
            <wp:docPr id="4" name="Resim 4" descr="e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c_logo"/>
                    <pic:cNvPicPr>
                      <a:picLocks noChangeAspect="1" noChangeArrowheads="1"/>
                    </pic:cNvPicPr>
                  </pic:nvPicPr>
                  <pic:blipFill>
                    <a:blip r:embed="rId8" cstate="print"/>
                    <a:srcRect/>
                    <a:stretch>
                      <a:fillRect/>
                    </a:stretch>
                  </pic:blipFill>
                  <pic:spPr bwMode="auto">
                    <a:xfrm>
                      <a:off x="0" y="0"/>
                      <a:ext cx="1503680" cy="1633371"/>
                    </a:xfrm>
                    <a:prstGeom prst="rect">
                      <a:avLst/>
                    </a:prstGeom>
                    <a:noFill/>
                    <a:ln w="9525">
                      <a:noFill/>
                      <a:miter lim="800000"/>
                      <a:headEnd/>
                      <a:tailEnd/>
                    </a:ln>
                  </pic:spPr>
                </pic:pic>
              </a:graphicData>
            </a:graphic>
          </wp:anchor>
        </w:drawing>
      </w:r>
      <w:r w:rsidR="00DE5E61" w:rsidRPr="00E6112A">
        <w:rPr>
          <w:noProof/>
          <w:lang w:eastAsia="tr-TR"/>
        </w:rPr>
        <w:drawing>
          <wp:inline distT="0" distB="0" distL="0" distR="0">
            <wp:extent cx="2171700" cy="2105025"/>
            <wp:effectExtent l="19050" t="0" r="0" b="0"/>
            <wp:docPr id="2" name="1 Resim"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stretch>
                      <a:fillRect/>
                    </a:stretch>
                  </pic:blipFill>
                  <pic:spPr>
                    <a:xfrm>
                      <a:off x="0" y="0"/>
                      <a:ext cx="2171700" cy="2105025"/>
                    </a:xfrm>
                    <a:prstGeom prst="rect">
                      <a:avLst/>
                    </a:prstGeom>
                  </pic:spPr>
                </pic:pic>
              </a:graphicData>
            </a:graphic>
          </wp:inline>
        </w:drawing>
      </w:r>
    </w:p>
    <w:p w:rsidR="00FD407B" w:rsidRDefault="00FD407B" w:rsidP="00E6112A">
      <w:pPr>
        <w:autoSpaceDE w:val="0"/>
        <w:autoSpaceDN w:val="0"/>
        <w:adjustRightInd w:val="0"/>
        <w:spacing w:after="0" w:line="276" w:lineRule="auto"/>
        <w:jc w:val="both"/>
        <w:rPr>
          <w:rFonts w:ascii="Times New Roman" w:hAnsi="Times New Roman" w:cs="Times New Roman"/>
          <w:b/>
          <w:bCs/>
          <w:sz w:val="24"/>
          <w:szCs w:val="24"/>
        </w:rPr>
      </w:pPr>
    </w:p>
    <w:p w:rsidR="00FD407B" w:rsidRDefault="00FD407B" w:rsidP="00E6112A">
      <w:pPr>
        <w:autoSpaceDE w:val="0"/>
        <w:autoSpaceDN w:val="0"/>
        <w:adjustRightInd w:val="0"/>
        <w:spacing w:after="0" w:line="276" w:lineRule="auto"/>
        <w:jc w:val="both"/>
        <w:rPr>
          <w:rFonts w:ascii="Times New Roman" w:hAnsi="Times New Roman" w:cs="Times New Roman"/>
          <w:b/>
          <w:bCs/>
          <w:sz w:val="24"/>
          <w:szCs w:val="24"/>
        </w:rPr>
      </w:pPr>
    </w:p>
    <w:p w:rsidR="00FD407B" w:rsidRDefault="00FD407B" w:rsidP="00E6112A">
      <w:pPr>
        <w:autoSpaceDE w:val="0"/>
        <w:autoSpaceDN w:val="0"/>
        <w:adjustRightInd w:val="0"/>
        <w:spacing w:after="0" w:line="276" w:lineRule="auto"/>
        <w:jc w:val="both"/>
        <w:rPr>
          <w:rFonts w:ascii="Times New Roman" w:hAnsi="Times New Roman" w:cs="Times New Roman"/>
          <w:b/>
          <w:bCs/>
          <w:sz w:val="24"/>
          <w:szCs w:val="24"/>
        </w:rPr>
      </w:pPr>
    </w:p>
    <w:p w:rsidR="00FD407B" w:rsidRPr="00E6112A" w:rsidRDefault="00FD407B" w:rsidP="00E6112A">
      <w:pPr>
        <w:autoSpaceDE w:val="0"/>
        <w:autoSpaceDN w:val="0"/>
        <w:adjustRightInd w:val="0"/>
        <w:spacing w:after="0" w:line="276" w:lineRule="auto"/>
        <w:jc w:val="both"/>
        <w:rPr>
          <w:rFonts w:ascii="Times New Roman" w:hAnsi="Times New Roman" w:cs="Times New Roman"/>
          <w:b/>
          <w:bCs/>
          <w:sz w:val="24"/>
          <w:szCs w:val="24"/>
        </w:rPr>
      </w:pPr>
    </w:p>
    <w:p w:rsidR="006E4414" w:rsidRPr="00FD407B" w:rsidRDefault="006E4414" w:rsidP="00FD407B">
      <w:pPr>
        <w:autoSpaceDE w:val="0"/>
        <w:autoSpaceDN w:val="0"/>
        <w:adjustRightInd w:val="0"/>
        <w:spacing w:after="0" w:line="276" w:lineRule="auto"/>
        <w:jc w:val="center"/>
        <w:rPr>
          <w:rFonts w:ascii="Times New Roman" w:hAnsi="Times New Roman" w:cs="Times New Roman"/>
          <w:b/>
          <w:bCs/>
          <w:sz w:val="32"/>
          <w:szCs w:val="32"/>
        </w:rPr>
      </w:pPr>
    </w:p>
    <w:p w:rsidR="00842930" w:rsidRPr="00FD407B" w:rsidRDefault="00AC48A6" w:rsidP="00FD407B">
      <w:pPr>
        <w:autoSpaceDE w:val="0"/>
        <w:autoSpaceDN w:val="0"/>
        <w:adjustRightInd w:val="0"/>
        <w:spacing w:after="0" w:line="276" w:lineRule="auto"/>
        <w:jc w:val="center"/>
        <w:rPr>
          <w:rFonts w:ascii="Times New Roman" w:hAnsi="Times New Roman" w:cs="Times New Roman"/>
          <w:b/>
          <w:bCs/>
          <w:sz w:val="32"/>
          <w:szCs w:val="32"/>
        </w:rPr>
      </w:pPr>
      <w:r w:rsidRPr="00FD407B">
        <w:rPr>
          <w:rFonts w:ascii="Times New Roman" w:hAnsi="Times New Roman" w:cs="Times New Roman"/>
          <w:b/>
          <w:bCs/>
          <w:sz w:val="32"/>
          <w:szCs w:val="32"/>
        </w:rPr>
        <w:t>BİRİM</w:t>
      </w:r>
    </w:p>
    <w:p w:rsidR="0080613A" w:rsidRPr="00FD407B" w:rsidRDefault="0080613A" w:rsidP="00FD407B">
      <w:pPr>
        <w:autoSpaceDE w:val="0"/>
        <w:autoSpaceDN w:val="0"/>
        <w:adjustRightInd w:val="0"/>
        <w:spacing w:after="0" w:line="276" w:lineRule="auto"/>
        <w:jc w:val="center"/>
        <w:rPr>
          <w:rFonts w:ascii="Times New Roman" w:hAnsi="Times New Roman" w:cs="Times New Roman"/>
          <w:b/>
          <w:bCs/>
          <w:sz w:val="32"/>
          <w:szCs w:val="32"/>
        </w:rPr>
      </w:pPr>
      <w:r w:rsidRPr="00FD407B">
        <w:rPr>
          <w:rFonts w:ascii="Times New Roman" w:hAnsi="Times New Roman" w:cs="Times New Roman"/>
          <w:b/>
          <w:bCs/>
          <w:sz w:val="32"/>
          <w:szCs w:val="32"/>
        </w:rPr>
        <w:t>İÇ DEĞERLENDİRME RAPORU</w:t>
      </w:r>
    </w:p>
    <w:p w:rsidR="0080613A" w:rsidRPr="00FD407B" w:rsidRDefault="0080613A" w:rsidP="00FD407B">
      <w:pPr>
        <w:autoSpaceDE w:val="0"/>
        <w:autoSpaceDN w:val="0"/>
        <w:adjustRightInd w:val="0"/>
        <w:spacing w:after="0" w:line="276" w:lineRule="auto"/>
        <w:jc w:val="center"/>
        <w:rPr>
          <w:rFonts w:ascii="Times New Roman" w:hAnsi="Times New Roman" w:cs="Times New Roman"/>
          <w:b/>
          <w:bCs/>
          <w:sz w:val="32"/>
          <w:szCs w:val="32"/>
        </w:rPr>
      </w:pPr>
    </w:p>
    <w:p w:rsidR="0080613A" w:rsidRPr="00FD407B" w:rsidRDefault="0080613A" w:rsidP="00FD407B">
      <w:pPr>
        <w:autoSpaceDE w:val="0"/>
        <w:autoSpaceDN w:val="0"/>
        <w:adjustRightInd w:val="0"/>
        <w:spacing w:after="0" w:line="276" w:lineRule="auto"/>
        <w:jc w:val="center"/>
        <w:rPr>
          <w:rFonts w:ascii="Times New Roman" w:hAnsi="Times New Roman" w:cs="Times New Roman"/>
          <w:b/>
          <w:bCs/>
          <w:sz w:val="32"/>
          <w:szCs w:val="32"/>
        </w:rPr>
      </w:pPr>
    </w:p>
    <w:p w:rsidR="002379F7" w:rsidRPr="00FD407B" w:rsidRDefault="00817D25" w:rsidP="00FD407B">
      <w:pPr>
        <w:autoSpaceDE w:val="0"/>
        <w:autoSpaceDN w:val="0"/>
        <w:adjustRightInd w:val="0"/>
        <w:spacing w:after="0" w:line="276" w:lineRule="auto"/>
        <w:jc w:val="center"/>
        <w:rPr>
          <w:rFonts w:ascii="Times New Roman" w:hAnsi="Times New Roman" w:cs="Times New Roman"/>
          <w:b/>
          <w:bCs/>
          <w:color w:val="FF0000"/>
          <w:sz w:val="32"/>
          <w:szCs w:val="32"/>
        </w:rPr>
      </w:pPr>
      <w:r w:rsidRPr="00FD407B">
        <w:rPr>
          <w:rFonts w:ascii="Times New Roman" w:hAnsi="Times New Roman" w:cs="Times New Roman"/>
          <w:b/>
          <w:bCs/>
          <w:color w:val="FF0000"/>
          <w:sz w:val="32"/>
          <w:szCs w:val="32"/>
        </w:rPr>
        <w:t>SAĞLIK UYGULAMA VE ARAŞTIRMA MERKEZİ</w:t>
      </w:r>
    </w:p>
    <w:p w:rsidR="002379F7" w:rsidRPr="00FD407B" w:rsidRDefault="002379F7" w:rsidP="00FD407B">
      <w:pPr>
        <w:autoSpaceDE w:val="0"/>
        <w:autoSpaceDN w:val="0"/>
        <w:adjustRightInd w:val="0"/>
        <w:spacing w:after="0" w:line="276" w:lineRule="auto"/>
        <w:jc w:val="center"/>
        <w:rPr>
          <w:rFonts w:ascii="Times New Roman" w:hAnsi="Times New Roman" w:cs="Times New Roman"/>
          <w:b/>
          <w:bCs/>
          <w:sz w:val="32"/>
          <w:szCs w:val="32"/>
        </w:rPr>
      </w:pPr>
    </w:p>
    <w:p w:rsidR="002379F7" w:rsidRPr="00FD407B" w:rsidRDefault="002379F7" w:rsidP="00FD407B">
      <w:pPr>
        <w:autoSpaceDE w:val="0"/>
        <w:autoSpaceDN w:val="0"/>
        <w:adjustRightInd w:val="0"/>
        <w:spacing w:after="0" w:line="276" w:lineRule="auto"/>
        <w:jc w:val="center"/>
        <w:rPr>
          <w:rFonts w:ascii="Times New Roman" w:hAnsi="Times New Roman" w:cs="Times New Roman"/>
          <w:b/>
          <w:bCs/>
          <w:sz w:val="32"/>
          <w:szCs w:val="32"/>
        </w:rPr>
      </w:pPr>
    </w:p>
    <w:p w:rsidR="002379F7" w:rsidRPr="00FD407B" w:rsidRDefault="002379F7" w:rsidP="00FD407B">
      <w:pPr>
        <w:autoSpaceDE w:val="0"/>
        <w:autoSpaceDN w:val="0"/>
        <w:adjustRightInd w:val="0"/>
        <w:spacing w:after="0" w:line="276" w:lineRule="auto"/>
        <w:jc w:val="center"/>
        <w:rPr>
          <w:rFonts w:ascii="Times New Roman" w:hAnsi="Times New Roman" w:cs="Times New Roman"/>
          <w:b/>
          <w:bCs/>
          <w:sz w:val="32"/>
          <w:szCs w:val="32"/>
        </w:rPr>
      </w:pPr>
    </w:p>
    <w:p w:rsidR="008451C4" w:rsidRPr="00FD407B" w:rsidRDefault="00BC4ED5" w:rsidP="00FD407B">
      <w:pPr>
        <w:autoSpaceDE w:val="0"/>
        <w:autoSpaceDN w:val="0"/>
        <w:adjustRightInd w:val="0"/>
        <w:spacing w:after="0" w:line="276" w:lineRule="auto"/>
        <w:jc w:val="center"/>
        <w:rPr>
          <w:rFonts w:ascii="Times New Roman" w:hAnsi="Times New Roman" w:cs="Times New Roman"/>
          <w:b/>
          <w:bCs/>
          <w:i/>
          <w:sz w:val="32"/>
          <w:szCs w:val="32"/>
        </w:rPr>
      </w:pPr>
      <w:r w:rsidRPr="00FD407B">
        <w:rPr>
          <w:rFonts w:ascii="Times New Roman" w:hAnsi="Times New Roman" w:cs="Times New Roman"/>
          <w:b/>
          <w:bCs/>
          <w:i/>
          <w:sz w:val="32"/>
          <w:szCs w:val="32"/>
        </w:rPr>
        <w:t>(</w:t>
      </w:r>
      <w:r w:rsidR="00817D25" w:rsidRPr="00FD407B">
        <w:rPr>
          <w:rFonts w:ascii="Times New Roman" w:hAnsi="Times New Roman" w:cs="Times New Roman"/>
          <w:b/>
          <w:bCs/>
          <w:i/>
          <w:sz w:val="32"/>
          <w:szCs w:val="32"/>
        </w:rPr>
        <w:t>http://hastaneler.</w:t>
      </w:r>
      <w:proofErr w:type="spellStart"/>
      <w:r w:rsidR="00817D25" w:rsidRPr="00FD407B">
        <w:rPr>
          <w:rFonts w:ascii="Times New Roman" w:hAnsi="Times New Roman" w:cs="Times New Roman"/>
          <w:b/>
          <w:bCs/>
          <w:i/>
          <w:sz w:val="32"/>
          <w:szCs w:val="32"/>
        </w:rPr>
        <w:t>erciyes</w:t>
      </w:r>
      <w:proofErr w:type="spellEnd"/>
      <w:r w:rsidR="00817D25" w:rsidRPr="00FD407B">
        <w:rPr>
          <w:rFonts w:ascii="Times New Roman" w:hAnsi="Times New Roman" w:cs="Times New Roman"/>
          <w:b/>
          <w:bCs/>
          <w:i/>
          <w:sz w:val="32"/>
          <w:szCs w:val="32"/>
        </w:rPr>
        <w:t>.edu.tr/</w:t>
      </w:r>
      <w:r w:rsidRPr="00FD407B">
        <w:rPr>
          <w:rFonts w:ascii="Times New Roman" w:hAnsi="Times New Roman" w:cs="Times New Roman"/>
          <w:b/>
          <w:bCs/>
          <w:i/>
          <w:sz w:val="32"/>
          <w:szCs w:val="32"/>
        </w:rPr>
        <w:t>)</w:t>
      </w:r>
    </w:p>
    <w:p w:rsidR="0080613A" w:rsidRPr="00FD407B" w:rsidRDefault="002379F7" w:rsidP="00FD407B">
      <w:pPr>
        <w:autoSpaceDE w:val="0"/>
        <w:autoSpaceDN w:val="0"/>
        <w:adjustRightInd w:val="0"/>
        <w:spacing w:after="0" w:line="276" w:lineRule="auto"/>
        <w:jc w:val="center"/>
        <w:rPr>
          <w:rFonts w:ascii="Times New Roman" w:hAnsi="Times New Roman" w:cs="Times New Roman"/>
          <w:b/>
          <w:bCs/>
          <w:sz w:val="32"/>
          <w:szCs w:val="32"/>
        </w:rPr>
      </w:pPr>
      <w:r w:rsidRPr="00FD407B">
        <w:rPr>
          <w:rFonts w:ascii="Times New Roman" w:hAnsi="Times New Roman" w:cs="Times New Roman"/>
          <w:b/>
          <w:bCs/>
          <w:sz w:val="32"/>
          <w:szCs w:val="32"/>
        </w:rPr>
        <w:t>38039 Kayseri / Türkiye</w:t>
      </w:r>
    </w:p>
    <w:p w:rsidR="0080613A" w:rsidRPr="00FD407B" w:rsidRDefault="008451C4" w:rsidP="00FD407B">
      <w:pPr>
        <w:pStyle w:val="Default"/>
        <w:spacing w:line="276" w:lineRule="auto"/>
        <w:jc w:val="center"/>
        <w:rPr>
          <w:rFonts w:ascii="Times New Roman" w:hAnsi="Times New Roman" w:cs="Times New Roman"/>
          <w:sz w:val="32"/>
          <w:szCs w:val="32"/>
        </w:rPr>
      </w:pPr>
      <w:r w:rsidRPr="00FD407B">
        <w:rPr>
          <w:rFonts w:ascii="Times New Roman" w:hAnsi="Times New Roman" w:cs="Times New Roman"/>
          <w:b/>
          <w:bCs/>
          <w:sz w:val="32"/>
          <w:szCs w:val="32"/>
        </w:rPr>
        <w:t>H</w:t>
      </w:r>
      <w:r w:rsidR="002379F7" w:rsidRPr="00FD407B">
        <w:rPr>
          <w:rFonts w:ascii="Times New Roman" w:hAnsi="Times New Roman" w:cs="Times New Roman"/>
          <w:b/>
          <w:bCs/>
          <w:sz w:val="32"/>
          <w:szCs w:val="32"/>
        </w:rPr>
        <w:t>aziran 2016</w:t>
      </w:r>
    </w:p>
    <w:p w:rsidR="002379F7" w:rsidRPr="00FD407B" w:rsidRDefault="002379F7" w:rsidP="00FD407B">
      <w:pPr>
        <w:pStyle w:val="Pa3"/>
        <w:spacing w:before="40" w:line="276" w:lineRule="auto"/>
        <w:jc w:val="center"/>
        <w:rPr>
          <w:rStyle w:val="A4"/>
          <w:rFonts w:ascii="Times New Roman" w:hAnsi="Times New Roman" w:cs="Times New Roman"/>
          <w:b/>
          <w:bCs/>
          <w:i w:val="0"/>
          <w:sz w:val="32"/>
          <w:szCs w:val="32"/>
        </w:rPr>
      </w:pPr>
    </w:p>
    <w:p w:rsidR="0080613A" w:rsidRPr="00E6112A" w:rsidRDefault="0080613A" w:rsidP="00E6112A">
      <w:pPr>
        <w:pStyle w:val="Pa3"/>
        <w:spacing w:before="40" w:line="276" w:lineRule="auto"/>
        <w:ind w:firstLine="328"/>
        <w:jc w:val="both"/>
        <w:rPr>
          <w:rStyle w:val="A4"/>
          <w:rFonts w:ascii="Times New Roman" w:hAnsi="Times New Roman" w:cs="Times New Roman"/>
          <w:i w:val="0"/>
          <w:sz w:val="24"/>
          <w:szCs w:val="24"/>
        </w:rPr>
      </w:pPr>
    </w:p>
    <w:p w:rsidR="0080613A" w:rsidRPr="00E6112A" w:rsidRDefault="0080613A" w:rsidP="00E6112A">
      <w:pPr>
        <w:pStyle w:val="Pa3"/>
        <w:spacing w:before="40" w:line="276" w:lineRule="auto"/>
        <w:ind w:firstLine="328"/>
        <w:jc w:val="both"/>
        <w:rPr>
          <w:rStyle w:val="A4"/>
          <w:rFonts w:ascii="Times New Roman" w:hAnsi="Times New Roman" w:cs="Times New Roman"/>
          <w:i w:val="0"/>
          <w:sz w:val="24"/>
          <w:szCs w:val="24"/>
        </w:rPr>
      </w:pPr>
    </w:p>
    <w:p w:rsidR="0080613A" w:rsidRPr="00E6112A" w:rsidRDefault="0080613A" w:rsidP="00E6112A">
      <w:pPr>
        <w:pStyle w:val="Default"/>
        <w:spacing w:line="276" w:lineRule="auto"/>
        <w:jc w:val="both"/>
        <w:rPr>
          <w:rFonts w:ascii="Times New Roman" w:hAnsi="Times New Roman" w:cs="Times New Roman"/>
        </w:rPr>
      </w:pPr>
    </w:p>
    <w:p w:rsidR="006E4414" w:rsidRPr="00E6112A" w:rsidRDefault="006E4414" w:rsidP="00C03C7E">
      <w:pPr>
        <w:pStyle w:val="T1"/>
      </w:pPr>
    </w:p>
    <w:p w:rsidR="00417DA6" w:rsidRPr="00E6112A" w:rsidRDefault="00417DA6" w:rsidP="00E6112A">
      <w:pPr>
        <w:spacing w:line="276" w:lineRule="auto"/>
        <w:jc w:val="both"/>
        <w:rPr>
          <w:rFonts w:ascii="Times New Roman" w:hAnsi="Times New Roman" w:cs="Times New Roman"/>
          <w:sz w:val="24"/>
          <w:szCs w:val="24"/>
          <w:lang w:eastAsia="tr-TR"/>
        </w:rPr>
      </w:pPr>
    </w:p>
    <w:p w:rsidR="00417DA6" w:rsidRPr="00E6112A" w:rsidRDefault="00417DA6" w:rsidP="00E6112A">
      <w:pPr>
        <w:spacing w:line="276" w:lineRule="auto"/>
        <w:jc w:val="both"/>
        <w:rPr>
          <w:rFonts w:ascii="Times New Roman" w:hAnsi="Times New Roman" w:cs="Times New Roman"/>
          <w:sz w:val="24"/>
          <w:szCs w:val="24"/>
          <w:lang w:eastAsia="tr-TR"/>
        </w:rPr>
      </w:pPr>
    </w:p>
    <w:p w:rsidR="00396F58" w:rsidRPr="00E6112A" w:rsidRDefault="00396F58" w:rsidP="00E6112A">
      <w:pPr>
        <w:spacing w:line="276" w:lineRule="auto"/>
        <w:jc w:val="both"/>
        <w:rPr>
          <w:rFonts w:ascii="Times New Roman" w:hAnsi="Times New Roman" w:cs="Times New Roman"/>
          <w:sz w:val="24"/>
          <w:szCs w:val="24"/>
          <w:lang w:eastAsia="tr-TR"/>
        </w:rPr>
      </w:pPr>
    </w:p>
    <w:p w:rsidR="00863A90" w:rsidRDefault="00863A90">
      <w:pPr>
        <w:rPr>
          <w:rFonts w:ascii="Times New Roman" w:hAnsi="Times New Roman" w:cs="Times New Roman"/>
          <w:sz w:val="24"/>
          <w:szCs w:val="24"/>
          <w:lang w:eastAsia="tr-TR"/>
        </w:rPr>
      </w:pPr>
      <w:r>
        <w:rPr>
          <w:rFonts w:ascii="Times New Roman" w:hAnsi="Times New Roman" w:cs="Times New Roman"/>
          <w:sz w:val="24"/>
          <w:szCs w:val="24"/>
          <w:lang w:eastAsia="tr-TR"/>
        </w:rPr>
        <w:br w:type="page"/>
      </w:r>
    </w:p>
    <w:p w:rsidR="006E4414" w:rsidRPr="00E6112A" w:rsidRDefault="006E4414" w:rsidP="00C03C7E">
      <w:pPr>
        <w:pStyle w:val="T1"/>
      </w:pPr>
    </w:p>
    <w:p w:rsidR="006E4414" w:rsidRPr="00E6112A" w:rsidRDefault="006E4414" w:rsidP="00C03C7E">
      <w:pPr>
        <w:pStyle w:val="T1"/>
      </w:pPr>
      <w:r w:rsidRPr="00E6112A">
        <w:t>İÇİNDEKİLER</w:t>
      </w:r>
    </w:p>
    <w:p w:rsidR="006E4414" w:rsidRPr="00E6112A" w:rsidRDefault="006E4414" w:rsidP="00CF11C8">
      <w:pPr>
        <w:spacing w:line="276" w:lineRule="auto"/>
        <w:ind w:left="-284"/>
        <w:jc w:val="both"/>
        <w:rPr>
          <w:rFonts w:ascii="Times New Roman" w:hAnsi="Times New Roman" w:cs="Times New Roman"/>
          <w:sz w:val="24"/>
          <w:szCs w:val="24"/>
          <w:lang w:eastAsia="tr-TR"/>
        </w:rPr>
      </w:pPr>
    </w:p>
    <w:p w:rsidR="006E4414" w:rsidRPr="00E6112A" w:rsidRDefault="006E4414" w:rsidP="007F407A">
      <w:pPr>
        <w:spacing w:line="276" w:lineRule="auto"/>
        <w:ind w:left="-284"/>
        <w:jc w:val="both"/>
        <w:rPr>
          <w:rFonts w:ascii="Times New Roman" w:hAnsi="Times New Roman" w:cs="Times New Roman"/>
          <w:b/>
          <w:sz w:val="24"/>
          <w:szCs w:val="24"/>
          <w:lang w:eastAsia="tr-TR"/>
        </w:rPr>
      </w:pPr>
    </w:p>
    <w:p w:rsidR="00854AD8" w:rsidRDefault="00FE042C" w:rsidP="00854AD8">
      <w:pPr>
        <w:pStyle w:val="T2"/>
        <w:spacing w:line="276" w:lineRule="auto"/>
        <w:rPr>
          <w:rFonts w:eastAsiaTheme="minorEastAsia"/>
          <w:noProof/>
          <w:lang w:eastAsia="tr-TR"/>
        </w:rPr>
      </w:pPr>
      <w:r w:rsidRPr="00FE042C">
        <w:rPr>
          <w:rFonts w:ascii="Times New Roman" w:hAnsi="Times New Roman" w:cs="Times New Roman"/>
          <w:sz w:val="24"/>
          <w:szCs w:val="24"/>
        </w:rPr>
        <w:fldChar w:fldCharType="begin"/>
      </w:r>
      <w:r w:rsidR="00863A90" w:rsidRPr="00B20D29">
        <w:rPr>
          <w:rFonts w:ascii="Times New Roman" w:hAnsi="Times New Roman" w:cs="Times New Roman"/>
          <w:sz w:val="24"/>
          <w:szCs w:val="24"/>
        </w:rPr>
        <w:instrText xml:space="preserve"> TOC \o "1-3" \u </w:instrText>
      </w:r>
      <w:r w:rsidRPr="00FE042C">
        <w:rPr>
          <w:rFonts w:ascii="Times New Roman" w:hAnsi="Times New Roman" w:cs="Times New Roman"/>
          <w:sz w:val="24"/>
          <w:szCs w:val="24"/>
        </w:rPr>
        <w:fldChar w:fldCharType="separate"/>
      </w:r>
      <w:r w:rsidR="00854AD8">
        <w:rPr>
          <w:noProof/>
        </w:rPr>
        <w:t>A. KURUM HAKKINDA BİLGİLER</w:t>
      </w:r>
      <w:r w:rsidR="00854AD8">
        <w:rPr>
          <w:noProof/>
        </w:rPr>
        <w:tab/>
      </w:r>
      <w:r>
        <w:rPr>
          <w:noProof/>
        </w:rPr>
        <w:fldChar w:fldCharType="begin"/>
      </w:r>
      <w:r w:rsidR="00854AD8">
        <w:rPr>
          <w:noProof/>
        </w:rPr>
        <w:instrText xml:space="preserve"> PAGEREF _Toc452623586 \h </w:instrText>
      </w:r>
      <w:r>
        <w:rPr>
          <w:noProof/>
        </w:rPr>
      </w:r>
      <w:r>
        <w:rPr>
          <w:noProof/>
        </w:rPr>
        <w:fldChar w:fldCharType="separate"/>
      </w:r>
      <w:r w:rsidR="00613181">
        <w:rPr>
          <w:noProof/>
        </w:rPr>
        <w:t>6</w:t>
      </w:r>
      <w:r>
        <w:rPr>
          <w:noProof/>
        </w:rPr>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A-1 İletişim Bilgileri</w:t>
      </w:r>
      <w:r>
        <w:tab/>
      </w:r>
      <w:r w:rsidR="00FE042C">
        <w:fldChar w:fldCharType="begin"/>
      </w:r>
      <w:r>
        <w:instrText xml:space="preserve"> PAGEREF _Toc452623587 \h </w:instrText>
      </w:r>
      <w:r w:rsidR="00FE042C">
        <w:fldChar w:fldCharType="separate"/>
      </w:r>
      <w:r w:rsidR="00613181">
        <w:t>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A-2 Tarihsel Gelişimi</w:t>
      </w:r>
      <w:r>
        <w:tab/>
      </w:r>
      <w:r w:rsidR="00FE042C">
        <w:fldChar w:fldCharType="begin"/>
      </w:r>
      <w:r>
        <w:instrText xml:space="preserve"> PAGEREF _Toc452623588 \h </w:instrText>
      </w:r>
      <w:r w:rsidR="00FE042C">
        <w:fldChar w:fldCharType="separate"/>
      </w:r>
      <w:r w:rsidR="00613181">
        <w:t>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A-3 Misyonu, Vizyonu, Değerleri ve Hedefleri</w:t>
      </w:r>
      <w:r>
        <w:tab/>
      </w:r>
      <w:r w:rsidR="00FE042C">
        <w:fldChar w:fldCharType="begin"/>
      </w:r>
      <w:r>
        <w:instrText xml:space="preserve"> PAGEREF _Toc452623589 \h </w:instrText>
      </w:r>
      <w:r w:rsidR="00FE042C">
        <w:fldChar w:fldCharType="separate"/>
      </w:r>
      <w:r w:rsidR="00613181">
        <w:t>7</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A-4 İyileştirmeye Yönelik Çalışmalar</w:t>
      </w:r>
      <w:r>
        <w:tab/>
      </w:r>
      <w:r w:rsidR="00FE042C">
        <w:fldChar w:fldCharType="begin"/>
      </w:r>
      <w:r>
        <w:instrText xml:space="preserve"> PAGEREF _Toc452623590 \h </w:instrText>
      </w:r>
      <w:r w:rsidR="00FE042C">
        <w:fldChar w:fldCharType="separate"/>
      </w:r>
      <w:r w:rsidR="00613181">
        <w:t>7</w:t>
      </w:r>
      <w:r w:rsidR="00FE042C">
        <w:fldChar w:fldCharType="end"/>
      </w:r>
    </w:p>
    <w:p w:rsidR="00854AD8" w:rsidRDefault="00854AD8" w:rsidP="00854AD8">
      <w:pPr>
        <w:pStyle w:val="T2"/>
        <w:spacing w:line="276" w:lineRule="auto"/>
        <w:rPr>
          <w:rFonts w:eastAsiaTheme="minorEastAsia"/>
          <w:noProof/>
          <w:lang w:eastAsia="tr-TR"/>
        </w:rPr>
      </w:pPr>
      <w:r>
        <w:rPr>
          <w:noProof/>
        </w:rPr>
        <w:t>B. KALİTE GÜVENCE SİSTEMİ</w:t>
      </w:r>
      <w:r>
        <w:rPr>
          <w:noProof/>
        </w:rPr>
        <w:tab/>
      </w:r>
      <w:r w:rsidR="00FE042C">
        <w:rPr>
          <w:noProof/>
        </w:rPr>
        <w:fldChar w:fldCharType="begin"/>
      </w:r>
      <w:r>
        <w:rPr>
          <w:noProof/>
        </w:rPr>
        <w:instrText xml:space="preserve"> PAGEREF _Toc452623591 \h </w:instrText>
      </w:r>
      <w:r w:rsidR="00FE042C">
        <w:rPr>
          <w:noProof/>
        </w:rPr>
      </w:r>
      <w:r w:rsidR="00FE042C">
        <w:rPr>
          <w:noProof/>
        </w:rPr>
        <w:fldChar w:fldCharType="separate"/>
      </w:r>
      <w:r w:rsidR="00613181">
        <w:rPr>
          <w:noProof/>
        </w:rPr>
        <w:t>7</w:t>
      </w:r>
      <w:r w:rsidR="00FE042C">
        <w:rPr>
          <w:noProof/>
        </w:rPr>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B-1 Temel Politikalar ve Öncelikler</w:t>
      </w:r>
      <w:r>
        <w:tab/>
      </w:r>
      <w:r w:rsidR="00FE042C">
        <w:fldChar w:fldCharType="begin"/>
      </w:r>
      <w:r>
        <w:instrText xml:space="preserve"> PAGEREF _Toc452623592 \h </w:instrText>
      </w:r>
      <w:r w:rsidR="00FE042C">
        <w:fldChar w:fldCharType="separate"/>
      </w:r>
      <w:r w:rsidR="00613181">
        <w:t>9</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B-2Anketler</w:t>
      </w:r>
      <w:r>
        <w:tab/>
      </w:r>
      <w:r w:rsidR="00FE042C">
        <w:fldChar w:fldCharType="begin"/>
      </w:r>
      <w:r>
        <w:instrText xml:space="preserve"> PAGEREF _Toc452623593 \h </w:instrText>
      </w:r>
      <w:r w:rsidR="00FE042C">
        <w:fldChar w:fldCharType="separate"/>
      </w:r>
      <w:r w:rsidR="00613181">
        <w:t>15</w:t>
      </w:r>
      <w:r w:rsidR="00FE042C">
        <w:fldChar w:fldCharType="end"/>
      </w:r>
    </w:p>
    <w:p w:rsidR="00854AD8" w:rsidRDefault="00854AD8" w:rsidP="00854AD8">
      <w:pPr>
        <w:pStyle w:val="T2"/>
        <w:spacing w:line="276" w:lineRule="auto"/>
        <w:rPr>
          <w:rFonts w:eastAsiaTheme="minorEastAsia"/>
          <w:noProof/>
          <w:lang w:eastAsia="tr-TR"/>
        </w:rPr>
      </w:pPr>
      <w:r>
        <w:rPr>
          <w:noProof/>
        </w:rPr>
        <w:t>C. EĞİTİM – ÖĞRETİM</w:t>
      </w:r>
      <w:r>
        <w:rPr>
          <w:noProof/>
        </w:rPr>
        <w:tab/>
      </w:r>
      <w:r w:rsidR="00FE042C">
        <w:rPr>
          <w:noProof/>
        </w:rPr>
        <w:fldChar w:fldCharType="begin"/>
      </w:r>
      <w:r>
        <w:rPr>
          <w:noProof/>
        </w:rPr>
        <w:instrText xml:space="preserve"> PAGEREF _Toc452623594 \h </w:instrText>
      </w:r>
      <w:r w:rsidR="00FE042C">
        <w:rPr>
          <w:noProof/>
        </w:rPr>
      </w:r>
      <w:r w:rsidR="00FE042C">
        <w:rPr>
          <w:noProof/>
        </w:rPr>
        <w:fldChar w:fldCharType="separate"/>
      </w:r>
      <w:r w:rsidR="00613181">
        <w:rPr>
          <w:noProof/>
        </w:rPr>
        <w:t>16</w:t>
      </w:r>
      <w:r w:rsidR="00FE042C">
        <w:rPr>
          <w:noProof/>
        </w:rPr>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C.1 Programların Tasarımı ve Onayı</w:t>
      </w:r>
      <w:r>
        <w:tab/>
      </w:r>
      <w:r w:rsidR="00FE042C">
        <w:fldChar w:fldCharType="begin"/>
      </w:r>
      <w:r>
        <w:instrText xml:space="preserve"> PAGEREF _Toc452623595 \h </w:instrText>
      </w:r>
      <w:r w:rsidR="00FE042C">
        <w:fldChar w:fldCharType="separate"/>
      </w:r>
      <w:r w:rsidR="00613181">
        <w:t>16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C.2 Öğrenci Merkezli Öğrenme, Öğretme ve Değerlendirme</w:t>
      </w:r>
      <w:r>
        <w:tab/>
      </w:r>
      <w:r w:rsidR="00FE042C">
        <w:fldChar w:fldCharType="begin"/>
      </w:r>
      <w:r>
        <w:instrText xml:space="preserve"> PAGEREF _Toc452623596 \h </w:instrText>
      </w:r>
      <w:r w:rsidR="00FE042C">
        <w:fldChar w:fldCharType="separate"/>
      </w:r>
      <w:r w:rsidR="00613181">
        <w:t>16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C.3 Öğrencinin Kabulü ve Gelişimi, Tanınma ve Sertifikalandırma</w:t>
      </w:r>
      <w:r>
        <w:tab/>
      </w:r>
      <w:r w:rsidR="00FE042C">
        <w:fldChar w:fldCharType="begin"/>
      </w:r>
      <w:r>
        <w:instrText xml:space="preserve"> PAGEREF _Toc452623597 \h </w:instrText>
      </w:r>
      <w:r w:rsidR="00FE042C">
        <w:fldChar w:fldCharType="separate"/>
      </w:r>
      <w:r w:rsidR="00613181">
        <w:t>16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C.4 Eğitim - Öğretim Kadrosu</w:t>
      </w:r>
      <w:r>
        <w:tab/>
      </w:r>
      <w:r w:rsidR="00FE042C">
        <w:fldChar w:fldCharType="begin"/>
      </w:r>
      <w:r>
        <w:instrText xml:space="preserve"> PAGEREF _Toc452623598 \h </w:instrText>
      </w:r>
      <w:r w:rsidR="00FE042C">
        <w:fldChar w:fldCharType="separate"/>
      </w:r>
      <w:r w:rsidR="00613181">
        <w:t>16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C.5 Öğrenme Kaynakları, Erişilebilirlik ve Destekler</w:t>
      </w:r>
      <w:r>
        <w:tab/>
      </w:r>
      <w:r w:rsidR="00FE042C">
        <w:fldChar w:fldCharType="begin"/>
      </w:r>
      <w:r>
        <w:instrText xml:space="preserve"> PAGEREF _Toc452623599 \h </w:instrText>
      </w:r>
      <w:r w:rsidR="00FE042C">
        <w:fldChar w:fldCharType="separate"/>
      </w:r>
      <w:r w:rsidR="00613181">
        <w:t>16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C.6 Programların Sürekli İzlenmesi ve Güncellenmesi</w:t>
      </w:r>
      <w:r>
        <w:tab/>
      </w:r>
      <w:r w:rsidR="00FE042C">
        <w:fldChar w:fldCharType="begin"/>
      </w:r>
      <w:r>
        <w:instrText xml:space="preserve"> PAGEREF _Toc452623600 \h </w:instrText>
      </w:r>
      <w:r w:rsidR="00FE042C">
        <w:fldChar w:fldCharType="separate"/>
      </w:r>
      <w:r w:rsidR="00613181">
        <w:t>16</w:t>
      </w:r>
      <w:r w:rsidR="00FE042C">
        <w:fldChar w:fldCharType="end"/>
      </w:r>
    </w:p>
    <w:p w:rsidR="00854AD8" w:rsidRDefault="00854AD8" w:rsidP="00854AD8">
      <w:pPr>
        <w:pStyle w:val="T2"/>
        <w:spacing w:line="276" w:lineRule="auto"/>
        <w:rPr>
          <w:rFonts w:eastAsiaTheme="minorEastAsia"/>
          <w:noProof/>
          <w:lang w:eastAsia="tr-TR"/>
        </w:rPr>
      </w:pPr>
      <w:r>
        <w:rPr>
          <w:noProof/>
        </w:rPr>
        <w:t>Ç. ARAŞTIRMA ve GELİŞTİRME</w:t>
      </w:r>
      <w:r>
        <w:rPr>
          <w:noProof/>
        </w:rPr>
        <w:tab/>
      </w:r>
      <w:r w:rsidR="00FE042C">
        <w:rPr>
          <w:noProof/>
        </w:rPr>
        <w:fldChar w:fldCharType="begin"/>
      </w:r>
      <w:r>
        <w:rPr>
          <w:noProof/>
        </w:rPr>
        <w:instrText xml:space="preserve"> PAGEREF _Toc452623601 \h </w:instrText>
      </w:r>
      <w:r w:rsidR="00FE042C">
        <w:rPr>
          <w:noProof/>
        </w:rPr>
      </w:r>
      <w:r w:rsidR="00FE042C">
        <w:rPr>
          <w:noProof/>
        </w:rPr>
        <w:fldChar w:fldCharType="separate"/>
      </w:r>
      <w:r w:rsidR="00613181">
        <w:rPr>
          <w:noProof/>
        </w:rPr>
        <w:t>16</w:t>
      </w:r>
      <w:r w:rsidR="00FE042C">
        <w:rPr>
          <w:noProof/>
        </w:rPr>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Ç.1 Araştırma Stratejisi ve Hedefleri</w:t>
      </w:r>
      <w:r>
        <w:tab/>
      </w:r>
      <w:r w:rsidR="00FE042C">
        <w:fldChar w:fldCharType="begin"/>
      </w:r>
      <w:r>
        <w:instrText xml:space="preserve"> PAGEREF _Toc452623602 \h </w:instrText>
      </w:r>
      <w:r w:rsidR="00FE042C">
        <w:fldChar w:fldCharType="separate"/>
      </w:r>
      <w:r w:rsidR="00613181">
        <w:t>16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Ç.2 Araştırma Kaynakları</w:t>
      </w:r>
      <w:r>
        <w:tab/>
      </w:r>
      <w:r w:rsidR="00FE042C">
        <w:fldChar w:fldCharType="begin"/>
      </w:r>
      <w:r>
        <w:instrText xml:space="preserve"> PAGEREF _Toc452623603 \h </w:instrText>
      </w:r>
      <w:r w:rsidR="00FE042C">
        <w:fldChar w:fldCharType="separate"/>
      </w:r>
      <w:r w:rsidR="00613181">
        <w:t>16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Ç.3 Araştırma Kadrosu</w:t>
      </w:r>
      <w:r>
        <w:tab/>
      </w:r>
      <w:r w:rsidR="00FE042C">
        <w:fldChar w:fldCharType="begin"/>
      </w:r>
      <w:r>
        <w:instrText xml:space="preserve"> PAGEREF _Toc452623604 \h </w:instrText>
      </w:r>
      <w:r w:rsidR="00FE042C">
        <w:fldChar w:fldCharType="separate"/>
      </w:r>
      <w:r w:rsidR="00613181">
        <w:t>16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Ç.4 Araştırma Performansının İzlenmesi ve İyileştirilmesi</w:t>
      </w:r>
      <w:r>
        <w:tab/>
      </w:r>
      <w:r w:rsidR="00FE042C">
        <w:fldChar w:fldCharType="begin"/>
      </w:r>
      <w:r>
        <w:instrText xml:space="preserve"> PAGEREF _Toc452623605 \h </w:instrText>
      </w:r>
      <w:r w:rsidR="00FE042C">
        <w:fldChar w:fldCharType="separate"/>
      </w:r>
      <w:r w:rsidR="00613181">
        <w:t>16</w:t>
      </w:r>
      <w:r w:rsidR="00FE042C">
        <w:fldChar w:fldCharType="end"/>
      </w:r>
    </w:p>
    <w:p w:rsidR="00854AD8" w:rsidRDefault="00854AD8" w:rsidP="00854AD8">
      <w:pPr>
        <w:pStyle w:val="T2"/>
        <w:spacing w:line="276" w:lineRule="auto"/>
        <w:rPr>
          <w:rFonts w:eastAsiaTheme="minorEastAsia"/>
          <w:noProof/>
          <w:lang w:eastAsia="tr-TR"/>
        </w:rPr>
      </w:pPr>
      <w:r>
        <w:rPr>
          <w:noProof/>
        </w:rPr>
        <w:t>D. YÖNETİM SİSTEMİ</w:t>
      </w:r>
      <w:r>
        <w:rPr>
          <w:noProof/>
        </w:rPr>
        <w:tab/>
      </w:r>
      <w:r w:rsidR="00FE042C">
        <w:rPr>
          <w:noProof/>
        </w:rPr>
        <w:fldChar w:fldCharType="begin"/>
      </w:r>
      <w:r>
        <w:rPr>
          <w:noProof/>
        </w:rPr>
        <w:instrText xml:space="preserve"> PAGEREF _Toc452623606 \h </w:instrText>
      </w:r>
      <w:r w:rsidR="00FE042C">
        <w:rPr>
          <w:noProof/>
        </w:rPr>
      </w:r>
      <w:r w:rsidR="00FE042C">
        <w:rPr>
          <w:noProof/>
        </w:rPr>
        <w:fldChar w:fldCharType="separate"/>
      </w:r>
      <w:r w:rsidR="00613181">
        <w:rPr>
          <w:noProof/>
        </w:rPr>
        <w:t>17</w:t>
      </w:r>
      <w:r w:rsidR="00FE042C">
        <w:rPr>
          <w:noProof/>
        </w:rPr>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D-1 Yönetim ve İdari Birimlerin Yapısı</w:t>
      </w:r>
      <w:r>
        <w:tab/>
      </w:r>
      <w:r w:rsidR="00FE042C">
        <w:fldChar w:fldCharType="begin"/>
      </w:r>
      <w:r>
        <w:instrText xml:space="preserve"> PAGEREF _Toc452623607 \h </w:instrText>
      </w:r>
      <w:r w:rsidR="00FE042C">
        <w:fldChar w:fldCharType="separate"/>
      </w:r>
      <w:r w:rsidR="00613181">
        <w:t>18</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D-2 Kaynakların Yönetimi</w:t>
      </w:r>
      <w:r>
        <w:tab/>
      </w:r>
      <w:r w:rsidR="00FE042C">
        <w:fldChar w:fldCharType="begin"/>
      </w:r>
      <w:r>
        <w:instrText xml:space="preserve"> PAGEREF _Toc452623608 \h </w:instrText>
      </w:r>
      <w:r w:rsidR="00FE042C">
        <w:fldChar w:fldCharType="separate"/>
      </w:r>
      <w:r w:rsidR="00613181">
        <w:t>20</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D-3 Bilgi Yönetim Sistemi</w:t>
      </w:r>
      <w:r>
        <w:tab/>
      </w:r>
      <w:r w:rsidR="00FE042C">
        <w:fldChar w:fldCharType="begin"/>
      </w:r>
      <w:r>
        <w:instrText xml:space="preserve"> PAGEREF _Toc452623609 \h </w:instrText>
      </w:r>
      <w:r w:rsidR="00FE042C">
        <w:fldChar w:fldCharType="separate"/>
      </w:r>
      <w:r w:rsidR="00613181">
        <w:t>26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D-4 Kurum Dışından Tedarik Edilen Hizmetlerin Kalitesi</w:t>
      </w:r>
      <w:r>
        <w:tab/>
      </w:r>
      <w:r w:rsidR="00FE042C">
        <w:fldChar w:fldCharType="begin"/>
      </w:r>
      <w:r>
        <w:instrText xml:space="preserve"> PAGEREF _Toc452623610 \h </w:instrText>
      </w:r>
      <w:r w:rsidR="00FE042C">
        <w:fldChar w:fldCharType="separate"/>
      </w:r>
      <w:r w:rsidR="00613181">
        <w:t>26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D-5 Kamuoyunu Bilgilendirme</w:t>
      </w:r>
      <w:r>
        <w:tab/>
      </w:r>
      <w:r w:rsidR="00FE042C">
        <w:fldChar w:fldCharType="begin"/>
      </w:r>
      <w:r>
        <w:instrText xml:space="preserve"> PAGEREF _Toc452623611 \h </w:instrText>
      </w:r>
      <w:r w:rsidR="00FE042C">
        <w:fldChar w:fldCharType="separate"/>
      </w:r>
      <w:r w:rsidR="00613181">
        <w:t>26</w:t>
      </w:r>
      <w:r w:rsidR="00FE042C">
        <w:fldChar w:fldCharType="end"/>
      </w:r>
    </w:p>
    <w:p w:rsidR="00854AD8" w:rsidRDefault="00854AD8" w:rsidP="00854AD8">
      <w:pPr>
        <w:pStyle w:val="T1"/>
        <w:spacing w:line="276" w:lineRule="auto"/>
        <w:rPr>
          <w:rFonts w:asciiTheme="minorHAnsi" w:eastAsiaTheme="minorEastAsia" w:hAnsiTheme="minorHAnsi" w:cstheme="minorBidi"/>
          <w:b w:val="0"/>
          <w:sz w:val="22"/>
          <w:szCs w:val="22"/>
        </w:rPr>
      </w:pPr>
      <w:r>
        <w:t>D-6 Yönetimin Etkinliği ve Hesap Verebilirliği</w:t>
      </w:r>
      <w:r>
        <w:tab/>
      </w:r>
      <w:r w:rsidR="00FE042C">
        <w:fldChar w:fldCharType="begin"/>
      </w:r>
      <w:r>
        <w:instrText xml:space="preserve"> PAGEREF _Toc452623612 \h </w:instrText>
      </w:r>
      <w:r w:rsidR="00FE042C">
        <w:fldChar w:fldCharType="separate"/>
      </w:r>
      <w:r w:rsidR="00613181">
        <w:t>26</w:t>
      </w:r>
      <w:r w:rsidR="00FE042C">
        <w:fldChar w:fldCharType="end"/>
      </w:r>
    </w:p>
    <w:p w:rsidR="00854AD8" w:rsidRDefault="00854AD8" w:rsidP="00854AD8">
      <w:pPr>
        <w:pStyle w:val="T2"/>
        <w:spacing w:line="276" w:lineRule="auto"/>
        <w:rPr>
          <w:rFonts w:eastAsiaTheme="minorEastAsia"/>
          <w:noProof/>
          <w:lang w:eastAsia="tr-TR"/>
        </w:rPr>
      </w:pPr>
      <w:r w:rsidRPr="0064426E">
        <w:rPr>
          <w:rFonts w:eastAsiaTheme="majorEastAsia"/>
          <w:noProof/>
        </w:rPr>
        <w:t>E. SONUÇ VE DEĞERLENDİRME</w:t>
      </w:r>
      <w:r>
        <w:rPr>
          <w:noProof/>
        </w:rPr>
        <w:tab/>
      </w:r>
      <w:r w:rsidR="00FE042C">
        <w:rPr>
          <w:noProof/>
        </w:rPr>
        <w:fldChar w:fldCharType="begin"/>
      </w:r>
      <w:r>
        <w:rPr>
          <w:noProof/>
        </w:rPr>
        <w:instrText xml:space="preserve"> PAGEREF _Toc452623613 \h </w:instrText>
      </w:r>
      <w:r w:rsidR="00FE042C">
        <w:rPr>
          <w:noProof/>
        </w:rPr>
      </w:r>
      <w:r w:rsidR="00FE042C">
        <w:rPr>
          <w:noProof/>
        </w:rPr>
        <w:fldChar w:fldCharType="separate"/>
      </w:r>
      <w:r w:rsidR="00613181">
        <w:rPr>
          <w:noProof/>
        </w:rPr>
        <w:t>27</w:t>
      </w:r>
      <w:r w:rsidR="00FE042C">
        <w:rPr>
          <w:noProof/>
        </w:rPr>
        <w:fldChar w:fldCharType="end"/>
      </w:r>
    </w:p>
    <w:p w:rsidR="00417DA6" w:rsidRPr="00E6112A" w:rsidRDefault="00FE042C" w:rsidP="00854AD8">
      <w:pPr>
        <w:spacing w:line="276" w:lineRule="auto"/>
        <w:ind w:left="-284"/>
        <w:jc w:val="both"/>
        <w:rPr>
          <w:rFonts w:ascii="Times New Roman" w:hAnsi="Times New Roman" w:cs="Times New Roman"/>
          <w:b/>
          <w:sz w:val="24"/>
          <w:szCs w:val="24"/>
        </w:rPr>
      </w:pPr>
      <w:r w:rsidRPr="00B20D29">
        <w:rPr>
          <w:rFonts w:ascii="Times New Roman" w:eastAsia="Times New Roman" w:hAnsi="Times New Roman" w:cs="Times New Roman"/>
          <w:b/>
          <w:noProof/>
          <w:sz w:val="24"/>
          <w:szCs w:val="24"/>
          <w:lang w:eastAsia="tr-TR"/>
        </w:rPr>
        <w:fldChar w:fldCharType="end"/>
      </w:r>
    </w:p>
    <w:p w:rsidR="006E4414" w:rsidRDefault="006E4414" w:rsidP="00CF11C8">
      <w:pPr>
        <w:spacing w:line="276" w:lineRule="auto"/>
        <w:ind w:left="-284"/>
        <w:jc w:val="both"/>
        <w:rPr>
          <w:rFonts w:ascii="Times New Roman" w:hAnsi="Times New Roman" w:cs="Times New Roman"/>
          <w:sz w:val="24"/>
          <w:szCs w:val="24"/>
        </w:rPr>
      </w:pPr>
    </w:p>
    <w:p w:rsidR="00854AD8" w:rsidRDefault="00854AD8" w:rsidP="00CF11C8">
      <w:pPr>
        <w:spacing w:line="276" w:lineRule="auto"/>
        <w:ind w:left="-284"/>
        <w:jc w:val="both"/>
        <w:rPr>
          <w:rFonts w:ascii="Times New Roman" w:hAnsi="Times New Roman" w:cs="Times New Roman"/>
          <w:sz w:val="24"/>
          <w:szCs w:val="24"/>
        </w:rPr>
      </w:pPr>
    </w:p>
    <w:p w:rsidR="003210DA" w:rsidRDefault="00976EC1" w:rsidP="00CF11C8">
      <w:pPr>
        <w:spacing w:line="276" w:lineRule="auto"/>
        <w:ind w:left="-284"/>
        <w:jc w:val="both"/>
        <w:rPr>
          <w:rFonts w:ascii="Times New Roman" w:hAnsi="Times New Roman" w:cs="Times New Roman"/>
          <w:sz w:val="24"/>
          <w:szCs w:val="24"/>
        </w:rPr>
      </w:pPr>
      <w:r>
        <w:rPr>
          <w:rFonts w:ascii="Times New Roman" w:hAnsi="Times New Roman" w:cs="Times New Roman"/>
          <w:b/>
          <w:color w:val="0000FF"/>
          <w:sz w:val="24"/>
          <w:szCs w:val="24"/>
        </w:rPr>
        <w:lastRenderedPageBreak/>
        <w:t>TABLO DİZİNİ</w:t>
      </w:r>
    </w:p>
    <w:p w:rsidR="003210DA" w:rsidRDefault="003210DA" w:rsidP="00CF11C8">
      <w:pPr>
        <w:spacing w:line="276" w:lineRule="auto"/>
        <w:ind w:left="-284"/>
        <w:jc w:val="both"/>
        <w:rPr>
          <w:rFonts w:ascii="Times New Roman" w:hAnsi="Times New Roman" w:cs="Times New Roman"/>
          <w:sz w:val="24"/>
          <w:szCs w:val="24"/>
        </w:rPr>
      </w:pPr>
    </w:p>
    <w:p w:rsidR="001253B1" w:rsidRPr="001253B1" w:rsidRDefault="00FE042C" w:rsidP="001253B1">
      <w:pPr>
        <w:pStyle w:val="ekillerTablosu"/>
        <w:tabs>
          <w:tab w:val="right" w:leader="dot" w:pos="10478"/>
        </w:tabs>
        <w:spacing w:line="480" w:lineRule="auto"/>
        <w:rPr>
          <w:rFonts w:ascii="Times New Roman" w:eastAsiaTheme="minorEastAsia" w:hAnsi="Times New Roman" w:cs="Times New Roman"/>
          <w:noProof/>
          <w:sz w:val="24"/>
          <w:szCs w:val="24"/>
          <w:lang w:eastAsia="tr-TR"/>
        </w:rPr>
      </w:pPr>
      <w:r w:rsidRPr="00B20D29">
        <w:rPr>
          <w:rFonts w:ascii="Times New Roman" w:hAnsi="Times New Roman" w:cs="Times New Roman"/>
          <w:sz w:val="24"/>
          <w:szCs w:val="24"/>
        </w:rPr>
        <w:fldChar w:fldCharType="begin"/>
      </w:r>
      <w:r w:rsidR="00AC4D48" w:rsidRPr="00B20D29">
        <w:rPr>
          <w:rFonts w:ascii="Times New Roman" w:hAnsi="Times New Roman" w:cs="Times New Roman"/>
          <w:sz w:val="24"/>
          <w:szCs w:val="24"/>
        </w:rPr>
        <w:instrText xml:space="preserve"> TOC \h \z \c "Tablo" </w:instrText>
      </w:r>
      <w:r w:rsidRPr="00B20D29">
        <w:rPr>
          <w:rFonts w:ascii="Times New Roman" w:hAnsi="Times New Roman" w:cs="Times New Roman"/>
          <w:sz w:val="24"/>
          <w:szCs w:val="24"/>
        </w:rPr>
        <w:fldChar w:fldCharType="separate"/>
      </w:r>
      <w:hyperlink w:anchor="_Toc452624768" w:history="1">
        <w:r w:rsidR="001253B1" w:rsidRPr="001253B1">
          <w:rPr>
            <w:rStyle w:val="Kpr"/>
            <w:rFonts w:ascii="Times New Roman" w:hAnsi="Times New Roman" w:cs="Times New Roman"/>
            <w:noProof/>
            <w:sz w:val="24"/>
            <w:szCs w:val="24"/>
          </w:rPr>
          <w:t>Tablo 1: Hastane Alanları ve Yatak Sayıları</w:t>
        </w:r>
        <w:r w:rsidR="001253B1" w:rsidRPr="001253B1">
          <w:rPr>
            <w:rFonts w:ascii="Times New Roman" w:hAnsi="Times New Roman" w:cs="Times New Roman"/>
            <w:noProof/>
            <w:webHidden/>
            <w:sz w:val="24"/>
            <w:szCs w:val="24"/>
          </w:rPr>
          <w:tab/>
        </w:r>
        <w:r w:rsidRPr="001253B1">
          <w:rPr>
            <w:rFonts w:ascii="Times New Roman" w:hAnsi="Times New Roman" w:cs="Times New Roman"/>
            <w:noProof/>
            <w:webHidden/>
            <w:sz w:val="24"/>
            <w:szCs w:val="24"/>
          </w:rPr>
          <w:fldChar w:fldCharType="begin"/>
        </w:r>
        <w:r w:rsidR="001253B1" w:rsidRPr="001253B1">
          <w:rPr>
            <w:rFonts w:ascii="Times New Roman" w:hAnsi="Times New Roman" w:cs="Times New Roman"/>
            <w:noProof/>
            <w:webHidden/>
            <w:sz w:val="24"/>
            <w:szCs w:val="24"/>
          </w:rPr>
          <w:instrText xml:space="preserve"> PAGEREF _Toc452624768 \h </w:instrText>
        </w:r>
        <w:r w:rsidRPr="001253B1">
          <w:rPr>
            <w:rFonts w:ascii="Times New Roman" w:hAnsi="Times New Roman" w:cs="Times New Roman"/>
            <w:noProof/>
            <w:webHidden/>
            <w:sz w:val="24"/>
            <w:szCs w:val="24"/>
          </w:rPr>
        </w:r>
        <w:r w:rsidRPr="001253B1">
          <w:rPr>
            <w:rFonts w:ascii="Times New Roman" w:hAnsi="Times New Roman" w:cs="Times New Roman"/>
            <w:noProof/>
            <w:webHidden/>
            <w:sz w:val="24"/>
            <w:szCs w:val="24"/>
          </w:rPr>
          <w:fldChar w:fldCharType="separate"/>
        </w:r>
        <w:r w:rsidR="00613181">
          <w:rPr>
            <w:rFonts w:ascii="Times New Roman" w:hAnsi="Times New Roman" w:cs="Times New Roman"/>
            <w:noProof/>
            <w:webHidden/>
            <w:sz w:val="24"/>
            <w:szCs w:val="24"/>
          </w:rPr>
          <w:t>6</w:t>
        </w:r>
        <w:r w:rsidRPr="001253B1">
          <w:rPr>
            <w:rFonts w:ascii="Times New Roman" w:hAnsi="Times New Roman" w:cs="Times New Roman"/>
            <w:noProof/>
            <w:webHidden/>
            <w:sz w:val="24"/>
            <w:szCs w:val="24"/>
          </w:rPr>
          <w:fldChar w:fldCharType="end"/>
        </w:r>
      </w:hyperlink>
    </w:p>
    <w:p w:rsidR="001253B1" w:rsidRPr="001253B1" w:rsidRDefault="00FE042C" w:rsidP="001253B1">
      <w:pPr>
        <w:pStyle w:val="ekillerTablosu"/>
        <w:tabs>
          <w:tab w:val="right" w:leader="dot" w:pos="10478"/>
        </w:tabs>
        <w:spacing w:line="480" w:lineRule="auto"/>
        <w:rPr>
          <w:rFonts w:ascii="Times New Roman" w:eastAsiaTheme="minorEastAsia" w:hAnsi="Times New Roman" w:cs="Times New Roman"/>
          <w:noProof/>
          <w:sz w:val="24"/>
          <w:szCs w:val="24"/>
          <w:lang w:eastAsia="tr-TR"/>
        </w:rPr>
      </w:pPr>
      <w:hyperlink w:anchor="_Toc452624769" w:history="1">
        <w:r w:rsidR="001253B1" w:rsidRPr="001253B1">
          <w:rPr>
            <w:rStyle w:val="Kpr"/>
            <w:rFonts w:ascii="Times New Roman" w:hAnsi="Times New Roman" w:cs="Times New Roman"/>
            <w:noProof/>
            <w:sz w:val="24"/>
            <w:szCs w:val="24"/>
          </w:rPr>
          <w:t>Tablo 2 : Hedef, Strateji ve Performans Göstergeleri</w:t>
        </w:r>
        <w:r w:rsidR="001253B1" w:rsidRPr="001253B1">
          <w:rPr>
            <w:rFonts w:ascii="Times New Roman" w:hAnsi="Times New Roman" w:cs="Times New Roman"/>
            <w:noProof/>
            <w:webHidden/>
            <w:sz w:val="24"/>
            <w:szCs w:val="24"/>
          </w:rPr>
          <w:tab/>
        </w:r>
        <w:r w:rsidRPr="001253B1">
          <w:rPr>
            <w:rFonts w:ascii="Times New Roman" w:hAnsi="Times New Roman" w:cs="Times New Roman"/>
            <w:noProof/>
            <w:webHidden/>
            <w:sz w:val="24"/>
            <w:szCs w:val="24"/>
          </w:rPr>
          <w:fldChar w:fldCharType="begin"/>
        </w:r>
        <w:r w:rsidR="001253B1" w:rsidRPr="001253B1">
          <w:rPr>
            <w:rFonts w:ascii="Times New Roman" w:hAnsi="Times New Roman" w:cs="Times New Roman"/>
            <w:noProof/>
            <w:webHidden/>
            <w:sz w:val="24"/>
            <w:szCs w:val="24"/>
          </w:rPr>
          <w:instrText xml:space="preserve"> PAGEREF _Toc452624769 \h </w:instrText>
        </w:r>
        <w:r w:rsidRPr="001253B1">
          <w:rPr>
            <w:rFonts w:ascii="Times New Roman" w:hAnsi="Times New Roman" w:cs="Times New Roman"/>
            <w:noProof/>
            <w:webHidden/>
            <w:sz w:val="24"/>
            <w:szCs w:val="24"/>
          </w:rPr>
        </w:r>
        <w:r w:rsidRPr="001253B1">
          <w:rPr>
            <w:rFonts w:ascii="Times New Roman" w:hAnsi="Times New Roman" w:cs="Times New Roman"/>
            <w:noProof/>
            <w:webHidden/>
            <w:sz w:val="24"/>
            <w:szCs w:val="24"/>
          </w:rPr>
          <w:fldChar w:fldCharType="separate"/>
        </w:r>
        <w:r w:rsidR="00613181">
          <w:rPr>
            <w:rFonts w:ascii="Times New Roman" w:hAnsi="Times New Roman" w:cs="Times New Roman"/>
            <w:noProof/>
            <w:webHidden/>
            <w:sz w:val="24"/>
            <w:szCs w:val="24"/>
          </w:rPr>
          <w:t>12</w:t>
        </w:r>
        <w:r w:rsidRPr="001253B1">
          <w:rPr>
            <w:rFonts w:ascii="Times New Roman" w:hAnsi="Times New Roman" w:cs="Times New Roman"/>
            <w:noProof/>
            <w:webHidden/>
            <w:sz w:val="24"/>
            <w:szCs w:val="24"/>
          </w:rPr>
          <w:fldChar w:fldCharType="end"/>
        </w:r>
      </w:hyperlink>
    </w:p>
    <w:p w:rsidR="001253B1" w:rsidRPr="001253B1" w:rsidRDefault="00FE042C" w:rsidP="001253B1">
      <w:pPr>
        <w:pStyle w:val="ekillerTablosu"/>
        <w:tabs>
          <w:tab w:val="right" w:leader="dot" w:pos="10478"/>
        </w:tabs>
        <w:spacing w:line="480" w:lineRule="auto"/>
        <w:rPr>
          <w:rFonts w:ascii="Times New Roman" w:eastAsiaTheme="minorEastAsia" w:hAnsi="Times New Roman" w:cs="Times New Roman"/>
          <w:noProof/>
          <w:sz w:val="24"/>
          <w:szCs w:val="24"/>
          <w:lang w:eastAsia="tr-TR"/>
        </w:rPr>
      </w:pPr>
      <w:hyperlink w:anchor="_Toc452624770" w:history="1">
        <w:r w:rsidR="001253B1" w:rsidRPr="001253B1">
          <w:rPr>
            <w:rStyle w:val="Kpr"/>
            <w:rFonts w:ascii="Times New Roman" w:hAnsi="Times New Roman" w:cs="Times New Roman"/>
            <w:noProof/>
            <w:sz w:val="24"/>
            <w:szCs w:val="24"/>
          </w:rPr>
          <w:t>Tablo 3 : Anket Memnuniyet Oranları</w:t>
        </w:r>
        <w:r w:rsidR="001253B1" w:rsidRPr="001253B1">
          <w:rPr>
            <w:rFonts w:ascii="Times New Roman" w:hAnsi="Times New Roman" w:cs="Times New Roman"/>
            <w:noProof/>
            <w:webHidden/>
            <w:sz w:val="24"/>
            <w:szCs w:val="24"/>
          </w:rPr>
          <w:tab/>
        </w:r>
        <w:r w:rsidRPr="001253B1">
          <w:rPr>
            <w:rFonts w:ascii="Times New Roman" w:hAnsi="Times New Roman" w:cs="Times New Roman"/>
            <w:noProof/>
            <w:webHidden/>
            <w:sz w:val="24"/>
            <w:szCs w:val="24"/>
          </w:rPr>
          <w:fldChar w:fldCharType="begin"/>
        </w:r>
        <w:r w:rsidR="001253B1" w:rsidRPr="001253B1">
          <w:rPr>
            <w:rFonts w:ascii="Times New Roman" w:hAnsi="Times New Roman" w:cs="Times New Roman"/>
            <w:noProof/>
            <w:webHidden/>
            <w:sz w:val="24"/>
            <w:szCs w:val="24"/>
          </w:rPr>
          <w:instrText xml:space="preserve"> PAGEREF _Toc452624770 \h </w:instrText>
        </w:r>
        <w:r w:rsidRPr="001253B1">
          <w:rPr>
            <w:rFonts w:ascii="Times New Roman" w:hAnsi="Times New Roman" w:cs="Times New Roman"/>
            <w:noProof/>
            <w:webHidden/>
            <w:sz w:val="24"/>
            <w:szCs w:val="24"/>
          </w:rPr>
        </w:r>
        <w:r w:rsidRPr="001253B1">
          <w:rPr>
            <w:rFonts w:ascii="Times New Roman" w:hAnsi="Times New Roman" w:cs="Times New Roman"/>
            <w:noProof/>
            <w:webHidden/>
            <w:sz w:val="24"/>
            <w:szCs w:val="24"/>
          </w:rPr>
          <w:fldChar w:fldCharType="separate"/>
        </w:r>
        <w:r w:rsidR="00613181">
          <w:rPr>
            <w:rFonts w:ascii="Times New Roman" w:hAnsi="Times New Roman" w:cs="Times New Roman"/>
            <w:noProof/>
            <w:webHidden/>
            <w:sz w:val="24"/>
            <w:szCs w:val="24"/>
          </w:rPr>
          <w:t>15</w:t>
        </w:r>
        <w:r w:rsidRPr="001253B1">
          <w:rPr>
            <w:rFonts w:ascii="Times New Roman" w:hAnsi="Times New Roman" w:cs="Times New Roman"/>
            <w:noProof/>
            <w:webHidden/>
            <w:sz w:val="24"/>
            <w:szCs w:val="24"/>
          </w:rPr>
          <w:fldChar w:fldCharType="end"/>
        </w:r>
      </w:hyperlink>
    </w:p>
    <w:p w:rsidR="001253B1" w:rsidRPr="001253B1" w:rsidRDefault="00FE042C" w:rsidP="001253B1">
      <w:pPr>
        <w:pStyle w:val="ekillerTablosu"/>
        <w:tabs>
          <w:tab w:val="right" w:leader="dot" w:pos="10478"/>
        </w:tabs>
        <w:spacing w:line="480" w:lineRule="auto"/>
        <w:rPr>
          <w:rFonts w:ascii="Times New Roman" w:eastAsiaTheme="minorEastAsia" w:hAnsi="Times New Roman" w:cs="Times New Roman"/>
          <w:noProof/>
          <w:sz w:val="24"/>
          <w:szCs w:val="24"/>
          <w:lang w:eastAsia="tr-TR"/>
        </w:rPr>
      </w:pPr>
      <w:hyperlink w:anchor="_Toc452624771" w:history="1">
        <w:r w:rsidR="001253B1" w:rsidRPr="001253B1">
          <w:rPr>
            <w:rStyle w:val="Kpr"/>
            <w:rFonts w:ascii="Times New Roman" w:hAnsi="Times New Roman" w:cs="Times New Roman"/>
            <w:noProof/>
            <w:sz w:val="24"/>
            <w:szCs w:val="24"/>
          </w:rPr>
          <w:t>Tablo 4 : Örgüt Yapısı (Teşkilat Şeması)</w:t>
        </w:r>
        <w:r w:rsidR="001253B1" w:rsidRPr="001253B1">
          <w:rPr>
            <w:rFonts w:ascii="Times New Roman" w:hAnsi="Times New Roman" w:cs="Times New Roman"/>
            <w:noProof/>
            <w:webHidden/>
            <w:sz w:val="24"/>
            <w:szCs w:val="24"/>
          </w:rPr>
          <w:tab/>
        </w:r>
        <w:r w:rsidRPr="001253B1">
          <w:rPr>
            <w:rFonts w:ascii="Times New Roman" w:hAnsi="Times New Roman" w:cs="Times New Roman"/>
            <w:noProof/>
            <w:webHidden/>
            <w:sz w:val="24"/>
            <w:szCs w:val="24"/>
          </w:rPr>
          <w:fldChar w:fldCharType="begin"/>
        </w:r>
        <w:r w:rsidR="001253B1" w:rsidRPr="001253B1">
          <w:rPr>
            <w:rFonts w:ascii="Times New Roman" w:hAnsi="Times New Roman" w:cs="Times New Roman"/>
            <w:noProof/>
            <w:webHidden/>
            <w:sz w:val="24"/>
            <w:szCs w:val="24"/>
          </w:rPr>
          <w:instrText xml:space="preserve"> PAGEREF _Toc452624771 \h </w:instrText>
        </w:r>
        <w:r w:rsidRPr="001253B1">
          <w:rPr>
            <w:rFonts w:ascii="Times New Roman" w:hAnsi="Times New Roman" w:cs="Times New Roman"/>
            <w:noProof/>
            <w:webHidden/>
            <w:sz w:val="24"/>
            <w:szCs w:val="24"/>
          </w:rPr>
        </w:r>
        <w:r w:rsidRPr="001253B1">
          <w:rPr>
            <w:rFonts w:ascii="Times New Roman" w:hAnsi="Times New Roman" w:cs="Times New Roman"/>
            <w:noProof/>
            <w:webHidden/>
            <w:sz w:val="24"/>
            <w:szCs w:val="24"/>
          </w:rPr>
          <w:fldChar w:fldCharType="separate"/>
        </w:r>
        <w:r w:rsidR="00613181">
          <w:rPr>
            <w:rFonts w:ascii="Times New Roman" w:hAnsi="Times New Roman" w:cs="Times New Roman"/>
            <w:noProof/>
            <w:webHidden/>
            <w:sz w:val="24"/>
            <w:szCs w:val="24"/>
          </w:rPr>
          <w:t>17</w:t>
        </w:r>
        <w:r w:rsidRPr="001253B1">
          <w:rPr>
            <w:rFonts w:ascii="Times New Roman" w:hAnsi="Times New Roman" w:cs="Times New Roman"/>
            <w:noProof/>
            <w:webHidden/>
            <w:sz w:val="24"/>
            <w:szCs w:val="24"/>
          </w:rPr>
          <w:fldChar w:fldCharType="end"/>
        </w:r>
      </w:hyperlink>
    </w:p>
    <w:p w:rsidR="001253B1" w:rsidRPr="001253B1" w:rsidRDefault="00FE042C" w:rsidP="001253B1">
      <w:pPr>
        <w:pStyle w:val="ekillerTablosu"/>
        <w:tabs>
          <w:tab w:val="right" w:leader="dot" w:pos="10478"/>
        </w:tabs>
        <w:spacing w:line="480" w:lineRule="auto"/>
        <w:rPr>
          <w:rFonts w:ascii="Times New Roman" w:eastAsiaTheme="minorEastAsia" w:hAnsi="Times New Roman" w:cs="Times New Roman"/>
          <w:noProof/>
          <w:sz w:val="24"/>
          <w:szCs w:val="24"/>
          <w:lang w:eastAsia="tr-TR"/>
        </w:rPr>
      </w:pPr>
      <w:hyperlink w:anchor="_Toc452624772" w:history="1">
        <w:r w:rsidR="001253B1" w:rsidRPr="001253B1">
          <w:rPr>
            <w:rStyle w:val="Kpr"/>
            <w:rFonts w:ascii="Times New Roman" w:hAnsi="Times New Roman" w:cs="Times New Roman"/>
            <w:noProof/>
            <w:sz w:val="24"/>
            <w:szCs w:val="24"/>
          </w:rPr>
          <w:t>Tablo 5 : Hizmet İçi Eğitim Alan Gruplar</w:t>
        </w:r>
        <w:r w:rsidR="001253B1" w:rsidRPr="001253B1">
          <w:rPr>
            <w:rFonts w:ascii="Times New Roman" w:hAnsi="Times New Roman" w:cs="Times New Roman"/>
            <w:noProof/>
            <w:webHidden/>
            <w:sz w:val="24"/>
            <w:szCs w:val="24"/>
          </w:rPr>
          <w:tab/>
        </w:r>
        <w:r w:rsidRPr="001253B1">
          <w:rPr>
            <w:rFonts w:ascii="Times New Roman" w:hAnsi="Times New Roman" w:cs="Times New Roman"/>
            <w:noProof/>
            <w:webHidden/>
            <w:sz w:val="24"/>
            <w:szCs w:val="24"/>
          </w:rPr>
          <w:fldChar w:fldCharType="begin"/>
        </w:r>
        <w:r w:rsidR="001253B1" w:rsidRPr="001253B1">
          <w:rPr>
            <w:rFonts w:ascii="Times New Roman" w:hAnsi="Times New Roman" w:cs="Times New Roman"/>
            <w:noProof/>
            <w:webHidden/>
            <w:sz w:val="24"/>
            <w:szCs w:val="24"/>
          </w:rPr>
          <w:instrText xml:space="preserve"> PAGEREF _Toc452624772 \h </w:instrText>
        </w:r>
        <w:r w:rsidRPr="001253B1">
          <w:rPr>
            <w:rFonts w:ascii="Times New Roman" w:hAnsi="Times New Roman" w:cs="Times New Roman"/>
            <w:noProof/>
            <w:webHidden/>
            <w:sz w:val="24"/>
            <w:szCs w:val="24"/>
          </w:rPr>
        </w:r>
        <w:r w:rsidRPr="001253B1">
          <w:rPr>
            <w:rFonts w:ascii="Times New Roman" w:hAnsi="Times New Roman" w:cs="Times New Roman"/>
            <w:noProof/>
            <w:webHidden/>
            <w:sz w:val="24"/>
            <w:szCs w:val="24"/>
          </w:rPr>
          <w:fldChar w:fldCharType="separate"/>
        </w:r>
        <w:r w:rsidR="00613181">
          <w:rPr>
            <w:rFonts w:ascii="Times New Roman" w:hAnsi="Times New Roman" w:cs="Times New Roman"/>
            <w:noProof/>
            <w:webHidden/>
            <w:sz w:val="24"/>
            <w:szCs w:val="24"/>
          </w:rPr>
          <w:t>21</w:t>
        </w:r>
        <w:r w:rsidRPr="001253B1">
          <w:rPr>
            <w:rFonts w:ascii="Times New Roman" w:hAnsi="Times New Roman" w:cs="Times New Roman"/>
            <w:noProof/>
            <w:webHidden/>
            <w:sz w:val="24"/>
            <w:szCs w:val="24"/>
          </w:rPr>
          <w:fldChar w:fldCharType="end"/>
        </w:r>
      </w:hyperlink>
    </w:p>
    <w:p w:rsidR="001253B1" w:rsidRPr="001253B1" w:rsidRDefault="00FE042C" w:rsidP="001253B1">
      <w:pPr>
        <w:pStyle w:val="ekillerTablosu"/>
        <w:tabs>
          <w:tab w:val="right" w:leader="dot" w:pos="10478"/>
        </w:tabs>
        <w:spacing w:line="480" w:lineRule="auto"/>
        <w:rPr>
          <w:rFonts w:ascii="Times New Roman" w:eastAsiaTheme="minorEastAsia" w:hAnsi="Times New Roman" w:cs="Times New Roman"/>
          <w:noProof/>
          <w:sz w:val="24"/>
          <w:szCs w:val="24"/>
          <w:lang w:eastAsia="tr-TR"/>
        </w:rPr>
      </w:pPr>
      <w:hyperlink w:anchor="_Toc452624773" w:history="1">
        <w:r w:rsidR="001253B1" w:rsidRPr="001253B1">
          <w:rPr>
            <w:rStyle w:val="Kpr"/>
            <w:rFonts w:ascii="Times New Roman" w:hAnsi="Times New Roman" w:cs="Times New Roman"/>
            <w:noProof/>
            <w:sz w:val="24"/>
            <w:szCs w:val="24"/>
          </w:rPr>
          <w:t>Tablo 6 : Satın Alma İş Akış Şeması</w:t>
        </w:r>
        <w:r w:rsidR="001253B1" w:rsidRPr="001253B1">
          <w:rPr>
            <w:rFonts w:ascii="Times New Roman" w:hAnsi="Times New Roman" w:cs="Times New Roman"/>
            <w:noProof/>
            <w:webHidden/>
            <w:sz w:val="24"/>
            <w:szCs w:val="24"/>
          </w:rPr>
          <w:tab/>
        </w:r>
        <w:r w:rsidRPr="001253B1">
          <w:rPr>
            <w:rFonts w:ascii="Times New Roman" w:hAnsi="Times New Roman" w:cs="Times New Roman"/>
            <w:noProof/>
            <w:webHidden/>
            <w:sz w:val="24"/>
            <w:szCs w:val="24"/>
          </w:rPr>
          <w:fldChar w:fldCharType="begin"/>
        </w:r>
        <w:r w:rsidR="001253B1" w:rsidRPr="001253B1">
          <w:rPr>
            <w:rFonts w:ascii="Times New Roman" w:hAnsi="Times New Roman" w:cs="Times New Roman"/>
            <w:noProof/>
            <w:webHidden/>
            <w:sz w:val="24"/>
            <w:szCs w:val="24"/>
          </w:rPr>
          <w:instrText xml:space="preserve"> PAGEREF _Toc452624773 \h </w:instrText>
        </w:r>
        <w:r w:rsidRPr="001253B1">
          <w:rPr>
            <w:rFonts w:ascii="Times New Roman" w:hAnsi="Times New Roman" w:cs="Times New Roman"/>
            <w:noProof/>
            <w:webHidden/>
            <w:sz w:val="24"/>
            <w:szCs w:val="24"/>
          </w:rPr>
        </w:r>
        <w:r w:rsidRPr="001253B1">
          <w:rPr>
            <w:rFonts w:ascii="Times New Roman" w:hAnsi="Times New Roman" w:cs="Times New Roman"/>
            <w:noProof/>
            <w:webHidden/>
            <w:sz w:val="24"/>
            <w:szCs w:val="24"/>
          </w:rPr>
          <w:fldChar w:fldCharType="separate"/>
        </w:r>
        <w:r w:rsidR="00613181">
          <w:rPr>
            <w:rFonts w:ascii="Times New Roman" w:hAnsi="Times New Roman" w:cs="Times New Roman"/>
            <w:noProof/>
            <w:webHidden/>
            <w:sz w:val="24"/>
            <w:szCs w:val="24"/>
          </w:rPr>
          <w:t>24</w:t>
        </w:r>
        <w:r w:rsidRPr="001253B1">
          <w:rPr>
            <w:rFonts w:ascii="Times New Roman" w:hAnsi="Times New Roman" w:cs="Times New Roman"/>
            <w:noProof/>
            <w:webHidden/>
            <w:sz w:val="24"/>
            <w:szCs w:val="24"/>
          </w:rPr>
          <w:fldChar w:fldCharType="end"/>
        </w:r>
      </w:hyperlink>
    </w:p>
    <w:p w:rsidR="001253B1" w:rsidRPr="001253B1" w:rsidRDefault="00FE042C" w:rsidP="001253B1">
      <w:pPr>
        <w:pStyle w:val="ekillerTablosu"/>
        <w:tabs>
          <w:tab w:val="right" w:leader="dot" w:pos="10478"/>
        </w:tabs>
        <w:spacing w:line="480" w:lineRule="auto"/>
        <w:rPr>
          <w:rFonts w:ascii="Times New Roman" w:eastAsiaTheme="minorEastAsia" w:hAnsi="Times New Roman" w:cs="Times New Roman"/>
          <w:noProof/>
          <w:sz w:val="24"/>
          <w:szCs w:val="24"/>
          <w:lang w:eastAsia="tr-TR"/>
        </w:rPr>
      </w:pPr>
      <w:hyperlink w:anchor="_Toc452624774" w:history="1">
        <w:r w:rsidR="001253B1" w:rsidRPr="001253B1">
          <w:rPr>
            <w:rStyle w:val="Kpr"/>
            <w:rFonts w:ascii="Times New Roman" w:hAnsi="Times New Roman" w:cs="Times New Roman"/>
            <w:noProof/>
            <w:sz w:val="24"/>
            <w:szCs w:val="24"/>
          </w:rPr>
          <w:t>Tablo 7 : Güçlü ve Zayıf Yönler</w:t>
        </w:r>
        <w:r w:rsidR="001253B1" w:rsidRPr="001253B1">
          <w:rPr>
            <w:rFonts w:ascii="Times New Roman" w:hAnsi="Times New Roman" w:cs="Times New Roman"/>
            <w:noProof/>
            <w:webHidden/>
            <w:sz w:val="24"/>
            <w:szCs w:val="24"/>
          </w:rPr>
          <w:tab/>
        </w:r>
        <w:r w:rsidRPr="001253B1">
          <w:rPr>
            <w:rFonts w:ascii="Times New Roman" w:hAnsi="Times New Roman" w:cs="Times New Roman"/>
            <w:noProof/>
            <w:webHidden/>
            <w:sz w:val="24"/>
            <w:szCs w:val="24"/>
          </w:rPr>
          <w:fldChar w:fldCharType="begin"/>
        </w:r>
        <w:r w:rsidR="001253B1" w:rsidRPr="001253B1">
          <w:rPr>
            <w:rFonts w:ascii="Times New Roman" w:hAnsi="Times New Roman" w:cs="Times New Roman"/>
            <w:noProof/>
            <w:webHidden/>
            <w:sz w:val="24"/>
            <w:szCs w:val="24"/>
          </w:rPr>
          <w:instrText xml:space="preserve"> PAGEREF _Toc452624774 \h </w:instrText>
        </w:r>
        <w:r w:rsidRPr="001253B1">
          <w:rPr>
            <w:rFonts w:ascii="Times New Roman" w:hAnsi="Times New Roman" w:cs="Times New Roman"/>
            <w:noProof/>
            <w:webHidden/>
            <w:sz w:val="24"/>
            <w:szCs w:val="24"/>
          </w:rPr>
        </w:r>
        <w:r w:rsidRPr="001253B1">
          <w:rPr>
            <w:rFonts w:ascii="Times New Roman" w:hAnsi="Times New Roman" w:cs="Times New Roman"/>
            <w:noProof/>
            <w:webHidden/>
            <w:sz w:val="24"/>
            <w:szCs w:val="24"/>
          </w:rPr>
          <w:fldChar w:fldCharType="separate"/>
        </w:r>
        <w:r w:rsidR="00613181">
          <w:rPr>
            <w:rFonts w:ascii="Times New Roman" w:hAnsi="Times New Roman" w:cs="Times New Roman"/>
            <w:noProof/>
            <w:webHidden/>
            <w:sz w:val="24"/>
            <w:szCs w:val="24"/>
          </w:rPr>
          <w:t>27</w:t>
        </w:r>
        <w:r w:rsidRPr="001253B1">
          <w:rPr>
            <w:rFonts w:ascii="Times New Roman" w:hAnsi="Times New Roman" w:cs="Times New Roman"/>
            <w:noProof/>
            <w:webHidden/>
            <w:sz w:val="24"/>
            <w:szCs w:val="24"/>
          </w:rPr>
          <w:fldChar w:fldCharType="end"/>
        </w:r>
      </w:hyperlink>
    </w:p>
    <w:p w:rsidR="001253B1" w:rsidRDefault="00FE042C" w:rsidP="001253B1">
      <w:pPr>
        <w:pStyle w:val="ekillerTablosu"/>
        <w:tabs>
          <w:tab w:val="right" w:leader="dot" w:pos="10478"/>
        </w:tabs>
        <w:spacing w:line="480" w:lineRule="auto"/>
        <w:rPr>
          <w:rFonts w:eastAsiaTheme="minorEastAsia"/>
          <w:noProof/>
          <w:lang w:eastAsia="tr-TR"/>
        </w:rPr>
      </w:pPr>
      <w:hyperlink w:anchor="_Toc452624775" w:history="1">
        <w:r w:rsidR="001253B1" w:rsidRPr="001253B1">
          <w:rPr>
            <w:rStyle w:val="Kpr"/>
            <w:rFonts w:ascii="Times New Roman" w:hAnsi="Times New Roman" w:cs="Times New Roman"/>
            <w:noProof/>
            <w:sz w:val="24"/>
            <w:szCs w:val="24"/>
          </w:rPr>
          <w:t>Tablo 8 : Fırsatlar ve Tehditler</w:t>
        </w:r>
        <w:r w:rsidR="001253B1" w:rsidRPr="001253B1">
          <w:rPr>
            <w:rFonts w:ascii="Times New Roman" w:hAnsi="Times New Roman" w:cs="Times New Roman"/>
            <w:noProof/>
            <w:webHidden/>
            <w:sz w:val="24"/>
            <w:szCs w:val="24"/>
          </w:rPr>
          <w:tab/>
        </w:r>
        <w:r w:rsidRPr="001253B1">
          <w:rPr>
            <w:rFonts w:ascii="Times New Roman" w:hAnsi="Times New Roman" w:cs="Times New Roman"/>
            <w:noProof/>
            <w:webHidden/>
            <w:sz w:val="24"/>
            <w:szCs w:val="24"/>
          </w:rPr>
          <w:fldChar w:fldCharType="begin"/>
        </w:r>
        <w:r w:rsidR="001253B1" w:rsidRPr="001253B1">
          <w:rPr>
            <w:rFonts w:ascii="Times New Roman" w:hAnsi="Times New Roman" w:cs="Times New Roman"/>
            <w:noProof/>
            <w:webHidden/>
            <w:sz w:val="24"/>
            <w:szCs w:val="24"/>
          </w:rPr>
          <w:instrText xml:space="preserve"> PAGEREF _Toc452624775 \h </w:instrText>
        </w:r>
        <w:r w:rsidRPr="001253B1">
          <w:rPr>
            <w:rFonts w:ascii="Times New Roman" w:hAnsi="Times New Roman" w:cs="Times New Roman"/>
            <w:noProof/>
            <w:webHidden/>
            <w:sz w:val="24"/>
            <w:szCs w:val="24"/>
          </w:rPr>
        </w:r>
        <w:r w:rsidRPr="001253B1">
          <w:rPr>
            <w:rFonts w:ascii="Times New Roman" w:hAnsi="Times New Roman" w:cs="Times New Roman"/>
            <w:noProof/>
            <w:webHidden/>
            <w:sz w:val="24"/>
            <w:szCs w:val="24"/>
          </w:rPr>
          <w:fldChar w:fldCharType="separate"/>
        </w:r>
        <w:r w:rsidR="00613181">
          <w:rPr>
            <w:rFonts w:ascii="Times New Roman" w:hAnsi="Times New Roman" w:cs="Times New Roman"/>
            <w:noProof/>
            <w:webHidden/>
            <w:sz w:val="24"/>
            <w:szCs w:val="24"/>
          </w:rPr>
          <w:t>28</w:t>
        </w:r>
        <w:r w:rsidRPr="001253B1">
          <w:rPr>
            <w:rFonts w:ascii="Times New Roman" w:hAnsi="Times New Roman" w:cs="Times New Roman"/>
            <w:noProof/>
            <w:webHidden/>
            <w:sz w:val="24"/>
            <w:szCs w:val="24"/>
          </w:rPr>
          <w:fldChar w:fldCharType="end"/>
        </w:r>
      </w:hyperlink>
    </w:p>
    <w:p w:rsidR="003210DA" w:rsidRPr="003924AD" w:rsidRDefault="00FE042C" w:rsidP="00B20D29">
      <w:pPr>
        <w:spacing w:line="480" w:lineRule="auto"/>
        <w:ind w:left="-284"/>
        <w:jc w:val="both"/>
        <w:rPr>
          <w:rFonts w:ascii="Times New Roman" w:hAnsi="Times New Roman" w:cs="Times New Roman"/>
          <w:sz w:val="24"/>
          <w:szCs w:val="24"/>
        </w:rPr>
      </w:pPr>
      <w:r w:rsidRPr="00B20D29">
        <w:rPr>
          <w:rFonts w:ascii="Times New Roman" w:hAnsi="Times New Roman" w:cs="Times New Roman"/>
          <w:sz w:val="24"/>
          <w:szCs w:val="24"/>
        </w:rPr>
        <w:fldChar w:fldCharType="end"/>
      </w:r>
    </w:p>
    <w:p w:rsidR="003210DA" w:rsidRDefault="003210DA" w:rsidP="00CF11C8">
      <w:pPr>
        <w:spacing w:line="276" w:lineRule="auto"/>
        <w:ind w:left="-284"/>
        <w:jc w:val="both"/>
        <w:rPr>
          <w:rFonts w:ascii="Times New Roman" w:hAnsi="Times New Roman" w:cs="Times New Roman"/>
          <w:sz w:val="24"/>
          <w:szCs w:val="24"/>
        </w:rPr>
      </w:pPr>
    </w:p>
    <w:p w:rsidR="00A50706" w:rsidRPr="00E6112A" w:rsidRDefault="00A50706" w:rsidP="00CF11C8">
      <w:pPr>
        <w:spacing w:line="276" w:lineRule="auto"/>
        <w:ind w:left="-284"/>
        <w:jc w:val="both"/>
        <w:rPr>
          <w:rFonts w:ascii="Times New Roman" w:hAnsi="Times New Roman" w:cs="Times New Roman"/>
          <w:sz w:val="24"/>
          <w:szCs w:val="24"/>
        </w:rPr>
      </w:pPr>
    </w:p>
    <w:p w:rsidR="006E4414" w:rsidRDefault="006E4414"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976EC1" w:rsidRDefault="00976EC1" w:rsidP="00CF11C8">
      <w:pPr>
        <w:spacing w:line="276" w:lineRule="auto"/>
        <w:ind w:left="-284"/>
        <w:jc w:val="both"/>
        <w:rPr>
          <w:rFonts w:ascii="Times New Roman" w:hAnsi="Times New Roman" w:cs="Times New Roman"/>
          <w:sz w:val="24"/>
          <w:szCs w:val="24"/>
        </w:rPr>
      </w:pPr>
    </w:p>
    <w:p w:rsidR="006E4414" w:rsidRDefault="006E4414" w:rsidP="00CF11C8">
      <w:pPr>
        <w:spacing w:line="276" w:lineRule="auto"/>
        <w:ind w:left="-284"/>
        <w:jc w:val="both"/>
        <w:rPr>
          <w:rFonts w:ascii="Times New Roman" w:hAnsi="Times New Roman" w:cs="Times New Roman"/>
          <w:b/>
          <w:i/>
          <w:color w:val="0000FF"/>
          <w:sz w:val="24"/>
          <w:szCs w:val="24"/>
        </w:rPr>
      </w:pPr>
      <w:r w:rsidRPr="00E6112A">
        <w:rPr>
          <w:rFonts w:ascii="Times New Roman" w:hAnsi="Times New Roman" w:cs="Times New Roman"/>
          <w:b/>
          <w:color w:val="0000FF"/>
          <w:sz w:val="24"/>
          <w:szCs w:val="24"/>
        </w:rPr>
        <w:lastRenderedPageBreak/>
        <w:t>EKLER</w:t>
      </w:r>
    </w:p>
    <w:p w:rsidR="00FD407B" w:rsidRPr="00FD407B" w:rsidRDefault="00FD407B" w:rsidP="00CF11C8">
      <w:pPr>
        <w:spacing w:line="276" w:lineRule="auto"/>
        <w:ind w:left="-284"/>
        <w:jc w:val="both"/>
        <w:rPr>
          <w:rFonts w:ascii="Times New Roman" w:hAnsi="Times New Roman" w:cs="Times New Roman"/>
          <w:b/>
          <w:sz w:val="24"/>
          <w:szCs w:val="24"/>
        </w:rPr>
      </w:pPr>
      <w:r w:rsidRPr="00FD407B">
        <w:rPr>
          <w:rFonts w:ascii="Times New Roman" w:hAnsi="Times New Roman" w:cs="Times New Roman"/>
          <w:b/>
          <w:sz w:val="24"/>
          <w:szCs w:val="24"/>
        </w:rPr>
        <w:t>Ek1: TSE Dış Tetkik Raporu</w:t>
      </w:r>
    </w:p>
    <w:p w:rsidR="00FD407B" w:rsidRPr="00FD407B" w:rsidRDefault="00FD407B" w:rsidP="00CF11C8">
      <w:pPr>
        <w:spacing w:line="276" w:lineRule="auto"/>
        <w:ind w:left="-284"/>
        <w:jc w:val="both"/>
        <w:rPr>
          <w:rFonts w:ascii="Times New Roman" w:hAnsi="Times New Roman" w:cs="Times New Roman"/>
          <w:b/>
          <w:sz w:val="24"/>
          <w:szCs w:val="24"/>
        </w:rPr>
      </w:pPr>
      <w:r w:rsidRPr="00FD407B">
        <w:rPr>
          <w:rFonts w:ascii="Times New Roman" w:hAnsi="Times New Roman" w:cs="Times New Roman"/>
          <w:b/>
          <w:sz w:val="24"/>
          <w:szCs w:val="24"/>
        </w:rPr>
        <w:t>Ek2: Sağlık Bakanlığı Sağlıkta Kalite Standartları Değerlendirmesi</w:t>
      </w:r>
    </w:p>
    <w:p w:rsidR="006E4414" w:rsidRPr="00FD407B"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6E4414" w:rsidRPr="00E6112A" w:rsidRDefault="006E4414" w:rsidP="00CF11C8">
      <w:pPr>
        <w:spacing w:line="276" w:lineRule="auto"/>
        <w:ind w:left="-284"/>
        <w:jc w:val="both"/>
        <w:rPr>
          <w:rFonts w:ascii="Times New Roman" w:hAnsi="Times New Roman" w:cs="Times New Roman"/>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1E4596" w:rsidRPr="00E6112A" w:rsidRDefault="001E4596" w:rsidP="00CF11C8">
      <w:pPr>
        <w:pStyle w:val="KonuBal"/>
        <w:spacing w:line="276" w:lineRule="auto"/>
        <w:ind w:left="-284"/>
        <w:jc w:val="both"/>
        <w:rPr>
          <w:rFonts w:ascii="Times New Roman" w:hAnsi="Times New Roman" w:cs="Times New Roman"/>
          <w:b/>
          <w:sz w:val="24"/>
          <w:szCs w:val="24"/>
        </w:rPr>
      </w:pPr>
    </w:p>
    <w:p w:rsidR="00B12084" w:rsidRPr="00E6112A" w:rsidRDefault="00B12084" w:rsidP="00CF11C8">
      <w:pPr>
        <w:spacing w:line="276" w:lineRule="auto"/>
        <w:ind w:left="-284"/>
        <w:rPr>
          <w:rFonts w:ascii="Times New Roman" w:hAnsi="Times New Roman" w:cs="Times New Roman"/>
          <w:sz w:val="24"/>
          <w:szCs w:val="24"/>
        </w:rPr>
      </w:pPr>
    </w:p>
    <w:p w:rsidR="00B12084" w:rsidRPr="00E6112A" w:rsidRDefault="00B12084" w:rsidP="00CF11C8">
      <w:pPr>
        <w:spacing w:line="276" w:lineRule="auto"/>
        <w:ind w:left="-284"/>
        <w:rPr>
          <w:rFonts w:ascii="Times New Roman" w:hAnsi="Times New Roman" w:cs="Times New Roman"/>
          <w:sz w:val="24"/>
          <w:szCs w:val="24"/>
        </w:rPr>
      </w:pPr>
    </w:p>
    <w:p w:rsidR="00B12084" w:rsidRPr="00E6112A" w:rsidRDefault="00B12084" w:rsidP="00CF11C8">
      <w:pPr>
        <w:spacing w:line="276" w:lineRule="auto"/>
        <w:ind w:left="-284"/>
        <w:rPr>
          <w:rFonts w:ascii="Times New Roman" w:hAnsi="Times New Roman" w:cs="Times New Roman"/>
          <w:sz w:val="24"/>
          <w:szCs w:val="24"/>
        </w:rPr>
      </w:pPr>
    </w:p>
    <w:p w:rsidR="00B12084" w:rsidRPr="00E6112A" w:rsidRDefault="00B12084" w:rsidP="00CF11C8">
      <w:pPr>
        <w:spacing w:line="276" w:lineRule="auto"/>
        <w:ind w:left="-284"/>
        <w:rPr>
          <w:rFonts w:ascii="Times New Roman" w:hAnsi="Times New Roman" w:cs="Times New Roman"/>
          <w:sz w:val="24"/>
          <w:szCs w:val="24"/>
        </w:rPr>
      </w:pPr>
    </w:p>
    <w:p w:rsidR="00B12084" w:rsidRDefault="00B12084" w:rsidP="00CF11C8">
      <w:pPr>
        <w:spacing w:line="276" w:lineRule="auto"/>
        <w:ind w:left="-284"/>
        <w:rPr>
          <w:rFonts w:ascii="Times New Roman" w:hAnsi="Times New Roman" w:cs="Times New Roman"/>
          <w:sz w:val="24"/>
          <w:szCs w:val="24"/>
        </w:rPr>
      </w:pPr>
    </w:p>
    <w:p w:rsidR="00FD407B" w:rsidRDefault="00FD407B" w:rsidP="00CF11C8">
      <w:pPr>
        <w:spacing w:line="276" w:lineRule="auto"/>
        <w:ind w:left="-284"/>
        <w:rPr>
          <w:rFonts w:ascii="Times New Roman" w:hAnsi="Times New Roman" w:cs="Times New Roman"/>
          <w:sz w:val="24"/>
          <w:szCs w:val="24"/>
        </w:rPr>
      </w:pPr>
    </w:p>
    <w:p w:rsidR="00FD407B" w:rsidRDefault="00FD407B" w:rsidP="00CF11C8">
      <w:pPr>
        <w:spacing w:line="276" w:lineRule="auto"/>
        <w:ind w:left="-284"/>
        <w:rPr>
          <w:rFonts w:ascii="Times New Roman" w:hAnsi="Times New Roman" w:cs="Times New Roman"/>
          <w:sz w:val="24"/>
          <w:szCs w:val="24"/>
        </w:rPr>
      </w:pPr>
    </w:p>
    <w:p w:rsidR="000F1A32" w:rsidRDefault="000F1A32" w:rsidP="00CF11C8">
      <w:pPr>
        <w:spacing w:line="276" w:lineRule="auto"/>
        <w:ind w:left="-284"/>
        <w:rPr>
          <w:rFonts w:ascii="Times New Roman" w:hAnsi="Times New Roman" w:cs="Times New Roman"/>
          <w:sz w:val="24"/>
          <w:szCs w:val="24"/>
        </w:rPr>
      </w:pPr>
    </w:p>
    <w:p w:rsidR="000F1A32" w:rsidRDefault="000F1A32" w:rsidP="00CF11C8">
      <w:pPr>
        <w:spacing w:line="276" w:lineRule="auto"/>
        <w:ind w:left="-284"/>
        <w:rPr>
          <w:rFonts w:ascii="Times New Roman" w:hAnsi="Times New Roman" w:cs="Times New Roman"/>
          <w:sz w:val="24"/>
          <w:szCs w:val="24"/>
        </w:rPr>
      </w:pPr>
    </w:p>
    <w:p w:rsidR="00976EC1" w:rsidRPr="00E6112A" w:rsidRDefault="00976EC1" w:rsidP="00CF11C8">
      <w:pPr>
        <w:spacing w:line="276" w:lineRule="auto"/>
        <w:ind w:left="-284"/>
        <w:rPr>
          <w:rFonts w:ascii="Times New Roman" w:hAnsi="Times New Roman" w:cs="Times New Roman"/>
          <w:sz w:val="24"/>
          <w:szCs w:val="24"/>
        </w:rPr>
      </w:pPr>
    </w:p>
    <w:p w:rsidR="002379F7" w:rsidRPr="00863A90" w:rsidRDefault="002379F7" w:rsidP="003924AD">
      <w:pPr>
        <w:pStyle w:val="Balk2"/>
      </w:pPr>
      <w:bookmarkStart w:id="0" w:name="_Toc452623586"/>
      <w:r w:rsidRPr="00863A90">
        <w:lastRenderedPageBreak/>
        <w:t>A. K</w:t>
      </w:r>
      <w:r w:rsidR="00BC48AC">
        <w:t>URUM HAKKINDA BİLGİLER</w:t>
      </w:r>
      <w:bookmarkEnd w:id="0"/>
    </w:p>
    <w:p w:rsidR="002379F7" w:rsidRPr="00863A90" w:rsidRDefault="000769FF" w:rsidP="003924AD">
      <w:pPr>
        <w:pStyle w:val="Balk1"/>
      </w:pPr>
      <w:bookmarkStart w:id="1" w:name="_Toc452623587"/>
      <w:r>
        <w:t>A-</w:t>
      </w:r>
      <w:r w:rsidR="006E4414" w:rsidRPr="00863A90">
        <w:t>1</w:t>
      </w:r>
      <w:r w:rsidR="00865949">
        <w:t xml:space="preserve"> </w:t>
      </w:r>
      <w:r w:rsidR="002379F7" w:rsidRPr="00863A90">
        <w:t xml:space="preserve">İletişim </w:t>
      </w:r>
      <w:r w:rsidR="002379F7" w:rsidRPr="003924AD">
        <w:t>Bilgileri</w:t>
      </w:r>
      <w:bookmarkEnd w:id="1"/>
    </w:p>
    <w:p w:rsidR="007E7BE3" w:rsidRPr="00E6112A" w:rsidRDefault="00184F50" w:rsidP="001D6E99">
      <w:pPr>
        <w:autoSpaceDE w:val="0"/>
        <w:autoSpaceDN w:val="0"/>
        <w:adjustRightInd w:val="0"/>
        <w:spacing w:after="0" w:line="276" w:lineRule="auto"/>
        <w:jc w:val="both"/>
        <w:rPr>
          <w:rFonts w:ascii="Times New Roman" w:hAnsi="Times New Roman" w:cs="Times New Roman"/>
          <w:color w:val="000000"/>
          <w:sz w:val="24"/>
          <w:szCs w:val="24"/>
        </w:rPr>
      </w:pPr>
      <w:r w:rsidRPr="00E6112A">
        <w:rPr>
          <w:rFonts w:ascii="Times New Roman" w:hAnsi="Times New Roman" w:cs="Times New Roman"/>
          <w:b/>
          <w:color w:val="0000FF"/>
          <w:sz w:val="24"/>
          <w:szCs w:val="24"/>
        </w:rPr>
        <w:t>Adres:</w:t>
      </w:r>
      <w:r w:rsidR="00865949">
        <w:rPr>
          <w:rFonts w:ascii="Times New Roman" w:hAnsi="Times New Roman" w:cs="Times New Roman"/>
          <w:b/>
          <w:color w:val="0000FF"/>
          <w:sz w:val="24"/>
          <w:szCs w:val="24"/>
        </w:rPr>
        <w:t xml:space="preserve"> </w:t>
      </w:r>
      <w:r w:rsidR="007E7BE3" w:rsidRPr="00E6112A">
        <w:rPr>
          <w:rFonts w:ascii="Times New Roman" w:hAnsi="Times New Roman" w:cs="Times New Roman"/>
          <w:color w:val="000000"/>
          <w:sz w:val="24"/>
          <w:szCs w:val="24"/>
        </w:rPr>
        <w:t>Sağlık</w:t>
      </w:r>
      <w:r w:rsidR="00396F58" w:rsidRPr="00E6112A">
        <w:rPr>
          <w:rFonts w:ascii="Times New Roman" w:hAnsi="Times New Roman" w:cs="Times New Roman"/>
          <w:color w:val="000000"/>
          <w:sz w:val="24"/>
          <w:szCs w:val="24"/>
        </w:rPr>
        <w:t xml:space="preserve"> Uygulama ve Araştırma Merkezi M</w:t>
      </w:r>
      <w:r w:rsidR="007E7BE3" w:rsidRPr="00E6112A">
        <w:rPr>
          <w:rFonts w:ascii="Times New Roman" w:hAnsi="Times New Roman" w:cs="Times New Roman"/>
          <w:color w:val="000000"/>
          <w:sz w:val="24"/>
          <w:szCs w:val="24"/>
        </w:rPr>
        <w:t>üdürlüğü</w:t>
      </w:r>
    </w:p>
    <w:p w:rsidR="00184F50" w:rsidRDefault="00184F50" w:rsidP="001D6E99">
      <w:pPr>
        <w:autoSpaceDE w:val="0"/>
        <w:autoSpaceDN w:val="0"/>
        <w:adjustRightInd w:val="0"/>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 xml:space="preserve">Köşk Mah. Prof. Dr. Turhan </w:t>
      </w:r>
      <w:proofErr w:type="spellStart"/>
      <w:r w:rsidRPr="00E6112A">
        <w:rPr>
          <w:rFonts w:ascii="Times New Roman" w:hAnsi="Times New Roman" w:cs="Times New Roman"/>
          <w:color w:val="000000"/>
          <w:sz w:val="24"/>
          <w:szCs w:val="24"/>
        </w:rPr>
        <w:t>Feyzioğlu</w:t>
      </w:r>
      <w:proofErr w:type="spellEnd"/>
      <w:r w:rsidRPr="00E6112A">
        <w:rPr>
          <w:rFonts w:ascii="Times New Roman" w:hAnsi="Times New Roman" w:cs="Times New Roman"/>
          <w:color w:val="000000"/>
          <w:sz w:val="24"/>
          <w:szCs w:val="24"/>
        </w:rPr>
        <w:t xml:space="preserve"> Cad. No:42</w:t>
      </w:r>
    </w:p>
    <w:p w:rsidR="00D028B1" w:rsidRPr="00E6112A" w:rsidRDefault="00D028B1" w:rsidP="00D028B1">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Telefon: (0 352) 437 49 12</w:t>
      </w:r>
    </w:p>
    <w:p w:rsidR="00D028B1" w:rsidRPr="00E6112A" w:rsidRDefault="00D028B1" w:rsidP="00D028B1">
      <w:pPr>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E6112A">
        <w:rPr>
          <w:rFonts w:ascii="Times New Roman" w:hAnsi="Times New Roman" w:cs="Times New Roman"/>
          <w:color w:val="000000"/>
          <w:sz w:val="24"/>
          <w:szCs w:val="24"/>
        </w:rPr>
        <w:t>Fax</w:t>
      </w:r>
      <w:proofErr w:type="spellEnd"/>
      <w:r w:rsidRPr="00E6112A">
        <w:rPr>
          <w:rFonts w:ascii="Times New Roman" w:hAnsi="Times New Roman" w:cs="Times New Roman"/>
          <w:color w:val="000000"/>
          <w:sz w:val="24"/>
          <w:szCs w:val="24"/>
        </w:rPr>
        <w:tab/>
        <w:t xml:space="preserve"> : (0 352) 437 52 73</w:t>
      </w:r>
    </w:p>
    <w:p w:rsidR="003924AD" w:rsidRDefault="003924AD" w:rsidP="003924AD">
      <w:pPr>
        <w:pStyle w:val="Balk1"/>
      </w:pPr>
    </w:p>
    <w:p w:rsidR="002379F7" w:rsidRPr="00863A90" w:rsidRDefault="000769FF" w:rsidP="003924AD">
      <w:pPr>
        <w:pStyle w:val="Balk1"/>
      </w:pPr>
      <w:bookmarkStart w:id="2" w:name="_Toc452623588"/>
      <w:r>
        <w:t>A-</w:t>
      </w:r>
      <w:r w:rsidR="006E4414" w:rsidRPr="00863A90">
        <w:t>2</w:t>
      </w:r>
      <w:r w:rsidR="00865949">
        <w:t xml:space="preserve"> </w:t>
      </w:r>
      <w:r w:rsidR="002379F7" w:rsidRPr="00863A90">
        <w:t>Tarihsel Gelişimi</w:t>
      </w:r>
      <w:bookmarkEnd w:id="2"/>
    </w:p>
    <w:p w:rsidR="00817D25" w:rsidRPr="00E6112A" w:rsidRDefault="00817D25" w:rsidP="001D6E99">
      <w:pPr>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9 Aralık 1968’de Hacettepe Üniversitesi bünyesinde kurulan Kayseri Gevher Nesibe Tıp Fakültesi, 1969-1970 öğretim yılında Gevher Nesibe Medresesinin adı ve </w:t>
      </w:r>
      <w:proofErr w:type="spellStart"/>
      <w:r w:rsidRPr="00E6112A">
        <w:rPr>
          <w:rFonts w:ascii="Times New Roman" w:hAnsi="Times New Roman" w:cs="Times New Roman"/>
          <w:sz w:val="24"/>
          <w:szCs w:val="24"/>
        </w:rPr>
        <w:t>hâtırasını</w:t>
      </w:r>
      <w:proofErr w:type="spellEnd"/>
      <w:r w:rsidRPr="00E6112A">
        <w:rPr>
          <w:rFonts w:ascii="Times New Roman" w:hAnsi="Times New Roman" w:cs="Times New Roman"/>
          <w:sz w:val="24"/>
          <w:szCs w:val="24"/>
        </w:rPr>
        <w:t xml:space="preserve"> yaşatmak için Kayseri Gevher Nesibe Tıp Fakültesi adı ve 25 öğrenciyle eğitim öğretime başlamıştır. 1975 yılında Sağlık ve Sosyal Yardım Bakanlığı ile yapılan protokol gereğince Kayseri Devlet Hastanesi Cerrahi Kliniğine taşınan Fakültemizin ilk akademik kadrosunda 4 doçent, 23 öğretim görevlisi, 3 uzman ve 39 asistan bulunmaktaydı. 18 Kasım 1978 tarih ve 2175 sayılı kanunla Kayseri Üniversitesi, Erciyes Üniversitesi adını alırken 26 Haziran 1982 tarih ve 41 sayılı Kanun Hükmünde Kararname ile Tıp Fakültesi bugünkü statüsüne kavuşmuştur. 22 Aralık 2013 tarih, 28859 sayılı yönetmelik ile Erciyes Üniversitesi Sağlık Uygulama ve Araştırma Merkezi olarak kurulmuş ve halen çalışmalarına devam </w:t>
      </w:r>
      <w:r w:rsidR="000769FF" w:rsidRPr="00E6112A">
        <w:rPr>
          <w:rFonts w:ascii="Times New Roman" w:hAnsi="Times New Roman" w:cs="Times New Roman"/>
          <w:sz w:val="24"/>
          <w:szCs w:val="24"/>
        </w:rPr>
        <w:t>etmektedir. Tıp</w:t>
      </w:r>
      <w:r w:rsidRPr="00E6112A">
        <w:rPr>
          <w:rFonts w:ascii="Times New Roman" w:hAnsi="Times New Roman" w:cs="Times New Roman"/>
          <w:sz w:val="24"/>
          <w:szCs w:val="24"/>
        </w:rPr>
        <w:t xml:space="preserve"> Fakültesi Hastaneler kompleksi olan Sağlık Uygulama ve Araştırma Merkezi’nin yapısı şöyledir:</w:t>
      </w:r>
    </w:p>
    <w:p w:rsidR="00817D25" w:rsidRDefault="00817D25" w:rsidP="001D6E99">
      <w:pPr>
        <w:spacing w:line="276" w:lineRule="auto"/>
        <w:jc w:val="both"/>
        <w:rPr>
          <w:rFonts w:ascii="Times New Roman" w:hAnsi="Times New Roman" w:cs="Times New Roman"/>
          <w:color w:val="FF0000"/>
          <w:sz w:val="24"/>
          <w:szCs w:val="24"/>
        </w:rPr>
      </w:pPr>
      <w:r w:rsidRPr="00E6112A">
        <w:rPr>
          <w:rFonts w:ascii="Times New Roman" w:hAnsi="Times New Roman" w:cs="Times New Roman"/>
          <w:noProof/>
          <w:sz w:val="24"/>
          <w:szCs w:val="24"/>
          <w:lang w:eastAsia="tr-TR"/>
        </w:rPr>
        <w:drawing>
          <wp:inline distT="0" distB="0" distL="0" distR="0">
            <wp:extent cx="6515087" cy="1722475"/>
            <wp:effectExtent l="0" t="0" r="0" b="0"/>
            <wp:docPr id="1" name="İçerik Yer Tutucus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0" cstate="print"/>
                    <a:srcRect/>
                    <a:stretch>
                      <a:fillRect/>
                    </a:stretch>
                  </pic:blipFill>
                  <pic:spPr bwMode="auto">
                    <a:xfrm>
                      <a:off x="0" y="0"/>
                      <a:ext cx="6534150" cy="1727515"/>
                    </a:xfrm>
                    <a:prstGeom prst="rect">
                      <a:avLst/>
                    </a:prstGeom>
                    <a:noFill/>
                    <a:ln w="9525">
                      <a:noFill/>
                      <a:miter lim="800000"/>
                      <a:headEnd/>
                      <a:tailEnd/>
                    </a:ln>
                  </pic:spPr>
                </pic:pic>
              </a:graphicData>
            </a:graphic>
          </wp:inline>
        </w:drawing>
      </w:r>
    </w:p>
    <w:p w:rsidR="00CE749E" w:rsidRPr="003210DA" w:rsidRDefault="003210DA" w:rsidP="00234010">
      <w:pPr>
        <w:pStyle w:val="ResimYazs"/>
      </w:pPr>
      <w:bookmarkStart w:id="3" w:name="_Toc452624768"/>
      <w:r>
        <w:t xml:space="preserve">Tablo </w:t>
      </w:r>
      <w:r w:rsidR="00FE042C">
        <w:fldChar w:fldCharType="begin"/>
      </w:r>
      <w:r w:rsidR="00967340">
        <w:instrText xml:space="preserve"> SEQ Tablo \* ARABIC </w:instrText>
      </w:r>
      <w:r w:rsidR="00FE042C">
        <w:fldChar w:fldCharType="separate"/>
      </w:r>
      <w:r w:rsidR="00613181">
        <w:rPr>
          <w:noProof/>
        </w:rPr>
        <w:t>1</w:t>
      </w:r>
      <w:r w:rsidR="00FE042C">
        <w:rPr>
          <w:noProof/>
        </w:rPr>
        <w:fldChar w:fldCharType="end"/>
      </w:r>
      <w:r>
        <w:t xml:space="preserve">: </w:t>
      </w:r>
      <w:r w:rsidR="00FE042C">
        <w:fldChar w:fldCharType="begin"/>
      </w:r>
      <w:r w:rsidR="00967340">
        <w:instrText xml:space="preserve"> TOC \h \z \t "Başlık 3" \c </w:instrText>
      </w:r>
      <w:r w:rsidR="00FE042C">
        <w:fldChar w:fldCharType="separate"/>
      </w:r>
      <w:r w:rsidR="00E919AA" w:rsidRPr="003210DA">
        <w:t>Hastane Alanları ve Yatak Sayıları</w:t>
      </w:r>
      <w:bookmarkEnd w:id="3"/>
      <w:r w:rsidR="00FE042C">
        <w:fldChar w:fldCharType="end"/>
      </w:r>
    </w:p>
    <w:tbl>
      <w:tblPr>
        <w:tblW w:w="10363" w:type="dxa"/>
        <w:tblInd w:w="55" w:type="dxa"/>
        <w:tblCellMar>
          <w:left w:w="70" w:type="dxa"/>
          <w:right w:w="70" w:type="dxa"/>
        </w:tblCellMar>
        <w:tblLook w:val="04A0"/>
      </w:tblPr>
      <w:tblGrid>
        <w:gridCol w:w="1149"/>
        <w:gridCol w:w="4962"/>
        <w:gridCol w:w="1417"/>
        <w:gridCol w:w="1701"/>
        <w:gridCol w:w="1134"/>
      </w:tblGrid>
      <w:tr w:rsidR="00817D25" w:rsidRPr="00E6112A" w:rsidTr="00D028B1">
        <w:trPr>
          <w:trHeight w:val="765"/>
        </w:trPr>
        <w:tc>
          <w:tcPr>
            <w:tcW w:w="1149"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BLOK</w:t>
            </w:r>
          </w:p>
        </w:tc>
        <w:tc>
          <w:tcPr>
            <w:tcW w:w="4962" w:type="dxa"/>
            <w:tcBorders>
              <w:top w:val="single" w:sz="8" w:space="0" w:color="auto"/>
              <w:left w:val="nil"/>
              <w:bottom w:val="single" w:sz="4" w:space="0" w:color="auto"/>
              <w:right w:val="single" w:sz="4" w:space="0" w:color="auto"/>
            </w:tcBorders>
            <w:shd w:val="clear" w:color="000000" w:fill="D8D8D8"/>
            <w:noWrap/>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HASTANELER</w:t>
            </w:r>
          </w:p>
        </w:tc>
        <w:tc>
          <w:tcPr>
            <w:tcW w:w="1417" w:type="dxa"/>
            <w:tcBorders>
              <w:top w:val="single" w:sz="8" w:space="0" w:color="auto"/>
              <w:left w:val="nil"/>
              <w:bottom w:val="single" w:sz="4" w:space="0" w:color="auto"/>
              <w:right w:val="single" w:sz="4" w:space="0" w:color="auto"/>
            </w:tcBorders>
            <w:shd w:val="clear" w:color="000000" w:fill="D8D8D8"/>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Toplam Kapalı Alan (M2)</w:t>
            </w:r>
          </w:p>
        </w:tc>
        <w:tc>
          <w:tcPr>
            <w:tcW w:w="1701" w:type="dxa"/>
            <w:tcBorders>
              <w:top w:val="single" w:sz="8" w:space="0" w:color="auto"/>
              <w:left w:val="nil"/>
              <w:bottom w:val="single" w:sz="4" w:space="0" w:color="auto"/>
              <w:right w:val="single" w:sz="4" w:space="0" w:color="auto"/>
            </w:tcBorders>
            <w:shd w:val="clear" w:color="000000" w:fill="D8D8D8"/>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Toplam Oturum Alanı (M2)</w:t>
            </w:r>
          </w:p>
        </w:tc>
        <w:tc>
          <w:tcPr>
            <w:tcW w:w="1134" w:type="dxa"/>
            <w:tcBorders>
              <w:top w:val="single" w:sz="8" w:space="0" w:color="auto"/>
              <w:left w:val="nil"/>
              <w:bottom w:val="single" w:sz="4" w:space="0" w:color="auto"/>
              <w:right w:val="single" w:sz="8" w:space="0" w:color="auto"/>
            </w:tcBorders>
            <w:shd w:val="clear" w:color="000000" w:fill="D8D8D8"/>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Yatak Sayısı (Fiili)</w:t>
            </w:r>
          </w:p>
        </w:tc>
      </w:tr>
      <w:tr w:rsidR="00817D25" w:rsidRPr="00E6112A" w:rsidTr="00D028B1">
        <w:trPr>
          <w:trHeight w:val="481"/>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Ana Blok</w:t>
            </w:r>
          </w:p>
        </w:tc>
        <w:tc>
          <w:tcPr>
            <w:tcW w:w="4962" w:type="dxa"/>
            <w:tcBorders>
              <w:top w:val="nil"/>
              <w:left w:val="nil"/>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rPr>
                <w:rFonts w:ascii="Times New Roman" w:hAnsi="Times New Roman" w:cs="Times New Roman"/>
                <w:color w:val="000000"/>
                <w:sz w:val="24"/>
                <w:szCs w:val="24"/>
              </w:rPr>
            </w:pPr>
            <w:r w:rsidRPr="00E6112A">
              <w:rPr>
                <w:rFonts w:ascii="Times New Roman" w:hAnsi="Times New Roman" w:cs="Times New Roman"/>
                <w:color w:val="000000"/>
                <w:sz w:val="24"/>
                <w:szCs w:val="24"/>
              </w:rPr>
              <w:t>Gevher Nesibe Hastanesi</w:t>
            </w:r>
          </w:p>
        </w:tc>
        <w:tc>
          <w:tcPr>
            <w:tcW w:w="1417"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110000</w:t>
            </w:r>
          </w:p>
        </w:tc>
        <w:tc>
          <w:tcPr>
            <w:tcW w:w="1701"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24000</w:t>
            </w:r>
          </w:p>
        </w:tc>
        <w:tc>
          <w:tcPr>
            <w:tcW w:w="1134" w:type="dxa"/>
            <w:tcBorders>
              <w:top w:val="nil"/>
              <w:left w:val="nil"/>
              <w:bottom w:val="single" w:sz="4" w:space="0" w:color="auto"/>
              <w:right w:val="single" w:sz="8"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739</w:t>
            </w:r>
          </w:p>
        </w:tc>
      </w:tr>
      <w:tr w:rsidR="00817D25" w:rsidRPr="00E6112A" w:rsidTr="00D028B1">
        <w:trPr>
          <w:trHeight w:val="45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1. Blok</w:t>
            </w:r>
          </w:p>
        </w:tc>
        <w:tc>
          <w:tcPr>
            <w:tcW w:w="4962" w:type="dxa"/>
            <w:tcBorders>
              <w:top w:val="nil"/>
              <w:left w:val="nil"/>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rPr>
                <w:rFonts w:ascii="Times New Roman" w:hAnsi="Times New Roman" w:cs="Times New Roman"/>
                <w:color w:val="000000"/>
                <w:sz w:val="24"/>
                <w:szCs w:val="24"/>
              </w:rPr>
            </w:pPr>
            <w:r w:rsidRPr="00E6112A">
              <w:rPr>
                <w:rFonts w:ascii="Times New Roman" w:hAnsi="Times New Roman" w:cs="Times New Roman"/>
                <w:color w:val="000000"/>
                <w:sz w:val="24"/>
                <w:szCs w:val="24"/>
              </w:rPr>
              <w:t>Mehmet Kemal Dedeman Hematoloji Onkoloji Hastanesi</w:t>
            </w:r>
          </w:p>
        </w:tc>
        <w:tc>
          <w:tcPr>
            <w:tcW w:w="1417"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5274</w:t>
            </w:r>
          </w:p>
        </w:tc>
        <w:tc>
          <w:tcPr>
            <w:tcW w:w="1701"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1052</w:t>
            </w:r>
          </w:p>
        </w:tc>
        <w:tc>
          <w:tcPr>
            <w:tcW w:w="1134" w:type="dxa"/>
            <w:tcBorders>
              <w:top w:val="nil"/>
              <w:left w:val="nil"/>
              <w:bottom w:val="single" w:sz="4" w:space="0" w:color="auto"/>
              <w:right w:val="single" w:sz="8"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60</w:t>
            </w:r>
          </w:p>
        </w:tc>
      </w:tr>
      <w:tr w:rsidR="00817D25" w:rsidRPr="00E6112A" w:rsidTr="00D028B1">
        <w:trPr>
          <w:trHeight w:val="45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2. Blok</w:t>
            </w:r>
          </w:p>
        </w:tc>
        <w:tc>
          <w:tcPr>
            <w:tcW w:w="4962" w:type="dxa"/>
            <w:tcBorders>
              <w:top w:val="nil"/>
              <w:left w:val="nil"/>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rPr>
                <w:rFonts w:ascii="Times New Roman" w:hAnsi="Times New Roman" w:cs="Times New Roman"/>
                <w:color w:val="000000"/>
                <w:sz w:val="24"/>
                <w:szCs w:val="24"/>
              </w:rPr>
            </w:pPr>
            <w:r w:rsidRPr="00E6112A">
              <w:rPr>
                <w:rFonts w:ascii="Times New Roman" w:hAnsi="Times New Roman" w:cs="Times New Roman"/>
                <w:color w:val="000000"/>
                <w:sz w:val="24"/>
                <w:szCs w:val="24"/>
              </w:rPr>
              <w:t>Semiha- Asım Kibar Organ Nakli Ve Diyaliz Hastanesi</w:t>
            </w:r>
          </w:p>
        </w:tc>
        <w:tc>
          <w:tcPr>
            <w:tcW w:w="1417"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5748</w:t>
            </w:r>
          </w:p>
        </w:tc>
        <w:tc>
          <w:tcPr>
            <w:tcW w:w="1701"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931</w:t>
            </w:r>
          </w:p>
        </w:tc>
        <w:tc>
          <w:tcPr>
            <w:tcW w:w="1134" w:type="dxa"/>
            <w:tcBorders>
              <w:top w:val="nil"/>
              <w:left w:val="nil"/>
              <w:bottom w:val="single" w:sz="4" w:space="0" w:color="auto"/>
              <w:right w:val="single" w:sz="8"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110</w:t>
            </w:r>
          </w:p>
        </w:tc>
      </w:tr>
      <w:tr w:rsidR="00817D25" w:rsidRPr="00E6112A" w:rsidTr="00D028B1">
        <w:trPr>
          <w:trHeight w:val="45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3. Blok</w:t>
            </w:r>
          </w:p>
        </w:tc>
        <w:tc>
          <w:tcPr>
            <w:tcW w:w="4962" w:type="dxa"/>
            <w:tcBorders>
              <w:top w:val="nil"/>
              <w:left w:val="nil"/>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rPr>
                <w:rFonts w:ascii="Times New Roman" w:hAnsi="Times New Roman" w:cs="Times New Roman"/>
                <w:color w:val="000000"/>
                <w:sz w:val="24"/>
                <w:szCs w:val="24"/>
              </w:rPr>
            </w:pPr>
            <w:r w:rsidRPr="00E6112A">
              <w:rPr>
                <w:rFonts w:ascii="Times New Roman" w:hAnsi="Times New Roman" w:cs="Times New Roman"/>
                <w:color w:val="000000"/>
                <w:sz w:val="24"/>
                <w:szCs w:val="24"/>
              </w:rPr>
              <w:t xml:space="preserve">Yılmaz -Mehmet </w:t>
            </w:r>
            <w:proofErr w:type="spellStart"/>
            <w:r w:rsidRPr="00E6112A">
              <w:rPr>
                <w:rFonts w:ascii="Times New Roman" w:hAnsi="Times New Roman" w:cs="Times New Roman"/>
                <w:color w:val="000000"/>
                <w:sz w:val="24"/>
                <w:szCs w:val="24"/>
              </w:rPr>
              <w:t>Öztaşkın</w:t>
            </w:r>
            <w:proofErr w:type="spellEnd"/>
            <w:r w:rsidRPr="00E6112A">
              <w:rPr>
                <w:rFonts w:ascii="Times New Roman" w:hAnsi="Times New Roman" w:cs="Times New Roman"/>
                <w:color w:val="000000"/>
                <w:sz w:val="24"/>
                <w:szCs w:val="24"/>
              </w:rPr>
              <w:t xml:space="preserve"> Kalp Hastanesi</w:t>
            </w:r>
          </w:p>
        </w:tc>
        <w:tc>
          <w:tcPr>
            <w:tcW w:w="1417"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8217</w:t>
            </w:r>
          </w:p>
        </w:tc>
        <w:tc>
          <w:tcPr>
            <w:tcW w:w="1701"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1059</w:t>
            </w:r>
          </w:p>
        </w:tc>
        <w:tc>
          <w:tcPr>
            <w:tcW w:w="1134" w:type="dxa"/>
            <w:tcBorders>
              <w:top w:val="nil"/>
              <w:left w:val="nil"/>
              <w:bottom w:val="single" w:sz="4" w:space="0" w:color="auto"/>
              <w:right w:val="single" w:sz="8"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123</w:t>
            </w:r>
          </w:p>
        </w:tc>
      </w:tr>
      <w:tr w:rsidR="00817D25" w:rsidRPr="00E6112A" w:rsidTr="00D028B1">
        <w:trPr>
          <w:trHeight w:val="45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4. Blok</w:t>
            </w:r>
          </w:p>
        </w:tc>
        <w:tc>
          <w:tcPr>
            <w:tcW w:w="4962" w:type="dxa"/>
            <w:tcBorders>
              <w:top w:val="nil"/>
              <w:left w:val="nil"/>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rPr>
                <w:rFonts w:ascii="Times New Roman" w:hAnsi="Times New Roman" w:cs="Times New Roman"/>
                <w:color w:val="000000"/>
                <w:sz w:val="24"/>
                <w:szCs w:val="24"/>
              </w:rPr>
            </w:pPr>
            <w:r w:rsidRPr="00E6112A">
              <w:rPr>
                <w:rFonts w:ascii="Times New Roman" w:hAnsi="Times New Roman" w:cs="Times New Roman"/>
                <w:color w:val="000000"/>
                <w:sz w:val="24"/>
                <w:szCs w:val="24"/>
              </w:rPr>
              <w:t xml:space="preserve">Mustafa </w:t>
            </w:r>
            <w:proofErr w:type="spellStart"/>
            <w:r w:rsidRPr="00E6112A">
              <w:rPr>
                <w:rFonts w:ascii="Times New Roman" w:hAnsi="Times New Roman" w:cs="Times New Roman"/>
                <w:color w:val="000000"/>
                <w:sz w:val="24"/>
                <w:szCs w:val="24"/>
              </w:rPr>
              <w:t>Eraslan</w:t>
            </w:r>
            <w:proofErr w:type="spellEnd"/>
            <w:r w:rsidRPr="00E6112A">
              <w:rPr>
                <w:rFonts w:ascii="Times New Roman" w:hAnsi="Times New Roman" w:cs="Times New Roman"/>
                <w:color w:val="000000"/>
                <w:sz w:val="24"/>
                <w:szCs w:val="24"/>
              </w:rPr>
              <w:t>-Fevzi Mercan Çocuk Sağlığı Ve Hastalıkları Hastanesi</w:t>
            </w:r>
          </w:p>
        </w:tc>
        <w:tc>
          <w:tcPr>
            <w:tcW w:w="1417"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14328</w:t>
            </w:r>
          </w:p>
        </w:tc>
        <w:tc>
          <w:tcPr>
            <w:tcW w:w="1701"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2846</w:t>
            </w:r>
          </w:p>
        </w:tc>
        <w:tc>
          <w:tcPr>
            <w:tcW w:w="1134" w:type="dxa"/>
            <w:tcBorders>
              <w:top w:val="nil"/>
              <w:left w:val="nil"/>
              <w:bottom w:val="single" w:sz="4" w:space="0" w:color="auto"/>
              <w:right w:val="single" w:sz="8"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220</w:t>
            </w:r>
          </w:p>
        </w:tc>
      </w:tr>
      <w:tr w:rsidR="00817D25" w:rsidRPr="00E6112A" w:rsidTr="00D028B1">
        <w:trPr>
          <w:trHeight w:val="45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5. Blok</w:t>
            </w:r>
          </w:p>
        </w:tc>
        <w:tc>
          <w:tcPr>
            <w:tcW w:w="4962" w:type="dxa"/>
            <w:tcBorders>
              <w:top w:val="nil"/>
              <w:left w:val="nil"/>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rPr>
                <w:rFonts w:ascii="Times New Roman" w:hAnsi="Times New Roman" w:cs="Times New Roman"/>
                <w:color w:val="000000"/>
                <w:sz w:val="24"/>
                <w:szCs w:val="24"/>
              </w:rPr>
            </w:pPr>
            <w:proofErr w:type="spellStart"/>
            <w:r w:rsidRPr="00E6112A">
              <w:rPr>
                <w:rFonts w:ascii="Times New Roman" w:hAnsi="Times New Roman" w:cs="Times New Roman"/>
                <w:color w:val="000000"/>
                <w:sz w:val="24"/>
                <w:szCs w:val="24"/>
              </w:rPr>
              <w:t>Şahinur</w:t>
            </w:r>
            <w:proofErr w:type="spellEnd"/>
            <w:r w:rsidRPr="00E6112A">
              <w:rPr>
                <w:rFonts w:ascii="Times New Roman" w:hAnsi="Times New Roman" w:cs="Times New Roman"/>
                <w:color w:val="000000"/>
                <w:sz w:val="24"/>
                <w:szCs w:val="24"/>
              </w:rPr>
              <w:t xml:space="preserve"> Dedeman Kemik İliği Nakli Ve Kök Hücre Tedavi Merkezi</w:t>
            </w:r>
          </w:p>
        </w:tc>
        <w:tc>
          <w:tcPr>
            <w:tcW w:w="1417"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2627</w:t>
            </w:r>
          </w:p>
        </w:tc>
        <w:tc>
          <w:tcPr>
            <w:tcW w:w="1701"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540</w:t>
            </w:r>
          </w:p>
        </w:tc>
        <w:tc>
          <w:tcPr>
            <w:tcW w:w="1134" w:type="dxa"/>
            <w:tcBorders>
              <w:top w:val="nil"/>
              <w:left w:val="nil"/>
              <w:bottom w:val="single" w:sz="4" w:space="0" w:color="auto"/>
              <w:right w:val="single" w:sz="8"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35</w:t>
            </w:r>
          </w:p>
        </w:tc>
      </w:tr>
      <w:tr w:rsidR="00817D25" w:rsidRPr="00E6112A" w:rsidTr="00D028B1">
        <w:trPr>
          <w:trHeight w:val="45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6. Blok</w:t>
            </w:r>
          </w:p>
        </w:tc>
        <w:tc>
          <w:tcPr>
            <w:tcW w:w="4962" w:type="dxa"/>
            <w:tcBorders>
              <w:top w:val="nil"/>
              <w:left w:val="nil"/>
              <w:bottom w:val="single" w:sz="4" w:space="0" w:color="auto"/>
              <w:right w:val="single" w:sz="4" w:space="0" w:color="auto"/>
            </w:tcBorders>
            <w:shd w:val="clear" w:color="auto" w:fill="auto"/>
            <w:vAlign w:val="center"/>
            <w:hideMark/>
          </w:tcPr>
          <w:p w:rsidR="00817D25" w:rsidRPr="00E6112A" w:rsidRDefault="00817D25" w:rsidP="001D6E99">
            <w:pPr>
              <w:spacing w:after="0" w:line="276" w:lineRule="auto"/>
              <w:rPr>
                <w:rFonts w:ascii="Times New Roman" w:hAnsi="Times New Roman" w:cs="Times New Roman"/>
                <w:color w:val="000000"/>
                <w:sz w:val="24"/>
                <w:szCs w:val="24"/>
              </w:rPr>
            </w:pPr>
            <w:proofErr w:type="spellStart"/>
            <w:r w:rsidRPr="00E6112A">
              <w:rPr>
                <w:rFonts w:ascii="Times New Roman" w:hAnsi="Times New Roman" w:cs="Times New Roman"/>
                <w:color w:val="000000"/>
                <w:sz w:val="24"/>
                <w:szCs w:val="24"/>
              </w:rPr>
              <w:t>Gülser</w:t>
            </w:r>
            <w:proofErr w:type="spellEnd"/>
            <w:r w:rsidRPr="00E6112A">
              <w:rPr>
                <w:rFonts w:ascii="Times New Roman" w:hAnsi="Times New Roman" w:cs="Times New Roman"/>
                <w:color w:val="000000"/>
                <w:sz w:val="24"/>
                <w:szCs w:val="24"/>
              </w:rPr>
              <w:t xml:space="preserve"> Ve Dr. Mustafa </w:t>
            </w:r>
            <w:proofErr w:type="spellStart"/>
            <w:r w:rsidRPr="00E6112A">
              <w:rPr>
                <w:rFonts w:ascii="Times New Roman" w:hAnsi="Times New Roman" w:cs="Times New Roman"/>
                <w:color w:val="000000"/>
                <w:sz w:val="24"/>
                <w:szCs w:val="24"/>
              </w:rPr>
              <w:t>Gündoğdu</w:t>
            </w:r>
            <w:proofErr w:type="spellEnd"/>
            <w:r w:rsidRPr="00E6112A">
              <w:rPr>
                <w:rFonts w:ascii="Times New Roman" w:hAnsi="Times New Roman" w:cs="Times New Roman"/>
                <w:color w:val="000000"/>
                <w:sz w:val="24"/>
                <w:szCs w:val="24"/>
              </w:rPr>
              <w:t xml:space="preserve"> Merkez </w:t>
            </w:r>
            <w:proofErr w:type="spellStart"/>
            <w:r w:rsidRPr="00E6112A">
              <w:rPr>
                <w:rFonts w:ascii="Times New Roman" w:hAnsi="Times New Roman" w:cs="Times New Roman"/>
                <w:color w:val="000000"/>
                <w:sz w:val="24"/>
                <w:szCs w:val="24"/>
              </w:rPr>
              <w:t>Laboratuvarı</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2190</w:t>
            </w:r>
          </w:p>
        </w:tc>
        <w:tc>
          <w:tcPr>
            <w:tcW w:w="1701" w:type="dxa"/>
            <w:tcBorders>
              <w:top w:val="nil"/>
              <w:left w:val="nil"/>
              <w:bottom w:val="single" w:sz="4" w:space="0" w:color="auto"/>
              <w:right w:val="single" w:sz="4"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2030</w:t>
            </w:r>
          </w:p>
        </w:tc>
        <w:tc>
          <w:tcPr>
            <w:tcW w:w="1134" w:type="dxa"/>
            <w:tcBorders>
              <w:top w:val="nil"/>
              <w:left w:val="nil"/>
              <w:bottom w:val="single" w:sz="4" w:space="0" w:color="auto"/>
              <w:right w:val="single" w:sz="8" w:space="0" w:color="auto"/>
            </w:tcBorders>
            <w:shd w:val="clear" w:color="auto" w:fill="auto"/>
            <w:noWrap/>
            <w:vAlign w:val="center"/>
            <w:hideMark/>
          </w:tcPr>
          <w:p w:rsidR="00817D25" w:rsidRPr="00E6112A" w:rsidRDefault="00817D25" w:rsidP="001D6E99">
            <w:pPr>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0</w:t>
            </w:r>
          </w:p>
        </w:tc>
      </w:tr>
      <w:tr w:rsidR="00817D25" w:rsidRPr="00E6112A" w:rsidTr="00D028B1">
        <w:trPr>
          <w:trHeight w:val="450"/>
        </w:trPr>
        <w:tc>
          <w:tcPr>
            <w:tcW w:w="6111" w:type="dxa"/>
            <w:gridSpan w:val="2"/>
            <w:tcBorders>
              <w:top w:val="single" w:sz="4" w:space="0" w:color="auto"/>
              <w:left w:val="single" w:sz="8" w:space="0" w:color="auto"/>
              <w:bottom w:val="single" w:sz="8" w:space="0" w:color="auto"/>
              <w:right w:val="single" w:sz="4" w:space="0" w:color="000000"/>
            </w:tcBorders>
            <w:shd w:val="clear" w:color="000000" w:fill="D8D8D8"/>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TOPLAM</w:t>
            </w:r>
          </w:p>
        </w:tc>
        <w:tc>
          <w:tcPr>
            <w:tcW w:w="1417" w:type="dxa"/>
            <w:tcBorders>
              <w:top w:val="nil"/>
              <w:left w:val="nil"/>
              <w:bottom w:val="single" w:sz="8" w:space="0" w:color="auto"/>
              <w:right w:val="single" w:sz="4" w:space="0" w:color="auto"/>
            </w:tcBorders>
            <w:shd w:val="clear" w:color="000000" w:fill="D8D8D8"/>
            <w:noWrap/>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148384</w:t>
            </w:r>
          </w:p>
        </w:tc>
        <w:tc>
          <w:tcPr>
            <w:tcW w:w="1701" w:type="dxa"/>
            <w:tcBorders>
              <w:top w:val="nil"/>
              <w:left w:val="nil"/>
              <w:bottom w:val="single" w:sz="8" w:space="0" w:color="auto"/>
              <w:right w:val="single" w:sz="4" w:space="0" w:color="auto"/>
            </w:tcBorders>
            <w:shd w:val="clear" w:color="000000" w:fill="D8D8D8"/>
            <w:noWrap/>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32458</w:t>
            </w:r>
          </w:p>
        </w:tc>
        <w:tc>
          <w:tcPr>
            <w:tcW w:w="1134" w:type="dxa"/>
            <w:tcBorders>
              <w:top w:val="nil"/>
              <w:left w:val="nil"/>
              <w:bottom w:val="single" w:sz="8" w:space="0" w:color="auto"/>
              <w:right w:val="single" w:sz="8" w:space="0" w:color="auto"/>
            </w:tcBorders>
            <w:shd w:val="clear" w:color="000000" w:fill="D8D8D8"/>
            <w:noWrap/>
            <w:vAlign w:val="center"/>
            <w:hideMark/>
          </w:tcPr>
          <w:p w:rsidR="00817D25" w:rsidRPr="00E6112A" w:rsidRDefault="00817D25" w:rsidP="001D6E99">
            <w:pPr>
              <w:spacing w:after="0" w:line="276" w:lineRule="auto"/>
              <w:jc w:val="both"/>
              <w:rPr>
                <w:rFonts w:ascii="Times New Roman" w:hAnsi="Times New Roman" w:cs="Times New Roman"/>
                <w:b/>
                <w:bCs/>
                <w:color w:val="000000"/>
                <w:sz w:val="24"/>
                <w:szCs w:val="24"/>
              </w:rPr>
            </w:pPr>
            <w:r w:rsidRPr="00E6112A">
              <w:rPr>
                <w:rFonts w:ascii="Times New Roman" w:hAnsi="Times New Roman" w:cs="Times New Roman"/>
                <w:b/>
                <w:bCs/>
                <w:color w:val="000000"/>
                <w:sz w:val="24"/>
                <w:szCs w:val="24"/>
              </w:rPr>
              <w:t>1287</w:t>
            </w:r>
          </w:p>
        </w:tc>
      </w:tr>
    </w:tbl>
    <w:p w:rsidR="00817D25" w:rsidRPr="00E6112A" w:rsidRDefault="00817D25" w:rsidP="001D6E99">
      <w:pPr>
        <w:spacing w:line="276" w:lineRule="auto"/>
        <w:jc w:val="both"/>
        <w:rPr>
          <w:rFonts w:ascii="Times New Roman" w:hAnsi="Times New Roman" w:cs="Times New Roman"/>
          <w:color w:val="0070C0"/>
          <w:sz w:val="24"/>
          <w:szCs w:val="24"/>
        </w:rPr>
      </w:pPr>
    </w:p>
    <w:p w:rsidR="0080613A" w:rsidRPr="00E6112A" w:rsidRDefault="000769FF" w:rsidP="003924AD">
      <w:pPr>
        <w:pStyle w:val="Balk1"/>
      </w:pPr>
      <w:bookmarkStart w:id="4" w:name="_Toc452623589"/>
      <w:r>
        <w:t>A-</w:t>
      </w:r>
      <w:r w:rsidR="006E4414" w:rsidRPr="00E6112A">
        <w:t>3</w:t>
      </w:r>
      <w:r w:rsidR="00865949">
        <w:t xml:space="preserve"> </w:t>
      </w:r>
      <w:r w:rsidR="002379F7" w:rsidRPr="00E6112A">
        <w:t>Misyonu, Vizyonu, Değerleri</w:t>
      </w:r>
      <w:r w:rsidR="00865949">
        <w:t xml:space="preserve"> </w:t>
      </w:r>
      <w:r w:rsidR="002379F7" w:rsidRPr="00E6112A">
        <w:t>ve Hedefleri</w:t>
      </w:r>
      <w:bookmarkEnd w:id="4"/>
    </w:p>
    <w:p w:rsidR="00FD407B" w:rsidRPr="001D6E99" w:rsidRDefault="00020302" w:rsidP="001D6E99">
      <w:pPr>
        <w:spacing w:line="276" w:lineRule="auto"/>
        <w:rPr>
          <w:rFonts w:ascii="Times New Roman" w:hAnsi="Times New Roman" w:cs="Times New Roman"/>
          <w:sz w:val="24"/>
          <w:szCs w:val="24"/>
        </w:rPr>
      </w:pPr>
      <w:r w:rsidRPr="001D6E99">
        <w:rPr>
          <w:rStyle w:val="Gl"/>
          <w:rFonts w:ascii="Times New Roman" w:hAnsi="Times New Roman" w:cs="Times New Roman"/>
          <w:color w:val="444444"/>
          <w:sz w:val="24"/>
          <w:szCs w:val="24"/>
        </w:rPr>
        <w:t>MİSYON</w:t>
      </w:r>
      <w:r w:rsidRPr="001D6E99">
        <w:rPr>
          <w:rStyle w:val="apple-converted-space"/>
          <w:rFonts w:ascii="Times New Roman" w:hAnsi="Times New Roman" w:cs="Times New Roman"/>
          <w:b/>
          <w:bCs/>
          <w:color w:val="444444"/>
          <w:sz w:val="24"/>
          <w:szCs w:val="24"/>
        </w:rPr>
        <w:t> </w:t>
      </w:r>
      <w:r w:rsidRPr="001D6E99">
        <w:rPr>
          <w:rFonts w:ascii="Times New Roman" w:hAnsi="Times New Roman" w:cs="Times New Roman"/>
          <w:sz w:val="24"/>
          <w:szCs w:val="24"/>
        </w:rPr>
        <w:t xml:space="preserve">: Uluslararası standartlara uygun, sağlık hizmeti üretmek ve toplumun sağlık alanındaki ihtiyaç ve beklentilerini karşılamak, bunu yaparken de hasta haklarını gözeterek, hasta memnuniyetini en üst düzeyde tutmak hastanemizin misyonudur.                     </w:t>
      </w:r>
    </w:p>
    <w:p w:rsidR="00020302" w:rsidRPr="001D6E99" w:rsidRDefault="00020302" w:rsidP="001D6E99">
      <w:pPr>
        <w:spacing w:line="276" w:lineRule="auto"/>
        <w:rPr>
          <w:rFonts w:ascii="Times New Roman" w:hAnsi="Times New Roman" w:cs="Times New Roman"/>
          <w:sz w:val="24"/>
          <w:szCs w:val="24"/>
        </w:rPr>
      </w:pPr>
      <w:r w:rsidRPr="001D6E99">
        <w:rPr>
          <w:rStyle w:val="Gl"/>
          <w:rFonts w:ascii="Times New Roman" w:hAnsi="Times New Roman" w:cs="Times New Roman"/>
          <w:color w:val="444444"/>
          <w:sz w:val="24"/>
          <w:szCs w:val="24"/>
        </w:rPr>
        <w:t>VİZYON</w:t>
      </w:r>
      <w:r w:rsidRPr="001D6E99">
        <w:rPr>
          <w:rStyle w:val="apple-converted-space"/>
          <w:rFonts w:ascii="Times New Roman" w:hAnsi="Times New Roman" w:cs="Times New Roman"/>
          <w:color w:val="444444"/>
          <w:sz w:val="24"/>
          <w:szCs w:val="24"/>
        </w:rPr>
        <w:t> </w:t>
      </w:r>
      <w:r w:rsidRPr="001D6E99">
        <w:rPr>
          <w:rFonts w:ascii="Times New Roman" w:hAnsi="Times New Roman" w:cs="Times New Roman"/>
          <w:sz w:val="24"/>
          <w:szCs w:val="24"/>
        </w:rPr>
        <w:t>: Sağlık hizmetleri açısından ulusal ve uluslararası standartlara  uygun sağlık hizmeti üretmek.</w:t>
      </w:r>
    </w:p>
    <w:p w:rsidR="006E4414" w:rsidRPr="00E6112A" w:rsidRDefault="000769FF" w:rsidP="003924AD">
      <w:pPr>
        <w:pStyle w:val="Balk1"/>
      </w:pPr>
      <w:bookmarkStart w:id="5" w:name="_Toc452623590"/>
      <w:r>
        <w:t>A-</w:t>
      </w:r>
      <w:r w:rsidR="000F1A32">
        <w:t>4</w:t>
      </w:r>
      <w:r w:rsidR="00865949">
        <w:t xml:space="preserve"> </w:t>
      </w:r>
      <w:r w:rsidR="00CE45A1" w:rsidRPr="00E6112A">
        <w:t>İyileştirmeye Yönelik Çalışmalar</w:t>
      </w:r>
      <w:bookmarkEnd w:id="5"/>
    </w:p>
    <w:p w:rsidR="00DE5E61" w:rsidRPr="00E6112A" w:rsidRDefault="006E4414" w:rsidP="001D6E99">
      <w:pPr>
        <w:autoSpaceDE w:val="0"/>
        <w:autoSpaceDN w:val="0"/>
        <w:adjustRightInd w:val="0"/>
        <w:spacing w:after="0" w:line="276" w:lineRule="auto"/>
        <w:jc w:val="both"/>
        <w:rPr>
          <w:rFonts w:ascii="Times New Roman" w:hAnsi="Times New Roman" w:cs="Times New Roman"/>
          <w:color w:val="000000"/>
          <w:sz w:val="24"/>
          <w:szCs w:val="24"/>
        </w:rPr>
      </w:pPr>
      <w:r w:rsidRPr="00E6112A">
        <w:rPr>
          <w:rFonts w:ascii="Times New Roman" w:hAnsi="Times New Roman" w:cs="Times New Roman"/>
          <w:color w:val="000000"/>
          <w:sz w:val="24"/>
          <w:szCs w:val="24"/>
        </w:rPr>
        <w:t>Birimin ilk iç değerlendirme raporudur.</w:t>
      </w:r>
    </w:p>
    <w:p w:rsidR="00CE45A1" w:rsidRPr="00ED0AC9" w:rsidRDefault="00CE45A1" w:rsidP="003924AD">
      <w:pPr>
        <w:pStyle w:val="Balk2"/>
      </w:pPr>
      <w:bookmarkStart w:id="6" w:name="_Toc452623591"/>
      <w:r w:rsidRPr="00ED0AC9">
        <w:t xml:space="preserve">B. </w:t>
      </w:r>
      <w:r w:rsidR="00BC48AC">
        <w:t>KALİTE GÜVENCE SİSTEMİ</w:t>
      </w:r>
      <w:bookmarkEnd w:id="6"/>
    </w:p>
    <w:p w:rsidR="00B22F01" w:rsidRDefault="00B22F01" w:rsidP="001D6E99">
      <w:pPr>
        <w:autoSpaceDE w:val="0"/>
        <w:autoSpaceDN w:val="0"/>
        <w:adjustRightInd w:val="0"/>
        <w:spacing w:after="0" w:line="276" w:lineRule="auto"/>
        <w:jc w:val="both"/>
        <w:rPr>
          <w:rFonts w:ascii="Times New Roman" w:hAnsi="Times New Roman" w:cs="Times New Roman"/>
          <w:b/>
          <w:bCs/>
          <w:sz w:val="24"/>
          <w:szCs w:val="24"/>
        </w:rPr>
      </w:pPr>
      <w:r w:rsidRPr="00E6112A">
        <w:rPr>
          <w:rFonts w:ascii="Times New Roman" w:hAnsi="Times New Roman" w:cs="Times New Roman"/>
          <w:b/>
          <w:sz w:val="24"/>
          <w:szCs w:val="24"/>
        </w:rPr>
        <w:t>Kalite Politikamız</w:t>
      </w:r>
      <w:r w:rsidRPr="00E6112A">
        <w:rPr>
          <w:rFonts w:ascii="Times New Roman" w:hAnsi="Times New Roman" w:cs="Times New Roman"/>
          <w:sz w:val="24"/>
          <w:szCs w:val="24"/>
        </w:rPr>
        <w:t>:</w:t>
      </w:r>
      <w:r w:rsidRPr="00E6112A">
        <w:rPr>
          <w:rFonts w:ascii="Times New Roman" w:hAnsi="Times New Roman" w:cs="Times New Roman"/>
          <w:bCs/>
          <w:sz w:val="24"/>
          <w:szCs w:val="24"/>
        </w:rPr>
        <w:t xml:space="preserve"> Hizmet Verdiğimiz Bireylerin İhtiyaç Ve Beklentilerini Karşılayacak Ve Onların Memnuniyetini Ön Planda Tutacak Dünya Standartlarında Sağlık Hizmeti Sunmak Hastanelerimizin Temel Politikasıdır. Bu Hizmeti Verirken Hasta Ve Çalışan Haklarını Gözetmek, İş Sağlığı Ve Çevre Güvenliğini Sağlamak Ana Prensibimizdir</w:t>
      </w:r>
      <w:r w:rsidRPr="00E6112A">
        <w:rPr>
          <w:rFonts w:ascii="Times New Roman" w:hAnsi="Times New Roman" w:cs="Times New Roman"/>
          <w:b/>
          <w:bCs/>
          <w:sz w:val="24"/>
          <w:szCs w:val="24"/>
        </w:rPr>
        <w:t>.</w:t>
      </w:r>
    </w:p>
    <w:p w:rsidR="004933F8" w:rsidRPr="00E6112A" w:rsidRDefault="004933F8" w:rsidP="001D6E99">
      <w:pPr>
        <w:autoSpaceDE w:val="0"/>
        <w:autoSpaceDN w:val="0"/>
        <w:adjustRightInd w:val="0"/>
        <w:spacing w:after="0" w:line="276" w:lineRule="auto"/>
        <w:jc w:val="both"/>
        <w:rPr>
          <w:rFonts w:ascii="Times New Roman" w:hAnsi="Times New Roman" w:cs="Times New Roman"/>
          <w:b/>
          <w:bCs/>
          <w:sz w:val="24"/>
          <w:szCs w:val="24"/>
        </w:rPr>
      </w:pPr>
    </w:p>
    <w:p w:rsidR="00CE45A1" w:rsidRPr="004933F8" w:rsidRDefault="004933F8" w:rsidP="001D6E99">
      <w:pPr>
        <w:pStyle w:val="ListeParagraf"/>
        <w:numPr>
          <w:ilvl w:val="0"/>
          <w:numId w:val="1"/>
        </w:numPr>
        <w:autoSpaceDE w:val="0"/>
        <w:autoSpaceDN w:val="0"/>
        <w:adjustRightInd w:val="0"/>
        <w:spacing w:after="0" w:line="276" w:lineRule="auto"/>
        <w:ind w:left="0" w:firstLine="0"/>
        <w:rPr>
          <w:rFonts w:ascii="Times New Roman" w:hAnsi="Times New Roman" w:cs="Times New Roman"/>
          <w:sz w:val="24"/>
          <w:szCs w:val="24"/>
        </w:rPr>
      </w:pPr>
      <w:r w:rsidRPr="004933F8">
        <w:rPr>
          <w:rFonts w:ascii="Times New Roman" w:hAnsi="Times New Roman" w:cs="Times New Roman"/>
          <w:b/>
          <w:sz w:val="24"/>
          <w:szCs w:val="24"/>
        </w:rPr>
        <w:t>K</w:t>
      </w:r>
      <w:r w:rsidR="00CE45A1" w:rsidRPr="004933F8">
        <w:rPr>
          <w:rFonts w:ascii="Times New Roman" w:hAnsi="Times New Roman" w:cs="Times New Roman"/>
          <w:b/>
          <w:sz w:val="24"/>
          <w:szCs w:val="24"/>
        </w:rPr>
        <w:t>urumun kalite güvencesi süreçleri, iç değerlendirme</w:t>
      </w:r>
      <w:r w:rsidR="00865949">
        <w:rPr>
          <w:rFonts w:ascii="Times New Roman" w:hAnsi="Times New Roman" w:cs="Times New Roman"/>
          <w:b/>
          <w:sz w:val="24"/>
          <w:szCs w:val="24"/>
        </w:rPr>
        <w:t xml:space="preserve"> </w:t>
      </w:r>
      <w:r w:rsidR="00CE45A1" w:rsidRPr="004933F8">
        <w:rPr>
          <w:rFonts w:ascii="Times New Roman" w:hAnsi="Times New Roman" w:cs="Times New Roman"/>
          <w:b/>
          <w:sz w:val="24"/>
          <w:szCs w:val="24"/>
        </w:rPr>
        <w:t>süreçleri ve eylem planları</w:t>
      </w:r>
      <w:r>
        <w:rPr>
          <w:rFonts w:ascii="Times New Roman" w:hAnsi="Times New Roman" w:cs="Times New Roman"/>
          <w:sz w:val="24"/>
          <w:szCs w:val="24"/>
        </w:rPr>
        <w:t>;</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w:t>
      </w:r>
      <w:r w:rsidRPr="00E6112A">
        <w:rPr>
          <w:rFonts w:ascii="Times New Roman" w:hAnsi="Times New Roman" w:cs="Times New Roman"/>
          <w:sz w:val="24"/>
          <w:szCs w:val="24"/>
        </w:rPr>
        <w:t xml:space="preserve"> Hastanelerimizde TS EN ISO 9001:2008 Kalite Yönetim Sistemi çerçevesinde kalite el kitabı, prosedürler, proses kartları, görev yetki ve sorumluluklar, talimatlar, formlar vb. dokümanlar hazırlanır ve bunların kontrolleri yapılır.  </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2.</w:t>
      </w:r>
      <w:r w:rsidRPr="001D6E99">
        <w:rPr>
          <w:rFonts w:ascii="Times New Roman" w:hAnsi="Times New Roman" w:cs="Times New Roman"/>
          <w:sz w:val="24"/>
          <w:szCs w:val="24"/>
        </w:rPr>
        <w:t>Kalite Yönetim Sistemi çalışmalarının yürütülmesi, gerekli kayıtların tutulması ve muhafazası sağlanır</w:t>
      </w:r>
      <w:r w:rsidRPr="00E6112A">
        <w:rPr>
          <w:rFonts w:ascii="Times New Roman" w:hAnsi="Times New Roman" w:cs="Times New Roman"/>
          <w:color w:val="333333"/>
          <w:sz w:val="24"/>
          <w:szCs w:val="24"/>
        </w:rPr>
        <w:t>.</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3.</w:t>
      </w:r>
      <w:r w:rsidRPr="00E6112A">
        <w:rPr>
          <w:rFonts w:ascii="Times New Roman" w:hAnsi="Times New Roman" w:cs="Times New Roman"/>
          <w:sz w:val="24"/>
          <w:szCs w:val="24"/>
        </w:rPr>
        <w:t xml:space="preserve"> Kalite Hedeflerinin belirlenmesi ve hedeflere ulaşma konusunda çalışmalar yapılır.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 xml:space="preserve">4. </w:t>
      </w:r>
      <w:r w:rsidRPr="00E6112A">
        <w:rPr>
          <w:rFonts w:ascii="Times New Roman" w:hAnsi="Times New Roman" w:cs="Times New Roman"/>
          <w:sz w:val="24"/>
          <w:szCs w:val="24"/>
        </w:rPr>
        <w:t>Belirlenen zamanlarda Yönetimin Gözden Geçirme (YGG) toplantılarının yapılmasında gerekli hazırlıklar yapılıp, üst yazı ile ilgili kişilere toplantının yeri, zamanı ve içeriği hakkında bilgi verilir ve çalışmalarla ilgili eksiklikler yönetime bildirilir.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 xml:space="preserve">5. </w:t>
      </w:r>
      <w:r w:rsidRPr="00E6112A">
        <w:rPr>
          <w:rFonts w:ascii="Times New Roman" w:hAnsi="Times New Roman" w:cs="Times New Roman"/>
          <w:sz w:val="24"/>
          <w:szCs w:val="24"/>
        </w:rPr>
        <w:t>İç Kalite Tetkik planlaması yapılır ve üst yazı ile tetkikçilere ve ilgili birimlere bildirilir.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6.</w:t>
      </w:r>
      <w:r w:rsidRPr="00E6112A">
        <w:rPr>
          <w:rFonts w:ascii="Times New Roman" w:hAnsi="Times New Roman" w:cs="Times New Roman"/>
          <w:sz w:val="24"/>
          <w:szCs w:val="24"/>
        </w:rPr>
        <w:t xml:space="preserve"> Tetkik sonuçları kayıt altında tutulur ve tespit edilen uygunsuzlukların giderilmesi takip edilir.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7.</w:t>
      </w:r>
      <w:r w:rsidRPr="00E6112A">
        <w:rPr>
          <w:rFonts w:ascii="Times New Roman" w:hAnsi="Times New Roman" w:cs="Times New Roman"/>
          <w:sz w:val="24"/>
          <w:szCs w:val="24"/>
        </w:rPr>
        <w:t xml:space="preserve"> Diğer ilgili dokümanlar gerektiğinde revize edilir, revize edilmiş dokümanlar ilgili birimlere sunulur ve eski dokümanların imhasını sağlanır.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8.</w:t>
      </w:r>
      <w:r w:rsidRPr="00E6112A">
        <w:rPr>
          <w:rFonts w:ascii="Times New Roman" w:hAnsi="Times New Roman" w:cs="Times New Roman"/>
          <w:sz w:val="24"/>
          <w:szCs w:val="24"/>
        </w:rPr>
        <w:t xml:space="preserve"> Yıllık eğitim planlarına göre eğitimler düzenlenir ve takipleri yapılır. Eğitimcilerle irtibata geçilerek eğitimlerin verilmesi sağlanır ve verilen eğitimler kayıt altına alınır. </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9.</w:t>
      </w:r>
      <w:r w:rsidRPr="00E6112A">
        <w:rPr>
          <w:rFonts w:ascii="Times New Roman" w:hAnsi="Times New Roman" w:cs="Times New Roman"/>
          <w:sz w:val="24"/>
          <w:szCs w:val="24"/>
        </w:rPr>
        <w:t xml:space="preserve"> Düzenleyici Önleyici Faaliyetler başlatıp, belirlenen sürede bunların kapatılması sağlanır. </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 xml:space="preserve">10. </w:t>
      </w:r>
      <w:r w:rsidRPr="00E6112A">
        <w:rPr>
          <w:rFonts w:ascii="Times New Roman" w:hAnsi="Times New Roman" w:cs="Times New Roman"/>
          <w:sz w:val="24"/>
          <w:szCs w:val="24"/>
        </w:rPr>
        <w:t xml:space="preserve">Yatan hastalara, poliklinik hastalarına ve çalışanlara anketler düzenlenir ve bu doğrultuda hizmet standardı ölçülür. </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11.</w:t>
      </w:r>
      <w:r w:rsidRPr="00E6112A">
        <w:rPr>
          <w:rFonts w:ascii="Times New Roman" w:hAnsi="Times New Roman" w:cs="Times New Roman"/>
          <w:sz w:val="24"/>
          <w:szCs w:val="24"/>
        </w:rPr>
        <w:t xml:space="preserve"> TSE Gözetim Tetkiki ve Belge Yenileme Tetkiklerinin tüm çalışmaları planlanır, ilgili birimlere duyurusu yapılır.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12.</w:t>
      </w:r>
      <w:r w:rsidRPr="00E6112A">
        <w:rPr>
          <w:rFonts w:ascii="Times New Roman" w:hAnsi="Times New Roman" w:cs="Times New Roman"/>
          <w:sz w:val="24"/>
          <w:szCs w:val="24"/>
        </w:rPr>
        <w:t xml:space="preserve"> Hasta </w:t>
      </w:r>
      <w:r w:rsidR="001D6E99" w:rsidRPr="00E6112A">
        <w:rPr>
          <w:rFonts w:ascii="Times New Roman" w:hAnsi="Times New Roman" w:cs="Times New Roman"/>
          <w:sz w:val="24"/>
          <w:szCs w:val="24"/>
        </w:rPr>
        <w:t>şikâyet</w:t>
      </w:r>
      <w:r w:rsidRPr="00E6112A">
        <w:rPr>
          <w:rFonts w:ascii="Times New Roman" w:hAnsi="Times New Roman" w:cs="Times New Roman"/>
          <w:sz w:val="24"/>
          <w:szCs w:val="24"/>
        </w:rPr>
        <w:t xml:space="preserve"> - öneri ve memnuniyet sonuçları Halkla İlişkiler Biriminden alınıp, Yönetimin Gözden Geçirme toplantısında sunulur.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13.</w:t>
      </w:r>
      <w:r w:rsidRPr="00E6112A">
        <w:rPr>
          <w:rFonts w:ascii="Times New Roman" w:hAnsi="Times New Roman" w:cs="Times New Roman"/>
          <w:sz w:val="24"/>
          <w:szCs w:val="24"/>
        </w:rPr>
        <w:t xml:space="preserve"> Cihazların kalibrasyonu ile ilgili Kalibrasyon </w:t>
      </w:r>
      <w:proofErr w:type="spellStart"/>
      <w:r w:rsidRPr="00E6112A">
        <w:rPr>
          <w:rFonts w:ascii="Times New Roman" w:hAnsi="Times New Roman" w:cs="Times New Roman"/>
          <w:sz w:val="24"/>
          <w:szCs w:val="24"/>
        </w:rPr>
        <w:t>Laboratuvarı</w:t>
      </w:r>
      <w:proofErr w:type="spellEnd"/>
      <w:r w:rsidRPr="00E6112A">
        <w:rPr>
          <w:rFonts w:ascii="Times New Roman" w:hAnsi="Times New Roman" w:cs="Times New Roman"/>
          <w:sz w:val="24"/>
          <w:szCs w:val="24"/>
        </w:rPr>
        <w:t xml:space="preserve"> ile işbirliği yapılır.                                                                                                                             </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14.</w:t>
      </w:r>
      <w:r w:rsidRPr="00E6112A">
        <w:rPr>
          <w:rFonts w:ascii="Times New Roman" w:hAnsi="Times New Roman" w:cs="Times New Roman"/>
          <w:sz w:val="24"/>
          <w:szCs w:val="24"/>
        </w:rPr>
        <w:t xml:space="preserve"> Kaliteli sağlık hizmeti sunumu ile ilgili olarak ilgili birimler ile işbirliği yapılır.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lastRenderedPageBreak/>
        <w:t>15.</w:t>
      </w:r>
      <w:r w:rsidRPr="00E6112A">
        <w:rPr>
          <w:rFonts w:ascii="Times New Roman" w:hAnsi="Times New Roman" w:cs="Times New Roman"/>
          <w:sz w:val="24"/>
          <w:szCs w:val="24"/>
        </w:rPr>
        <w:t xml:space="preserve"> Kalite Yönetim Sistemi ile ilgili olarak ulusal ve uluslararası kurum ve kuruluşların çalışmaları takip edilir, gerektiğinde işbirliği yapılır.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16.</w:t>
      </w:r>
      <w:r w:rsidRPr="00E6112A">
        <w:rPr>
          <w:rFonts w:ascii="Times New Roman" w:hAnsi="Times New Roman" w:cs="Times New Roman"/>
          <w:sz w:val="24"/>
          <w:szCs w:val="24"/>
        </w:rPr>
        <w:t xml:space="preserve"> Kalite Yönetim Sistemi ile ilgili seminer, kongre vb. toplantılar takip edilip, ilgililerin katılımları sağlanır.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bCs/>
          <w:sz w:val="24"/>
          <w:szCs w:val="24"/>
        </w:rPr>
        <w:t xml:space="preserve">17. </w:t>
      </w:r>
      <w:r w:rsidRPr="00E6112A">
        <w:rPr>
          <w:rFonts w:ascii="Times New Roman" w:hAnsi="Times New Roman" w:cs="Times New Roman"/>
          <w:sz w:val="24"/>
          <w:szCs w:val="24"/>
        </w:rPr>
        <w:t>Kalitenin artırılması ve korunması yönünde Kalite Yönetim Sistemi içerisinde belirlenen görevler yapılır.</w:t>
      </w:r>
    </w:p>
    <w:p w:rsidR="009B37D9" w:rsidRPr="00E6112A" w:rsidRDefault="009B37D9"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 xml:space="preserve">18. </w:t>
      </w:r>
      <w:r w:rsidRPr="00E6112A">
        <w:rPr>
          <w:rFonts w:ascii="Times New Roman" w:hAnsi="Times New Roman" w:cs="Times New Roman"/>
          <w:sz w:val="24"/>
          <w:szCs w:val="24"/>
        </w:rPr>
        <w:t xml:space="preserve">Üniversite Senatosunun yürürlüğe koymuş </w:t>
      </w:r>
      <w:proofErr w:type="spellStart"/>
      <w:r w:rsidRPr="00E6112A">
        <w:rPr>
          <w:rFonts w:ascii="Times New Roman" w:hAnsi="Times New Roman" w:cs="Times New Roman"/>
          <w:sz w:val="24"/>
          <w:szCs w:val="24"/>
        </w:rPr>
        <w:t>olduğuTıp</w:t>
      </w:r>
      <w:proofErr w:type="spellEnd"/>
      <w:r w:rsidRPr="00E6112A">
        <w:rPr>
          <w:rFonts w:ascii="Times New Roman" w:hAnsi="Times New Roman" w:cs="Times New Roman"/>
          <w:sz w:val="24"/>
          <w:szCs w:val="24"/>
        </w:rPr>
        <w:t xml:space="preserve"> Fakültesi Hastaneleri Yönetmeliğinin belirlemiş olduğu çalışma kurulları doğrultusunda oluşturulan Kalite Kontrol Kurulunun almış olduğu kararlara göre çalışmalar yürütülür. </w:t>
      </w:r>
    </w:p>
    <w:p w:rsidR="009B37D9" w:rsidRPr="00E6112A" w:rsidRDefault="009B37D9" w:rsidP="001D6E99">
      <w:pPr>
        <w:pStyle w:val="ListeParagraf"/>
        <w:autoSpaceDE w:val="0"/>
        <w:autoSpaceDN w:val="0"/>
        <w:adjustRightInd w:val="0"/>
        <w:spacing w:after="0" w:line="276" w:lineRule="auto"/>
        <w:ind w:left="0"/>
        <w:jc w:val="both"/>
        <w:rPr>
          <w:rFonts w:ascii="Times New Roman" w:hAnsi="Times New Roman" w:cs="Times New Roman"/>
          <w:iCs/>
          <w:sz w:val="24"/>
          <w:szCs w:val="24"/>
        </w:rPr>
      </w:pPr>
    </w:p>
    <w:p w:rsidR="00472A09" w:rsidRPr="004933F8" w:rsidRDefault="004933F8" w:rsidP="001D6E99">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b/>
          <w:bCs/>
          <w:sz w:val="24"/>
          <w:szCs w:val="24"/>
        </w:rPr>
      </w:pPr>
      <w:r w:rsidRPr="004933F8">
        <w:rPr>
          <w:rFonts w:ascii="Times New Roman" w:hAnsi="Times New Roman" w:cs="Times New Roman"/>
          <w:b/>
          <w:iCs/>
          <w:sz w:val="24"/>
          <w:szCs w:val="24"/>
        </w:rPr>
        <w:t>K</w:t>
      </w:r>
      <w:r w:rsidR="00CE45A1" w:rsidRPr="004933F8">
        <w:rPr>
          <w:rFonts w:ascii="Times New Roman" w:hAnsi="Times New Roman" w:cs="Times New Roman"/>
          <w:b/>
          <w:sz w:val="24"/>
          <w:szCs w:val="24"/>
        </w:rPr>
        <w:t>urumun kalite güvencesi süreçleri ve iç değerlendirme</w:t>
      </w:r>
      <w:r w:rsidR="00865949">
        <w:rPr>
          <w:rFonts w:ascii="Times New Roman" w:hAnsi="Times New Roman" w:cs="Times New Roman"/>
          <w:b/>
          <w:sz w:val="24"/>
          <w:szCs w:val="24"/>
        </w:rPr>
        <w:t xml:space="preserve"> </w:t>
      </w:r>
      <w:r w:rsidR="00CE45A1" w:rsidRPr="004933F8">
        <w:rPr>
          <w:rFonts w:ascii="Times New Roman" w:hAnsi="Times New Roman" w:cs="Times New Roman"/>
          <w:b/>
          <w:sz w:val="24"/>
          <w:szCs w:val="24"/>
        </w:rPr>
        <w:t>süreçleri kapsamındaki ölçme ve izleme sistemi,</w:t>
      </w:r>
    </w:p>
    <w:p w:rsidR="00CE75DB" w:rsidRPr="00E6112A" w:rsidRDefault="004C46FD"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Sağlık hizmetlerinin sürekli iyileştirilmesi, kaliteli ve verimli sağlık hizmetlerinin sunumunun sağlanması, bunların analizi, gerekli birim ve bölümlere iletilmesi, ayrıca tüm kalite yönetim sistemlerinin yürütülmesini amaçlayan kalite kontrol kurulunun kapsamı, çalışma prensipleri ve çalışma yöntem</w:t>
      </w:r>
      <w:r w:rsidR="00CE75DB" w:rsidRPr="00E6112A">
        <w:rPr>
          <w:rFonts w:ascii="Times New Roman" w:hAnsi="Times New Roman" w:cs="Times New Roman"/>
          <w:sz w:val="24"/>
          <w:szCs w:val="24"/>
        </w:rPr>
        <w:t xml:space="preserve">leri ile ilgili usul ve esaslar düzenlenmiştir. </w:t>
      </w:r>
      <w:r w:rsidR="00C85345" w:rsidRPr="00E6112A">
        <w:rPr>
          <w:rFonts w:ascii="Times New Roman" w:hAnsi="Times New Roman" w:cs="Times New Roman"/>
          <w:sz w:val="24"/>
          <w:szCs w:val="24"/>
        </w:rPr>
        <w:t xml:space="preserve">Süreç kapsamında iç ve dış değerlendirmelerde kullanılan soru-sonuç formu ile ölçüm ve izleme yapılır. </w:t>
      </w:r>
      <w:r w:rsidR="00CE75DB" w:rsidRPr="00E6112A">
        <w:rPr>
          <w:rFonts w:ascii="Times New Roman" w:hAnsi="Times New Roman" w:cs="Times New Roman"/>
          <w:iCs/>
          <w:sz w:val="24"/>
          <w:szCs w:val="24"/>
        </w:rPr>
        <w:t xml:space="preserve">Yılda iki kez yapılan Yönetimin Gözden Geçirme </w:t>
      </w:r>
      <w:r w:rsidR="001D6E99" w:rsidRPr="00E6112A">
        <w:rPr>
          <w:rFonts w:ascii="Times New Roman" w:hAnsi="Times New Roman" w:cs="Times New Roman"/>
          <w:iCs/>
          <w:sz w:val="24"/>
          <w:szCs w:val="24"/>
        </w:rPr>
        <w:t>Toplantılarında;</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Bir önceki Yönetimin Gözden </w:t>
      </w:r>
      <w:r w:rsidR="003C44FA" w:rsidRPr="00E6112A">
        <w:rPr>
          <w:rFonts w:ascii="Times New Roman" w:hAnsi="Times New Roman" w:cs="Times New Roman"/>
          <w:sz w:val="24"/>
          <w:szCs w:val="24"/>
        </w:rPr>
        <w:t xml:space="preserve">Geçirme </w:t>
      </w:r>
      <w:r w:rsidRPr="00E6112A">
        <w:rPr>
          <w:rFonts w:ascii="Times New Roman" w:hAnsi="Times New Roman" w:cs="Times New Roman"/>
          <w:sz w:val="24"/>
          <w:szCs w:val="24"/>
        </w:rPr>
        <w:t>Toplantısında alınan kararların görüşülmesi,</w:t>
      </w:r>
    </w:p>
    <w:p w:rsidR="00CE75DB" w:rsidRPr="00E6112A" w:rsidRDefault="00BE75AA"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Yönetim temsilcisi r</w:t>
      </w:r>
      <w:r w:rsidR="00CE75DB" w:rsidRPr="00E6112A">
        <w:rPr>
          <w:rFonts w:ascii="Times New Roman" w:hAnsi="Times New Roman" w:cs="Times New Roman"/>
          <w:sz w:val="24"/>
          <w:szCs w:val="24"/>
        </w:rPr>
        <w:t>aporunun görüşülmesi,</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Kalite </w:t>
      </w:r>
      <w:r w:rsidR="00BE75AA" w:rsidRPr="00E6112A">
        <w:rPr>
          <w:rFonts w:ascii="Times New Roman" w:hAnsi="Times New Roman" w:cs="Times New Roman"/>
          <w:sz w:val="24"/>
          <w:szCs w:val="24"/>
        </w:rPr>
        <w:t>p</w:t>
      </w:r>
      <w:r w:rsidRPr="00E6112A">
        <w:rPr>
          <w:rFonts w:ascii="Times New Roman" w:hAnsi="Times New Roman" w:cs="Times New Roman"/>
          <w:sz w:val="24"/>
          <w:szCs w:val="24"/>
        </w:rPr>
        <w:t>olitikasının görüşülmesi,</w:t>
      </w:r>
    </w:p>
    <w:p w:rsidR="00CE75DB" w:rsidRPr="00E6112A" w:rsidRDefault="00BE75AA"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Hizmet içi e</w:t>
      </w:r>
      <w:r w:rsidR="00CE75DB" w:rsidRPr="00E6112A">
        <w:rPr>
          <w:rFonts w:ascii="Times New Roman" w:hAnsi="Times New Roman" w:cs="Times New Roman"/>
          <w:sz w:val="24"/>
          <w:szCs w:val="24"/>
        </w:rPr>
        <w:t>ği</w:t>
      </w:r>
      <w:r w:rsidRPr="00E6112A">
        <w:rPr>
          <w:rFonts w:ascii="Times New Roman" w:hAnsi="Times New Roman" w:cs="Times New Roman"/>
          <w:sz w:val="24"/>
          <w:szCs w:val="24"/>
        </w:rPr>
        <w:t>tim f</w:t>
      </w:r>
      <w:r w:rsidR="00CE75DB" w:rsidRPr="00E6112A">
        <w:rPr>
          <w:rFonts w:ascii="Times New Roman" w:hAnsi="Times New Roman" w:cs="Times New Roman"/>
          <w:sz w:val="24"/>
          <w:szCs w:val="24"/>
        </w:rPr>
        <w:t>aaliyetlerinin görüşülmesi,</w:t>
      </w:r>
    </w:p>
    <w:p w:rsidR="00CE75DB" w:rsidRPr="00E6112A" w:rsidRDefault="00BE75AA"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Proses k</w:t>
      </w:r>
      <w:r w:rsidR="00CE75DB" w:rsidRPr="00E6112A">
        <w:rPr>
          <w:rFonts w:ascii="Times New Roman" w:hAnsi="Times New Roman" w:cs="Times New Roman"/>
          <w:sz w:val="24"/>
          <w:szCs w:val="24"/>
        </w:rPr>
        <w:t>riterlerinin (Proses Kartları) görüşülmesi,</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Önceki </w:t>
      </w:r>
      <w:r w:rsidR="000769FF" w:rsidRPr="00E6112A">
        <w:rPr>
          <w:rFonts w:ascii="Times New Roman" w:hAnsi="Times New Roman" w:cs="Times New Roman"/>
          <w:sz w:val="24"/>
          <w:szCs w:val="24"/>
        </w:rPr>
        <w:t>yılın kalite</w:t>
      </w:r>
      <w:r w:rsidR="00BE75AA" w:rsidRPr="00E6112A">
        <w:rPr>
          <w:rFonts w:ascii="Times New Roman" w:hAnsi="Times New Roman" w:cs="Times New Roman"/>
          <w:sz w:val="24"/>
          <w:szCs w:val="24"/>
        </w:rPr>
        <w:t xml:space="preserve"> h</w:t>
      </w:r>
      <w:r w:rsidR="00396F58" w:rsidRPr="00E6112A">
        <w:rPr>
          <w:rFonts w:ascii="Times New Roman" w:hAnsi="Times New Roman" w:cs="Times New Roman"/>
          <w:sz w:val="24"/>
          <w:szCs w:val="24"/>
        </w:rPr>
        <w:t>edeflerinin görüşülmesi,</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Yatan Hasta Memnuniyet </w:t>
      </w:r>
      <w:r w:rsidR="00396F58" w:rsidRPr="00E6112A">
        <w:rPr>
          <w:rFonts w:ascii="Times New Roman" w:hAnsi="Times New Roman" w:cs="Times New Roman"/>
          <w:sz w:val="24"/>
          <w:szCs w:val="24"/>
        </w:rPr>
        <w:t>Anketi sonuçlarının görüşülmesi,</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Poliklinik Hastaları Memnuniyet Anketi sonuçlarının görüşülm</w:t>
      </w:r>
      <w:r w:rsidR="00396F58" w:rsidRPr="00E6112A">
        <w:rPr>
          <w:rFonts w:ascii="Times New Roman" w:hAnsi="Times New Roman" w:cs="Times New Roman"/>
          <w:sz w:val="24"/>
          <w:szCs w:val="24"/>
        </w:rPr>
        <w:t>esi,</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Çalışan Memnuniyet </w:t>
      </w:r>
      <w:r w:rsidR="00396F58" w:rsidRPr="00E6112A">
        <w:rPr>
          <w:rFonts w:ascii="Times New Roman" w:hAnsi="Times New Roman" w:cs="Times New Roman"/>
          <w:sz w:val="24"/>
          <w:szCs w:val="24"/>
        </w:rPr>
        <w:t>Anketi sonuçlarının görüşülmesi,</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Hasta Memnuniye</w:t>
      </w:r>
      <w:r w:rsidR="00396F58" w:rsidRPr="00E6112A">
        <w:rPr>
          <w:rFonts w:ascii="Times New Roman" w:hAnsi="Times New Roman" w:cs="Times New Roman"/>
          <w:sz w:val="24"/>
          <w:szCs w:val="24"/>
        </w:rPr>
        <w:t>t ve Şikâyetlerinin görüşülmesi,</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Düzeltici ve Önl</w:t>
      </w:r>
      <w:r w:rsidR="00396F58" w:rsidRPr="00E6112A">
        <w:rPr>
          <w:rFonts w:ascii="Times New Roman" w:hAnsi="Times New Roman" w:cs="Times New Roman"/>
          <w:sz w:val="24"/>
          <w:szCs w:val="24"/>
        </w:rPr>
        <w:t>eyici Faaliyetlerin görüşülmesi,</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İç </w:t>
      </w:r>
      <w:r w:rsidR="00396F58" w:rsidRPr="00E6112A">
        <w:rPr>
          <w:rFonts w:ascii="Times New Roman" w:hAnsi="Times New Roman" w:cs="Times New Roman"/>
          <w:sz w:val="24"/>
          <w:szCs w:val="24"/>
        </w:rPr>
        <w:t>Tetkik Sonuçlarının görüşülmesi,</w:t>
      </w:r>
    </w:p>
    <w:p w:rsidR="00CE75DB" w:rsidRPr="00E6112A" w:rsidRDefault="00CE75DB" w:rsidP="001D6E99">
      <w:pPr>
        <w:pStyle w:val="ListeParagraf"/>
        <w:autoSpaceDE w:val="0"/>
        <w:autoSpaceDN w:val="0"/>
        <w:adjustRightInd w:val="0"/>
        <w:spacing w:after="0" w:line="276" w:lineRule="auto"/>
        <w:ind w:left="0"/>
        <w:jc w:val="both"/>
        <w:rPr>
          <w:rFonts w:ascii="Times New Roman" w:hAnsi="Times New Roman" w:cs="Times New Roman"/>
          <w:sz w:val="24"/>
          <w:szCs w:val="24"/>
        </w:rPr>
      </w:pPr>
      <w:r w:rsidRPr="00E6112A">
        <w:rPr>
          <w:rFonts w:ascii="Times New Roman" w:hAnsi="Times New Roman" w:cs="Times New Roman"/>
          <w:sz w:val="24"/>
          <w:szCs w:val="24"/>
        </w:rPr>
        <w:t>Gösterge(indikatör) kartları raporlarının görüşülmesi</w:t>
      </w:r>
      <w:r w:rsidR="00396F58" w:rsidRPr="00E6112A">
        <w:rPr>
          <w:rFonts w:ascii="Times New Roman" w:hAnsi="Times New Roman" w:cs="Times New Roman"/>
          <w:sz w:val="24"/>
          <w:szCs w:val="24"/>
        </w:rPr>
        <w:t>,</w:t>
      </w:r>
    </w:p>
    <w:p w:rsidR="00CE75DB"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Yeni Yılın K</w:t>
      </w:r>
      <w:r w:rsidR="00396F58" w:rsidRPr="00E6112A">
        <w:rPr>
          <w:rFonts w:ascii="Times New Roman" w:hAnsi="Times New Roman" w:cs="Times New Roman"/>
          <w:sz w:val="24"/>
          <w:szCs w:val="24"/>
        </w:rPr>
        <w:t xml:space="preserve">alite Hedeflerinin </w:t>
      </w:r>
      <w:r w:rsidR="001D6E99" w:rsidRPr="00E6112A">
        <w:rPr>
          <w:rFonts w:ascii="Times New Roman" w:hAnsi="Times New Roman" w:cs="Times New Roman"/>
          <w:sz w:val="24"/>
          <w:szCs w:val="24"/>
        </w:rPr>
        <w:t>belirlenmesi</w:t>
      </w:r>
      <w:r w:rsidR="00396F58" w:rsidRPr="00E6112A">
        <w:rPr>
          <w:rFonts w:ascii="Times New Roman" w:hAnsi="Times New Roman" w:cs="Times New Roman"/>
          <w:sz w:val="24"/>
          <w:szCs w:val="24"/>
        </w:rPr>
        <w:t>,</w:t>
      </w:r>
    </w:p>
    <w:p w:rsidR="00CE75DB" w:rsidRPr="00E6112A" w:rsidRDefault="00396F58"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TSE Dış Tetkikinin görüşülmesi,</w:t>
      </w:r>
    </w:p>
    <w:p w:rsidR="00C85345" w:rsidRPr="00E6112A" w:rsidRDefault="00CE75D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Konuları görüşülerek karara bağlanır.</w:t>
      </w:r>
    </w:p>
    <w:p w:rsidR="0044186E" w:rsidRDefault="0044186E" w:rsidP="001D6E99">
      <w:pPr>
        <w:pStyle w:val="ListeParagraf"/>
        <w:autoSpaceDE w:val="0"/>
        <w:autoSpaceDN w:val="0"/>
        <w:adjustRightInd w:val="0"/>
        <w:spacing w:after="0" w:line="276" w:lineRule="auto"/>
        <w:ind w:left="0"/>
        <w:jc w:val="both"/>
        <w:rPr>
          <w:rFonts w:ascii="Times New Roman" w:hAnsi="Times New Roman" w:cs="Times New Roman"/>
          <w:sz w:val="24"/>
          <w:szCs w:val="24"/>
        </w:rPr>
      </w:pPr>
    </w:p>
    <w:p w:rsidR="004933F8" w:rsidRPr="004933F8" w:rsidRDefault="004933F8" w:rsidP="001D6E99">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b/>
          <w:bCs/>
          <w:sz w:val="24"/>
          <w:szCs w:val="24"/>
        </w:rPr>
      </w:pPr>
      <w:r w:rsidRPr="004933F8">
        <w:rPr>
          <w:rFonts w:ascii="Times New Roman" w:hAnsi="Times New Roman" w:cs="Times New Roman"/>
          <w:b/>
          <w:iCs/>
          <w:sz w:val="24"/>
          <w:szCs w:val="24"/>
        </w:rPr>
        <w:t>K</w:t>
      </w:r>
      <w:r w:rsidRPr="004933F8">
        <w:rPr>
          <w:rFonts w:ascii="Times New Roman" w:hAnsi="Times New Roman" w:cs="Times New Roman"/>
          <w:b/>
          <w:sz w:val="24"/>
          <w:szCs w:val="24"/>
        </w:rPr>
        <w:t>urumun rekabet avantajını koruyabilmek üzere yaptığı iyileştirmeler;</w:t>
      </w:r>
    </w:p>
    <w:p w:rsidR="004933F8" w:rsidRPr="00E6112A" w:rsidRDefault="004933F8" w:rsidP="001D6E99">
      <w:pPr>
        <w:pStyle w:val="ListeParagraf"/>
        <w:autoSpaceDE w:val="0"/>
        <w:autoSpaceDN w:val="0"/>
        <w:adjustRightInd w:val="0"/>
        <w:spacing w:after="0" w:line="276" w:lineRule="auto"/>
        <w:ind w:left="0"/>
        <w:jc w:val="both"/>
        <w:rPr>
          <w:rFonts w:ascii="Times New Roman" w:hAnsi="Times New Roman" w:cs="Times New Roman"/>
          <w:sz w:val="24"/>
          <w:szCs w:val="24"/>
        </w:rPr>
      </w:pPr>
    </w:p>
    <w:p w:rsidR="006D3506" w:rsidRPr="00E6112A" w:rsidRDefault="001D6E99" w:rsidP="001D6E99">
      <w:pPr>
        <w:spacing w:after="0" w:line="276" w:lineRule="auto"/>
        <w:jc w:val="both"/>
        <w:rPr>
          <w:rFonts w:ascii="Times New Roman" w:hAnsi="Times New Roman" w:cs="Times New Roman"/>
          <w:b/>
          <w:sz w:val="24"/>
          <w:szCs w:val="24"/>
        </w:rPr>
      </w:pPr>
      <w:r w:rsidRPr="00E6112A">
        <w:rPr>
          <w:rFonts w:ascii="Times New Roman" w:hAnsi="Times New Roman" w:cs="Times New Roman"/>
          <w:b/>
          <w:bCs/>
          <w:sz w:val="24"/>
          <w:szCs w:val="24"/>
        </w:rPr>
        <w:t xml:space="preserve">Amaçlar: </w:t>
      </w:r>
      <w:r w:rsidRPr="001D6E99">
        <w:rPr>
          <w:rFonts w:ascii="Times New Roman" w:hAnsi="Times New Roman" w:cs="Times New Roman"/>
          <w:bCs/>
          <w:sz w:val="24"/>
          <w:szCs w:val="24"/>
        </w:rPr>
        <w:t>Hastanelerimizi</w:t>
      </w:r>
      <w:r w:rsidR="006D3506" w:rsidRPr="00E6112A">
        <w:rPr>
          <w:rFonts w:ascii="Times New Roman" w:hAnsi="Times New Roman" w:cs="Times New Roman"/>
          <w:sz w:val="24"/>
          <w:szCs w:val="24"/>
        </w:rPr>
        <w:t xml:space="preserve"> sağlık hizmetleri alanında, uluslararası standartlara ulaştırmak, hasta haklarını gözeterek, en üst seviyede sağlık hizmeti sunmak ve hizmetlerimizi rekabet koşullarına uyabilecek seviyeye getirmektir. </w:t>
      </w:r>
    </w:p>
    <w:p w:rsidR="006D3506" w:rsidRPr="00E6112A" w:rsidRDefault="006D3506" w:rsidP="001D6E99">
      <w:pPr>
        <w:spacing w:after="0" w:line="276" w:lineRule="auto"/>
        <w:jc w:val="both"/>
        <w:rPr>
          <w:rFonts w:ascii="Times New Roman" w:hAnsi="Times New Roman" w:cs="Times New Roman"/>
          <w:b/>
          <w:bCs/>
          <w:sz w:val="24"/>
          <w:szCs w:val="24"/>
        </w:rPr>
      </w:pPr>
      <w:r w:rsidRPr="00E6112A">
        <w:rPr>
          <w:rFonts w:ascii="Times New Roman" w:hAnsi="Times New Roman" w:cs="Times New Roman"/>
          <w:b/>
          <w:bCs/>
          <w:sz w:val="24"/>
          <w:szCs w:val="24"/>
        </w:rPr>
        <w:t xml:space="preserve">Kalite Hedefleri: </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w:t>
      </w:r>
      <w:r w:rsidRPr="00E6112A">
        <w:rPr>
          <w:rFonts w:ascii="Times New Roman" w:hAnsi="Times New Roman" w:cs="Times New Roman"/>
          <w:sz w:val="24"/>
          <w:szCs w:val="24"/>
        </w:rPr>
        <w:t xml:space="preserve"> Poliklinik ve Kliniklerde elektronik dosya sistemi alt yapısı tamamlanmıştır. Kullanım oranını %60’ın üzerine çıkartmak. </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2.</w:t>
      </w:r>
      <w:r w:rsidRPr="00E6112A">
        <w:rPr>
          <w:rFonts w:ascii="Times New Roman" w:hAnsi="Times New Roman" w:cs="Times New Roman"/>
          <w:sz w:val="24"/>
          <w:szCs w:val="24"/>
        </w:rPr>
        <w:t xml:space="preserve"> Eski kâğıt dosyaların taranarak elektronik ortama aktarılması.</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3.</w:t>
      </w:r>
      <w:r w:rsidRPr="00E6112A">
        <w:rPr>
          <w:rFonts w:ascii="Times New Roman" w:hAnsi="Times New Roman" w:cs="Times New Roman"/>
          <w:sz w:val="24"/>
          <w:szCs w:val="24"/>
        </w:rPr>
        <w:t xml:space="preserve"> E - Konsültasyon alt yapısı tamamlanmıştır. Kullanım oranını %60’ın üzerine çıkartmak.</w:t>
      </w:r>
    </w:p>
    <w:p w:rsidR="006D3506" w:rsidRPr="00E6112A" w:rsidRDefault="006D3506" w:rsidP="001D6E99">
      <w:pPr>
        <w:spacing w:line="276" w:lineRule="auto"/>
        <w:jc w:val="both"/>
        <w:rPr>
          <w:rFonts w:ascii="Times New Roman" w:hAnsi="Times New Roman" w:cs="Times New Roman"/>
          <w:b/>
          <w:sz w:val="24"/>
          <w:szCs w:val="24"/>
        </w:rPr>
      </w:pPr>
      <w:r w:rsidRPr="00E6112A">
        <w:rPr>
          <w:rFonts w:ascii="Times New Roman" w:hAnsi="Times New Roman" w:cs="Times New Roman"/>
          <w:b/>
          <w:sz w:val="24"/>
          <w:szCs w:val="24"/>
        </w:rPr>
        <w:lastRenderedPageBreak/>
        <w:t>4.</w:t>
      </w:r>
      <w:r w:rsidRPr="00E6112A">
        <w:rPr>
          <w:rFonts w:ascii="Times New Roman" w:hAnsi="Times New Roman" w:cs="Times New Roman"/>
          <w:sz w:val="24"/>
          <w:szCs w:val="24"/>
        </w:rPr>
        <w:t xml:space="preserve"> Hastane genelinde mevcut Network sisteminin yenilenmesi ve kablosuz Network sistemine geçilmesi. </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5.</w:t>
      </w:r>
      <w:r w:rsidRPr="00E6112A">
        <w:rPr>
          <w:rFonts w:ascii="Times New Roman" w:hAnsi="Times New Roman" w:cs="Times New Roman"/>
          <w:sz w:val="24"/>
          <w:szCs w:val="24"/>
        </w:rPr>
        <w:t xml:space="preserve"> Merkez Bilgi </w:t>
      </w:r>
      <w:proofErr w:type="spellStart"/>
      <w:r w:rsidRPr="00E6112A">
        <w:rPr>
          <w:rFonts w:ascii="Times New Roman" w:hAnsi="Times New Roman" w:cs="Times New Roman"/>
          <w:sz w:val="24"/>
          <w:szCs w:val="24"/>
        </w:rPr>
        <w:t>İşlemBirimi</w:t>
      </w:r>
      <w:proofErr w:type="spellEnd"/>
      <w:r w:rsidRPr="00E6112A">
        <w:rPr>
          <w:rFonts w:ascii="Times New Roman" w:hAnsi="Times New Roman" w:cs="Times New Roman"/>
          <w:sz w:val="24"/>
          <w:szCs w:val="24"/>
        </w:rPr>
        <w:t xml:space="preserve"> sistem odası güvenlik, yangın algılama ve söndürme sisteminin kurulması.</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 xml:space="preserve">6. </w:t>
      </w:r>
      <w:r w:rsidRPr="00E6112A">
        <w:rPr>
          <w:rFonts w:ascii="Times New Roman" w:hAnsi="Times New Roman" w:cs="Times New Roman"/>
          <w:bCs/>
          <w:sz w:val="24"/>
          <w:szCs w:val="24"/>
        </w:rPr>
        <w:t>Kabin izleme sistemi kurulması.</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bCs/>
          <w:sz w:val="24"/>
          <w:szCs w:val="24"/>
        </w:rPr>
        <w:t xml:space="preserve">7. </w:t>
      </w:r>
      <w:r w:rsidRPr="00E6112A">
        <w:rPr>
          <w:rFonts w:ascii="Times New Roman" w:hAnsi="Times New Roman" w:cs="Times New Roman"/>
          <w:sz w:val="24"/>
          <w:szCs w:val="24"/>
        </w:rPr>
        <w:t>Tüm görüntüleme yöntemlerinin elektronik ortamda görülmesi.</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8.</w:t>
      </w:r>
      <w:r w:rsidRPr="00E6112A">
        <w:rPr>
          <w:rFonts w:ascii="Times New Roman" w:hAnsi="Times New Roman" w:cs="Times New Roman"/>
          <w:sz w:val="24"/>
          <w:szCs w:val="24"/>
        </w:rPr>
        <w:t xml:space="preserve"> Bilişim donanım alt yapısının (PC, yazıcı, tablet vb.) yenilenmesi.</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9.</w:t>
      </w:r>
      <w:r w:rsidRPr="00E6112A">
        <w:rPr>
          <w:rFonts w:ascii="Times New Roman" w:hAnsi="Times New Roman" w:cs="Times New Roman"/>
          <w:sz w:val="24"/>
          <w:szCs w:val="24"/>
        </w:rPr>
        <w:t xml:space="preserve"> Görüntülü ve </w:t>
      </w:r>
      <w:proofErr w:type="spellStart"/>
      <w:r w:rsidRPr="00E6112A">
        <w:rPr>
          <w:rFonts w:ascii="Times New Roman" w:hAnsi="Times New Roman" w:cs="Times New Roman"/>
          <w:sz w:val="24"/>
          <w:szCs w:val="24"/>
        </w:rPr>
        <w:t>İnteraktif</w:t>
      </w:r>
      <w:proofErr w:type="spellEnd"/>
      <w:r w:rsidRPr="00E6112A">
        <w:rPr>
          <w:rFonts w:ascii="Times New Roman" w:hAnsi="Times New Roman" w:cs="Times New Roman"/>
          <w:sz w:val="24"/>
          <w:szCs w:val="24"/>
        </w:rPr>
        <w:t xml:space="preserve"> Hasta Sağlık İletişim Ağı sistemine geçilmesi.</w:t>
      </w:r>
    </w:p>
    <w:p w:rsidR="006D3506" w:rsidRPr="00E6112A" w:rsidRDefault="006D3506" w:rsidP="001D6E99">
      <w:pPr>
        <w:spacing w:line="276" w:lineRule="auto"/>
        <w:jc w:val="both"/>
        <w:rPr>
          <w:rFonts w:ascii="Times New Roman" w:hAnsi="Times New Roman" w:cs="Times New Roman"/>
          <w:bCs/>
          <w:sz w:val="24"/>
          <w:szCs w:val="24"/>
        </w:rPr>
      </w:pPr>
      <w:r w:rsidRPr="00E6112A">
        <w:rPr>
          <w:rFonts w:ascii="Times New Roman" w:hAnsi="Times New Roman" w:cs="Times New Roman"/>
          <w:b/>
          <w:sz w:val="24"/>
          <w:szCs w:val="24"/>
        </w:rPr>
        <w:t>10.</w:t>
      </w:r>
      <w:r w:rsidRPr="00E6112A">
        <w:rPr>
          <w:rFonts w:ascii="Times New Roman" w:hAnsi="Times New Roman" w:cs="Times New Roman"/>
          <w:sz w:val="24"/>
          <w:szCs w:val="24"/>
        </w:rPr>
        <w:t xml:space="preserve"> Güvenlik kamera sisteminin ihtiyaçlar doğrultusunda geliştirilmesi.   </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11.</w:t>
      </w:r>
      <w:r w:rsidRPr="00E6112A">
        <w:rPr>
          <w:rFonts w:ascii="Times New Roman" w:hAnsi="Times New Roman" w:cs="Times New Roman"/>
          <w:sz w:val="24"/>
          <w:szCs w:val="24"/>
        </w:rPr>
        <w:t xml:space="preserve"> MR randevu süresinin üçüncü bir MR cihazı alınması ile azaltılması. (1 ay)</w:t>
      </w:r>
    </w:p>
    <w:p w:rsidR="006D3506" w:rsidRPr="00E6112A" w:rsidRDefault="006D3506" w:rsidP="001D6E99">
      <w:pPr>
        <w:spacing w:line="276" w:lineRule="auto"/>
        <w:jc w:val="both"/>
        <w:rPr>
          <w:rFonts w:ascii="Times New Roman" w:hAnsi="Times New Roman" w:cs="Times New Roman"/>
          <w:b/>
          <w:sz w:val="24"/>
          <w:szCs w:val="24"/>
        </w:rPr>
      </w:pPr>
      <w:r w:rsidRPr="00E6112A">
        <w:rPr>
          <w:rFonts w:ascii="Times New Roman" w:hAnsi="Times New Roman" w:cs="Times New Roman"/>
          <w:b/>
          <w:sz w:val="24"/>
          <w:szCs w:val="24"/>
        </w:rPr>
        <w:t xml:space="preserve">12. </w:t>
      </w:r>
      <w:r w:rsidRPr="00E6112A">
        <w:rPr>
          <w:rFonts w:ascii="Times New Roman" w:hAnsi="Times New Roman" w:cs="Times New Roman"/>
          <w:sz w:val="24"/>
          <w:szCs w:val="24"/>
        </w:rPr>
        <w:t>Hasta ve çalışan memnuniyetinin %85’in üzerine çıkartmak.</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13.</w:t>
      </w:r>
      <w:r w:rsidRPr="00E6112A">
        <w:rPr>
          <w:rFonts w:ascii="Times New Roman" w:hAnsi="Times New Roman" w:cs="Times New Roman"/>
          <w:sz w:val="24"/>
          <w:szCs w:val="24"/>
        </w:rPr>
        <w:t xml:space="preserve"> Proses kartlarında belirtilen kriterlerdeki hedef değerlere ulaşmak.</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bCs/>
          <w:sz w:val="24"/>
          <w:szCs w:val="24"/>
        </w:rPr>
        <w:t xml:space="preserve">14. </w:t>
      </w:r>
      <w:r w:rsidRPr="00E6112A">
        <w:rPr>
          <w:rFonts w:ascii="Times New Roman" w:hAnsi="Times New Roman" w:cs="Times New Roman"/>
          <w:sz w:val="24"/>
          <w:szCs w:val="24"/>
        </w:rPr>
        <w:t>Hastanemize yeni bir ambulans alınması.</w:t>
      </w:r>
    </w:p>
    <w:p w:rsidR="006D3506" w:rsidRPr="00E6112A" w:rsidRDefault="006D3506" w:rsidP="001D6E99">
      <w:pPr>
        <w:spacing w:line="276" w:lineRule="auto"/>
        <w:jc w:val="both"/>
        <w:rPr>
          <w:rFonts w:ascii="Times New Roman" w:hAnsi="Times New Roman" w:cs="Times New Roman"/>
          <w:sz w:val="24"/>
          <w:szCs w:val="24"/>
        </w:rPr>
      </w:pPr>
      <w:r w:rsidRPr="00E6112A">
        <w:rPr>
          <w:rFonts w:ascii="Times New Roman" w:hAnsi="Times New Roman" w:cs="Times New Roman"/>
          <w:b/>
          <w:bCs/>
          <w:sz w:val="24"/>
          <w:szCs w:val="24"/>
        </w:rPr>
        <w:t>15.</w:t>
      </w:r>
      <w:r w:rsidRPr="00E6112A">
        <w:rPr>
          <w:rFonts w:ascii="Times New Roman" w:hAnsi="Times New Roman" w:cs="Times New Roman"/>
          <w:sz w:val="24"/>
          <w:szCs w:val="24"/>
        </w:rPr>
        <w:t>Hastanelerimizde fiziki yapılanma ve onarım ile ilgili tespit edilen hedefler;</w:t>
      </w:r>
    </w:p>
    <w:p w:rsidR="006D3506" w:rsidRPr="00E6112A" w:rsidRDefault="006D3506" w:rsidP="00952782">
      <w:pPr>
        <w:numPr>
          <w:ilvl w:val="0"/>
          <w:numId w:val="7"/>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Hastane Ayniyat depolarına yangın güvenliği için algılama, alarm, ikaz ve söndürme sisteminin kurulması.</w:t>
      </w:r>
    </w:p>
    <w:p w:rsidR="006D3506" w:rsidRPr="00E6112A" w:rsidRDefault="006D3506" w:rsidP="00952782">
      <w:pPr>
        <w:numPr>
          <w:ilvl w:val="0"/>
          <w:numId w:val="7"/>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Hastane morg ünitesi II. bölümünün bakım - onarımının yapılıp, devreye alınması.</w:t>
      </w:r>
    </w:p>
    <w:p w:rsidR="006D3506" w:rsidRPr="00E6112A" w:rsidRDefault="006D3506" w:rsidP="00952782">
      <w:pPr>
        <w:numPr>
          <w:ilvl w:val="0"/>
          <w:numId w:val="7"/>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Gevher Nesibe Hastanesi poliklinik koridorlarının (A, B, C blokları) yer - tavan tadilatı yapılması ve VRF (soğutma - ısıtma) sistemi kurulması.</w:t>
      </w:r>
    </w:p>
    <w:p w:rsidR="006D3506" w:rsidRPr="00E6112A" w:rsidRDefault="006D3506" w:rsidP="00952782">
      <w:pPr>
        <w:numPr>
          <w:ilvl w:val="0"/>
          <w:numId w:val="7"/>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 xml:space="preserve">Gevher Nesibe Hastanesi batı cephelerinde eksik kalan kliniklerin onarımı. </w:t>
      </w:r>
    </w:p>
    <w:p w:rsidR="006D3506" w:rsidRPr="00E6112A" w:rsidRDefault="006D3506" w:rsidP="00952782">
      <w:pPr>
        <w:numPr>
          <w:ilvl w:val="0"/>
          <w:numId w:val="7"/>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Gevher Nesibe Hastanesi deprem güçlendirme projesinin yapılması ve güçlendirme işleminin tamamlanması.</w:t>
      </w:r>
    </w:p>
    <w:p w:rsidR="006D3506" w:rsidRPr="00E6112A" w:rsidRDefault="006D3506" w:rsidP="00952782">
      <w:pPr>
        <w:numPr>
          <w:ilvl w:val="0"/>
          <w:numId w:val="7"/>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Acil Tıp Anabilim Dalının ambulans giriş, iç kısım ve acil kafeteryasının düzenlenmesi.</w:t>
      </w:r>
    </w:p>
    <w:p w:rsidR="006D3506" w:rsidRPr="00E6112A" w:rsidRDefault="006D3506" w:rsidP="00952782">
      <w:pPr>
        <w:numPr>
          <w:ilvl w:val="0"/>
          <w:numId w:val="7"/>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Kalp Damar Cerrahi ve Kardiyoloji Yoğun Bakım Ünitelerinin onarımı.</w:t>
      </w:r>
    </w:p>
    <w:p w:rsidR="006D3506" w:rsidRPr="00E6112A" w:rsidRDefault="006D3506" w:rsidP="001D6E99">
      <w:pPr>
        <w:spacing w:line="276" w:lineRule="auto"/>
        <w:jc w:val="both"/>
        <w:rPr>
          <w:rFonts w:ascii="Times New Roman" w:hAnsi="Times New Roman" w:cs="Times New Roman"/>
          <w:b/>
          <w:bCs/>
          <w:sz w:val="24"/>
          <w:szCs w:val="24"/>
        </w:rPr>
      </w:pPr>
      <w:r w:rsidRPr="00E6112A">
        <w:rPr>
          <w:rFonts w:ascii="Times New Roman" w:hAnsi="Times New Roman" w:cs="Times New Roman"/>
          <w:sz w:val="24"/>
          <w:szCs w:val="24"/>
        </w:rPr>
        <w:t xml:space="preserve">Yılmaz - Mehmet </w:t>
      </w:r>
      <w:proofErr w:type="spellStart"/>
      <w:r w:rsidRPr="00E6112A">
        <w:rPr>
          <w:rFonts w:ascii="Times New Roman" w:hAnsi="Times New Roman" w:cs="Times New Roman"/>
          <w:sz w:val="24"/>
          <w:szCs w:val="24"/>
        </w:rPr>
        <w:t>Öztaşkın</w:t>
      </w:r>
      <w:proofErr w:type="spellEnd"/>
      <w:r w:rsidRPr="00E6112A">
        <w:rPr>
          <w:rFonts w:ascii="Times New Roman" w:hAnsi="Times New Roman" w:cs="Times New Roman"/>
          <w:sz w:val="24"/>
          <w:szCs w:val="24"/>
        </w:rPr>
        <w:t xml:space="preserve"> Kalp Hastanesinin genel tadilatı (yangın merdiveni ve asansör dâhil)</w:t>
      </w:r>
    </w:p>
    <w:p w:rsidR="006D3506" w:rsidRPr="00E6112A" w:rsidRDefault="000769FF" w:rsidP="003924AD">
      <w:pPr>
        <w:pStyle w:val="Balk1"/>
      </w:pPr>
      <w:bookmarkStart w:id="7" w:name="_Toc452623592"/>
      <w:r>
        <w:t>B-</w:t>
      </w:r>
      <w:r w:rsidR="000F1A32">
        <w:t>1</w:t>
      </w:r>
      <w:r w:rsidR="00865949">
        <w:t xml:space="preserve"> </w:t>
      </w:r>
      <w:proofErr w:type="spellStart"/>
      <w:r w:rsidR="00C03C7E">
        <w:t>Temel</w:t>
      </w:r>
      <w:r w:rsidR="006D3506" w:rsidRPr="00E6112A">
        <w:t>P</w:t>
      </w:r>
      <w:r w:rsidR="00C03C7E">
        <w:t>olitikalar</w:t>
      </w:r>
      <w:proofErr w:type="spellEnd"/>
      <w:r w:rsidR="00865949">
        <w:t xml:space="preserve"> </w:t>
      </w:r>
      <w:r w:rsidR="00C03C7E">
        <w:t>ve</w:t>
      </w:r>
      <w:r w:rsidR="006D3506" w:rsidRPr="00E6112A">
        <w:t xml:space="preserve"> Ö</w:t>
      </w:r>
      <w:r w:rsidR="00C03C7E">
        <w:t>ncelikler</w:t>
      </w:r>
      <w:bookmarkEnd w:id="7"/>
    </w:p>
    <w:p w:rsidR="006D3506" w:rsidRPr="00E6112A" w:rsidRDefault="006D3506" w:rsidP="001D6E99">
      <w:pPr>
        <w:spacing w:line="276" w:lineRule="auto"/>
        <w:rPr>
          <w:rFonts w:ascii="Times New Roman" w:hAnsi="Times New Roman" w:cs="Times New Roman"/>
          <w:b/>
          <w:sz w:val="24"/>
          <w:szCs w:val="24"/>
        </w:rPr>
      </w:pPr>
      <w:r w:rsidRPr="00E6112A">
        <w:rPr>
          <w:rFonts w:ascii="Times New Roman" w:hAnsi="Times New Roman" w:cs="Times New Roman"/>
          <w:b/>
          <w:sz w:val="24"/>
          <w:szCs w:val="24"/>
        </w:rPr>
        <w:t xml:space="preserve">Politikalar </w:t>
      </w:r>
    </w:p>
    <w:p w:rsidR="006D3506" w:rsidRPr="00A17D68" w:rsidRDefault="006D3506" w:rsidP="00952782">
      <w:pPr>
        <w:pStyle w:val="ListeParagraf"/>
        <w:numPr>
          <w:ilvl w:val="0"/>
          <w:numId w:val="16"/>
        </w:numPr>
        <w:spacing w:after="0" w:line="276" w:lineRule="auto"/>
        <w:rPr>
          <w:rFonts w:ascii="Times New Roman" w:hAnsi="Times New Roman" w:cs="Times New Roman"/>
          <w:bCs/>
          <w:sz w:val="24"/>
          <w:szCs w:val="24"/>
        </w:rPr>
      </w:pPr>
      <w:r w:rsidRPr="00A17D68">
        <w:rPr>
          <w:rFonts w:ascii="Times New Roman" w:hAnsi="Times New Roman" w:cs="Times New Roman"/>
          <w:bCs/>
          <w:sz w:val="24"/>
          <w:szCs w:val="24"/>
        </w:rPr>
        <w:t>Dünya standartlarında sağlık hizmeti sunmak,</w:t>
      </w:r>
    </w:p>
    <w:p w:rsidR="006D3506" w:rsidRPr="00A17D68" w:rsidRDefault="006D3506" w:rsidP="00952782">
      <w:pPr>
        <w:pStyle w:val="ListeParagraf"/>
        <w:numPr>
          <w:ilvl w:val="0"/>
          <w:numId w:val="16"/>
        </w:numPr>
        <w:spacing w:after="0" w:line="276" w:lineRule="auto"/>
        <w:rPr>
          <w:rFonts w:ascii="Times New Roman" w:hAnsi="Times New Roman" w:cs="Times New Roman"/>
          <w:bCs/>
          <w:sz w:val="24"/>
          <w:szCs w:val="24"/>
        </w:rPr>
      </w:pPr>
      <w:r w:rsidRPr="00A17D68">
        <w:rPr>
          <w:rFonts w:ascii="Times New Roman" w:hAnsi="Times New Roman" w:cs="Times New Roman"/>
          <w:bCs/>
          <w:sz w:val="24"/>
          <w:szCs w:val="24"/>
        </w:rPr>
        <w:t>Hasta ve çalışan güvenliğini ön planda tutmak, yenilikleri yakından takip edip uygulamak ve geliştirmek,</w:t>
      </w:r>
    </w:p>
    <w:p w:rsidR="006D3506" w:rsidRPr="00A17D68" w:rsidRDefault="006D3506" w:rsidP="00952782">
      <w:pPr>
        <w:pStyle w:val="ListeParagraf"/>
        <w:numPr>
          <w:ilvl w:val="0"/>
          <w:numId w:val="16"/>
        </w:numPr>
        <w:spacing w:after="0" w:line="276" w:lineRule="auto"/>
        <w:rPr>
          <w:rFonts w:ascii="Times New Roman" w:hAnsi="Times New Roman" w:cs="Times New Roman"/>
          <w:bCs/>
          <w:sz w:val="24"/>
          <w:szCs w:val="24"/>
        </w:rPr>
      </w:pPr>
      <w:r w:rsidRPr="00A17D68">
        <w:rPr>
          <w:rFonts w:ascii="Times New Roman" w:hAnsi="Times New Roman" w:cs="Times New Roman"/>
          <w:bCs/>
          <w:sz w:val="24"/>
          <w:szCs w:val="24"/>
        </w:rPr>
        <w:t>Erciyes Üniversitelilik bilincini yerleştirmek,</w:t>
      </w:r>
    </w:p>
    <w:p w:rsidR="006D3506" w:rsidRPr="00A17D68" w:rsidRDefault="006D3506" w:rsidP="00952782">
      <w:pPr>
        <w:pStyle w:val="ListeParagraf"/>
        <w:numPr>
          <w:ilvl w:val="0"/>
          <w:numId w:val="16"/>
        </w:numPr>
        <w:spacing w:after="0" w:line="276" w:lineRule="auto"/>
        <w:rPr>
          <w:rFonts w:ascii="Times New Roman" w:hAnsi="Times New Roman" w:cs="Times New Roman"/>
          <w:bCs/>
          <w:sz w:val="24"/>
          <w:szCs w:val="24"/>
        </w:rPr>
      </w:pPr>
      <w:r w:rsidRPr="00A17D68">
        <w:rPr>
          <w:rFonts w:ascii="Times New Roman" w:hAnsi="Times New Roman" w:cs="Times New Roman"/>
          <w:bCs/>
          <w:sz w:val="24"/>
          <w:szCs w:val="24"/>
        </w:rPr>
        <w:t>Personel atama ve yükseltilme kriterlerini sürekli geliştirmek,</w:t>
      </w:r>
    </w:p>
    <w:p w:rsidR="006D3506" w:rsidRPr="00A17D68" w:rsidRDefault="006D3506" w:rsidP="00952782">
      <w:pPr>
        <w:pStyle w:val="ListeParagraf"/>
        <w:numPr>
          <w:ilvl w:val="0"/>
          <w:numId w:val="16"/>
        </w:numPr>
        <w:spacing w:after="0" w:line="276" w:lineRule="auto"/>
        <w:rPr>
          <w:rFonts w:ascii="Times New Roman" w:hAnsi="Times New Roman" w:cs="Times New Roman"/>
          <w:bCs/>
          <w:sz w:val="24"/>
          <w:szCs w:val="24"/>
        </w:rPr>
      </w:pPr>
      <w:r w:rsidRPr="00A17D68">
        <w:rPr>
          <w:rFonts w:ascii="Times New Roman" w:hAnsi="Times New Roman" w:cs="Times New Roman"/>
          <w:bCs/>
          <w:sz w:val="24"/>
          <w:szCs w:val="24"/>
        </w:rPr>
        <w:t>Katılımcı yönetim anlayışını benimsemek,</w:t>
      </w:r>
    </w:p>
    <w:p w:rsidR="006D3506" w:rsidRPr="00A17D68" w:rsidRDefault="006D3506" w:rsidP="00952782">
      <w:pPr>
        <w:pStyle w:val="ListeParagraf"/>
        <w:numPr>
          <w:ilvl w:val="0"/>
          <w:numId w:val="16"/>
        </w:numPr>
        <w:spacing w:after="0" w:line="276" w:lineRule="auto"/>
        <w:rPr>
          <w:rFonts w:ascii="Times New Roman" w:hAnsi="Times New Roman" w:cs="Times New Roman"/>
          <w:bCs/>
          <w:sz w:val="24"/>
          <w:szCs w:val="24"/>
        </w:rPr>
      </w:pPr>
      <w:r w:rsidRPr="00A17D68">
        <w:rPr>
          <w:rFonts w:ascii="Times New Roman" w:hAnsi="Times New Roman" w:cs="Times New Roman"/>
          <w:bCs/>
          <w:sz w:val="24"/>
          <w:szCs w:val="24"/>
        </w:rPr>
        <w:t>Başarılı personeli teşvik etmek,</w:t>
      </w:r>
    </w:p>
    <w:p w:rsidR="006D3506" w:rsidRPr="00A17D68" w:rsidRDefault="006D3506" w:rsidP="00952782">
      <w:pPr>
        <w:pStyle w:val="ListeParagraf"/>
        <w:numPr>
          <w:ilvl w:val="0"/>
          <w:numId w:val="16"/>
        </w:numPr>
        <w:spacing w:after="0" w:line="276" w:lineRule="auto"/>
        <w:rPr>
          <w:rFonts w:ascii="Times New Roman" w:hAnsi="Times New Roman" w:cs="Times New Roman"/>
          <w:bCs/>
          <w:sz w:val="24"/>
          <w:szCs w:val="24"/>
        </w:rPr>
      </w:pPr>
      <w:r w:rsidRPr="00A17D68">
        <w:rPr>
          <w:rFonts w:ascii="Times New Roman" w:hAnsi="Times New Roman" w:cs="Times New Roman"/>
          <w:bCs/>
          <w:sz w:val="24"/>
          <w:szCs w:val="24"/>
        </w:rPr>
        <w:t>Yeni bilgilere ulaşma becerisine sahip personel yetiştirmek,</w:t>
      </w:r>
    </w:p>
    <w:p w:rsidR="006D3506" w:rsidRPr="00A17D68" w:rsidRDefault="006D3506" w:rsidP="00952782">
      <w:pPr>
        <w:pStyle w:val="ListeParagraf"/>
        <w:numPr>
          <w:ilvl w:val="0"/>
          <w:numId w:val="16"/>
        </w:numPr>
        <w:spacing w:after="0" w:line="276" w:lineRule="auto"/>
        <w:rPr>
          <w:rFonts w:ascii="Times New Roman" w:hAnsi="Times New Roman" w:cs="Times New Roman"/>
          <w:bCs/>
          <w:sz w:val="24"/>
          <w:szCs w:val="24"/>
        </w:rPr>
      </w:pPr>
      <w:r w:rsidRPr="00A17D68">
        <w:rPr>
          <w:rFonts w:ascii="Times New Roman" w:hAnsi="Times New Roman" w:cs="Times New Roman"/>
          <w:bCs/>
          <w:sz w:val="24"/>
          <w:szCs w:val="24"/>
        </w:rPr>
        <w:t>Yeni yatırımlarda hayırseverlerin desteğini almak,</w:t>
      </w:r>
    </w:p>
    <w:p w:rsidR="006D3506" w:rsidRPr="00A17D68" w:rsidRDefault="006D3506" w:rsidP="00952782">
      <w:pPr>
        <w:pStyle w:val="ListeParagraf"/>
        <w:numPr>
          <w:ilvl w:val="0"/>
          <w:numId w:val="16"/>
        </w:numPr>
        <w:spacing w:after="0" w:line="276" w:lineRule="auto"/>
        <w:rPr>
          <w:rFonts w:ascii="Times New Roman" w:hAnsi="Times New Roman" w:cs="Times New Roman"/>
          <w:sz w:val="24"/>
          <w:szCs w:val="24"/>
        </w:rPr>
      </w:pPr>
      <w:r w:rsidRPr="00A17D68">
        <w:rPr>
          <w:rFonts w:ascii="Times New Roman" w:hAnsi="Times New Roman" w:cs="Times New Roman"/>
          <w:bCs/>
          <w:sz w:val="24"/>
          <w:szCs w:val="24"/>
        </w:rPr>
        <w:t xml:space="preserve">Her anabilim dalının ve bütün </w:t>
      </w:r>
      <w:proofErr w:type="spellStart"/>
      <w:r w:rsidR="001D6E99" w:rsidRPr="00A17D68">
        <w:rPr>
          <w:rFonts w:ascii="Times New Roman" w:hAnsi="Times New Roman" w:cs="Times New Roman"/>
          <w:bCs/>
          <w:sz w:val="24"/>
          <w:szCs w:val="24"/>
        </w:rPr>
        <w:t>laboratuvarların</w:t>
      </w:r>
      <w:proofErr w:type="spellEnd"/>
      <w:r w:rsidRPr="00A17D68">
        <w:rPr>
          <w:rFonts w:ascii="Times New Roman" w:hAnsi="Times New Roman" w:cs="Times New Roman"/>
          <w:bCs/>
          <w:sz w:val="24"/>
          <w:szCs w:val="24"/>
        </w:rPr>
        <w:t xml:space="preserve"> akreditasyon çalışmalarına başlamak.</w:t>
      </w:r>
    </w:p>
    <w:p w:rsidR="006D3506" w:rsidRPr="00E6112A" w:rsidRDefault="006D3506" w:rsidP="001D6E99">
      <w:pPr>
        <w:spacing w:line="276" w:lineRule="auto"/>
        <w:rPr>
          <w:rFonts w:ascii="Times New Roman" w:hAnsi="Times New Roman" w:cs="Times New Roman"/>
          <w:b/>
          <w:sz w:val="24"/>
          <w:szCs w:val="24"/>
        </w:rPr>
      </w:pPr>
      <w:r w:rsidRPr="00E6112A">
        <w:rPr>
          <w:rFonts w:ascii="Times New Roman" w:hAnsi="Times New Roman" w:cs="Times New Roman"/>
          <w:b/>
          <w:sz w:val="24"/>
          <w:szCs w:val="24"/>
        </w:rPr>
        <w:t>Öncelikler</w:t>
      </w:r>
    </w:p>
    <w:p w:rsidR="006D3506" w:rsidRPr="00A17D68" w:rsidRDefault="006D3506" w:rsidP="00952782">
      <w:pPr>
        <w:pStyle w:val="ListeParagraf"/>
        <w:numPr>
          <w:ilvl w:val="0"/>
          <w:numId w:val="17"/>
        </w:numPr>
        <w:spacing w:after="0" w:line="276" w:lineRule="auto"/>
        <w:rPr>
          <w:rFonts w:ascii="Times New Roman" w:hAnsi="Times New Roman" w:cs="Times New Roman"/>
          <w:sz w:val="24"/>
          <w:szCs w:val="24"/>
        </w:rPr>
      </w:pPr>
      <w:r w:rsidRPr="00A17D68">
        <w:rPr>
          <w:rFonts w:ascii="Times New Roman" w:hAnsi="Times New Roman" w:cs="Times New Roman"/>
          <w:sz w:val="24"/>
          <w:szCs w:val="24"/>
        </w:rPr>
        <w:t>Nitelikli sağlık personeli sayısını artırmak,</w:t>
      </w:r>
    </w:p>
    <w:p w:rsidR="006D3506" w:rsidRPr="00A17D68" w:rsidRDefault="006D3506" w:rsidP="00952782">
      <w:pPr>
        <w:pStyle w:val="ListeParagraf"/>
        <w:numPr>
          <w:ilvl w:val="0"/>
          <w:numId w:val="17"/>
        </w:numPr>
        <w:spacing w:after="0" w:line="276" w:lineRule="auto"/>
        <w:rPr>
          <w:rFonts w:ascii="Times New Roman" w:hAnsi="Times New Roman" w:cs="Times New Roman"/>
          <w:sz w:val="24"/>
          <w:szCs w:val="24"/>
        </w:rPr>
      </w:pPr>
      <w:r w:rsidRPr="00A17D68">
        <w:rPr>
          <w:rFonts w:ascii="Times New Roman" w:hAnsi="Times New Roman" w:cs="Times New Roman"/>
          <w:sz w:val="24"/>
          <w:szCs w:val="24"/>
        </w:rPr>
        <w:t>Çocuk Hastanesi 3. Bloğunun Yapılması  ve aşağıda belirtilen birimlerin  bu bloğa taşınması ve yer değişiminin sağlanması;           </w:t>
      </w:r>
      <w:r w:rsidRPr="00A17D68">
        <w:rPr>
          <w:rFonts w:ascii="Times New Roman" w:hAnsi="Times New Roman" w:cs="Times New Roman"/>
          <w:sz w:val="24"/>
          <w:szCs w:val="24"/>
        </w:rPr>
        <w:br/>
      </w:r>
      <w:r w:rsidRPr="00A17D68">
        <w:rPr>
          <w:rFonts w:ascii="Times New Roman" w:hAnsi="Times New Roman" w:cs="Times New Roman"/>
          <w:sz w:val="24"/>
          <w:szCs w:val="24"/>
        </w:rPr>
        <w:lastRenderedPageBreak/>
        <w:t xml:space="preserve">             - Kadın Hastalıkları ve Doğum Poliklinik ve Kliniği </w:t>
      </w:r>
      <w:r w:rsidRPr="00A17D68">
        <w:rPr>
          <w:rFonts w:ascii="Times New Roman" w:hAnsi="Times New Roman" w:cs="Times New Roman"/>
          <w:sz w:val="24"/>
          <w:szCs w:val="24"/>
        </w:rPr>
        <w:br/>
        <w:t>             - Çocuk Cerrahi Poliklinik ve Kliniği</w:t>
      </w:r>
      <w:r w:rsidRPr="00A17D68">
        <w:rPr>
          <w:rFonts w:ascii="Times New Roman" w:hAnsi="Times New Roman" w:cs="Times New Roman"/>
          <w:sz w:val="24"/>
          <w:szCs w:val="24"/>
        </w:rPr>
        <w:br/>
        <w:t>             - Ameliyathaneler</w:t>
      </w:r>
      <w:r w:rsidRPr="00A17D68">
        <w:rPr>
          <w:rFonts w:ascii="Times New Roman" w:hAnsi="Times New Roman" w:cs="Times New Roman"/>
          <w:sz w:val="24"/>
          <w:szCs w:val="24"/>
        </w:rPr>
        <w:br/>
        <w:t>             - Çocuk-Ergen Ruh Sağlığı ve Hastalıkları Polikliniği ve Kliniği</w:t>
      </w:r>
    </w:p>
    <w:p w:rsidR="00464EEF" w:rsidRPr="00E6112A" w:rsidRDefault="00464EEF" w:rsidP="001D6E99">
      <w:pPr>
        <w:pStyle w:val="ListeParagraf"/>
        <w:autoSpaceDE w:val="0"/>
        <w:autoSpaceDN w:val="0"/>
        <w:adjustRightInd w:val="0"/>
        <w:spacing w:after="0" w:line="276" w:lineRule="auto"/>
        <w:ind w:left="0"/>
        <w:jc w:val="both"/>
        <w:rPr>
          <w:rFonts w:ascii="Times New Roman" w:hAnsi="Times New Roman" w:cs="Times New Roman"/>
          <w:color w:val="FF0000"/>
          <w:sz w:val="24"/>
          <w:szCs w:val="24"/>
        </w:rPr>
      </w:pPr>
    </w:p>
    <w:p w:rsidR="00472A09" w:rsidRPr="004933F8" w:rsidRDefault="004933F8" w:rsidP="001D6E99">
      <w:pPr>
        <w:autoSpaceDE w:val="0"/>
        <w:autoSpaceDN w:val="0"/>
        <w:adjustRightInd w:val="0"/>
        <w:spacing w:after="0" w:line="276" w:lineRule="auto"/>
        <w:jc w:val="both"/>
        <w:rPr>
          <w:rFonts w:ascii="Times New Roman" w:hAnsi="Times New Roman" w:cs="Times New Roman"/>
          <w:sz w:val="24"/>
          <w:szCs w:val="24"/>
        </w:rPr>
      </w:pPr>
      <w:r w:rsidRPr="004933F8">
        <w:rPr>
          <w:rFonts w:ascii="Times New Roman" w:hAnsi="Times New Roman" w:cs="Times New Roman"/>
          <w:sz w:val="24"/>
          <w:szCs w:val="24"/>
        </w:rPr>
        <w:t>D</w:t>
      </w:r>
      <w:r w:rsidR="00CE45A1" w:rsidRPr="004933F8">
        <w:rPr>
          <w:rFonts w:ascii="Times New Roman" w:hAnsi="Times New Roman" w:cs="Times New Roman"/>
          <w:sz w:val="24"/>
          <w:szCs w:val="24"/>
        </w:rPr>
        <w:t xml:space="preserve">ış değerlendirme sonuçlarına göre </w:t>
      </w:r>
      <w:r w:rsidRPr="004933F8">
        <w:rPr>
          <w:rFonts w:ascii="Times New Roman" w:hAnsi="Times New Roman" w:cs="Times New Roman"/>
          <w:sz w:val="24"/>
          <w:szCs w:val="24"/>
        </w:rPr>
        <w:t>gerekli iyileştireler yapılmış olup, çalışmalarımız devam etmektedir.</w:t>
      </w:r>
    </w:p>
    <w:p w:rsidR="00E9325D" w:rsidRDefault="00F3737D"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Kurumumuz her yıl</w:t>
      </w:r>
      <w:r w:rsidR="00E80A85" w:rsidRPr="00E6112A">
        <w:rPr>
          <w:rFonts w:ascii="Times New Roman" w:hAnsi="Times New Roman" w:cs="Times New Roman"/>
          <w:sz w:val="24"/>
          <w:szCs w:val="24"/>
        </w:rPr>
        <w:t xml:space="preserve"> TSE</w:t>
      </w:r>
      <w:r w:rsidRPr="00E6112A">
        <w:rPr>
          <w:rFonts w:ascii="Times New Roman" w:hAnsi="Times New Roman" w:cs="Times New Roman"/>
          <w:sz w:val="24"/>
          <w:szCs w:val="24"/>
        </w:rPr>
        <w:t xml:space="preserve">N ISI 9001:2008 standardı çerçevesinde denetlenmektedir. Değerlendirme sonucunda “Tetkik Raporu” doğrultusunda üst yönetim tarafından gerekli iyileştirmeler yapılmaktadır. Ayrıca </w:t>
      </w:r>
      <w:r w:rsidR="00E80A85" w:rsidRPr="00E6112A">
        <w:rPr>
          <w:rFonts w:ascii="Times New Roman" w:hAnsi="Times New Roman" w:cs="Times New Roman"/>
          <w:sz w:val="24"/>
          <w:szCs w:val="24"/>
        </w:rPr>
        <w:t>Sağlık Bakanlığı</w:t>
      </w:r>
      <w:r w:rsidRPr="00E6112A">
        <w:rPr>
          <w:rFonts w:ascii="Times New Roman" w:hAnsi="Times New Roman" w:cs="Times New Roman"/>
          <w:sz w:val="24"/>
          <w:szCs w:val="24"/>
        </w:rPr>
        <w:t xml:space="preserve"> “Sağlıkta Kalite Standartları” çerçevesinde denetlenerek puanlama yapılmaktadır.</w:t>
      </w:r>
    </w:p>
    <w:p w:rsidR="00101613" w:rsidRPr="00E9325D" w:rsidRDefault="00E9325D" w:rsidP="001D6E99">
      <w:pPr>
        <w:autoSpaceDE w:val="0"/>
        <w:autoSpaceDN w:val="0"/>
        <w:adjustRightInd w:val="0"/>
        <w:spacing w:after="0" w:line="276" w:lineRule="auto"/>
        <w:jc w:val="both"/>
        <w:rPr>
          <w:rFonts w:ascii="Times New Roman" w:hAnsi="Times New Roman" w:cs="Times New Roman"/>
          <w:sz w:val="24"/>
          <w:szCs w:val="24"/>
        </w:rPr>
      </w:pPr>
      <w:r w:rsidRPr="004933F8">
        <w:rPr>
          <w:rFonts w:ascii="Times New Roman" w:hAnsi="Times New Roman" w:cs="Times New Roman"/>
          <w:b/>
          <w:iCs/>
          <w:sz w:val="24"/>
          <w:szCs w:val="24"/>
        </w:rPr>
        <w:t>K</w:t>
      </w:r>
      <w:r w:rsidRPr="004933F8">
        <w:rPr>
          <w:rFonts w:ascii="Times New Roman" w:hAnsi="Times New Roman" w:cs="Times New Roman"/>
          <w:b/>
          <w:sz w:val="24"/>
          <w:szCs w:val="24"/>
        </w:rPr>
        <w:t>urumun</w:t>
      </w:r>
      <w:r w:rsidR="00CE45A1" w:rsidRPr="00E9325D">
        <w:rPr>
          <w:rFonts w:ascii="Times New Roman" w:hAnsi="Times New Roman" w:cs="Times New Roman"/>
          <w:b/>
          <w:sz w:val="24"/>
          <w:szCs w:val="24"/>
        </w:rPr>
        <w:t>, misyon, vizyon, stratejik hedefleri ve performans göstergelerini</w:t>
      </w:r>
      <w:r w:rsidRPr="00E9325D">
        <w:rPr>
          <w:rFonts w:ascii="Times New Roman" w:hAnsi="Times New Roman" w:cs="Times New Roman"/>
          <w:b/>
          <w:sz w:val="24"/>
          <w:szCs w:val="24"/>
        </w:rPr>
        <w:t>n</w:t>
      </w:r>
      <w:r w:rsidR="00865949">
        <w:rPr>
          <w:rFonts w:ascii="Times New Roman" w:hAnsi="Times New Roman" w:cs="Times New Roman"/>
          <w:b/>
          <w:sz w:val="24"/>
          <w:szCs w:val="24"/>
        </w:rPr>
        <w:t xml:space="preserve"> </w:t>
      </w:r>
      <w:r w:rsidRPr="00E9325D">
        <w:rPr>
          <w:rFonts w:ascii="Times New Roman" w:hAnsi="Times New Roman" w:cs="Times New Roman"/>
          <w:b/>
          <w:sz w:val="24"/>
          <w:szCs w:val="24"/>
        </w:rPr>
        <w:t>belirlemesi</w:t>
      </w:r>
      <w:r>
        <w:rPr>
          <w:rFonts w:ascii="Times New Roman" w:hAnsi="Times New Roman" w:cs="Times New Roman"/>
          <w:sz w:val="24"/>
          <w:szCs w:val="24"/>
        </w:rPr>
        <w:t>;</w:t>
      </w:r>
    </w:p>
    <w:p w:rsidR="009C46FC" w:rsidRPr="00E6112A" w:rsidRDefault="00472A09"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Yönetim gözden geçirme toplantılarında </w:t>
      </w:r>
      <w:r w:rsidR="000D098D" w:rsidRPr="00E6112A">
        <w:rPr>
          <w:rFonts w:ascii="Times New Roman" w:hAnsi="Times New Roman" w:cs="Times New Roman"/>
          <w:sz w:val="24"/>
          <w:szCs w:val="24"/>
        </w:rPr>
        <w:t xml:space="preserve">stratejik hedef ve performans göstergeleri belirlenmekte ve </w:t>
      </w:r>
      <w:proofErr w:type="spellStart"/>
      <w:r w:rsidR="000D098D" w:rsidRPr="00E6112A">
        <w:rPr>
          <w:rFonts w:ascii="Times New Roman" w:hAnsi="Times New Roman" w:cs="Times New Roman"/>
          <w:sz w:val="24"/>
          <w:szCs w:val="24"/>
        </w:rPr>
        <w:t>belirli</w:t>
      </w:r>
      <w:r w:rsidR="00B6035B" w:rsidRPr="00E6112A">
        <w:rPr>
          <w:rFonts w:ascii="Times New Roman" w:hAnsi="Times New Roman" w:cs="Times New Roman"/>
          <w:sz w:val="24"/>
          <w:szCs w:val="24"/>
        </w:rPr>
        <w:t>periyotlarla</w:t>
      </w:r>
      <w:proofErr w:type="spellEnd"/>
      <w:r w:rsidR="00B6035B" w:rsidRPr="00E6112A">
        <w:rPr>
          <w:rFonts w:ascii="Times New Roman" w:hAnsi="Times New Roman" w:cs="Times New Roman"/>
          <w:sz w:val="24"/>
          <w:szCs w:val="24"/>
        </w:rPr>
        <w:t xml:space="preserve"> analizleri yapılmaktadır.</w:t>
      </w:r>
      <w:r w:rsidR="000D098D" w:rsidRPr="00E6112A">
        <w:rPr>
          <w:rFonts w:ascii="Times New Roman" w:hAnsi="Times New Roman" w:cs="Times New Roman"/>
          <w:sz w:val="24"/>
          <w:szCs w:val="24"/>
        </w:rPr>
        <w:t xml:space="preserve"> “Kalite Kurulu” toplantıları ve “Yönetimin Gözden </w:t>
      </w:r>
      <w:r w:rsidR="003C44FA" w:rsidRPr="00E6112A">
        <w:rPr>
          <w:rFonts w:ascii="Times New Roman" w:hAnsi="Times New Roman" w:cs="Times New Roman"/>
          <w:sz w:val="24"/>
          <w:szCs w:val="24"/>
        </w:rPr>
        <w:t>Geçirme</w:t>
      </w:r>
      <w:r w:rsidR="000D098D" w:rsidRPr="00E6112A">
        <w:rPr>
          <w:rFonts w:ascii="Times New Roman" w:hAnsi="Times New Roman" w:cs="Times New Roman"/>
          <w:sz w:val="24"/>
          <w:szCs w:val="24"/>
        </w:rPr>
        <w:t>”  toplantılarında sonuçlar görüşülerek gerekli</w:t>
      </w:r>
      <w:r w:rsidR="00F3737D" w:rsidRPr="00E6112A">
        <w:rPr>
          <w:rFonts w:ascii="Times New Roman" w:hAnsi="Times New Roman" w:cs="Times New Roman"/>
          <w:sz w:val="24"/>
          <w:szCs w:val="24"/>
        </w:rPr>
        <w:t xml:space="preserve"> iyileştirmeler yapılmaktadır.</w:t>
      </w:r>
    </w:p>
    <w:p w:rsidR="009C46FC" w:rsidRPr="00E6112A" w:rsidRDefault="009C46FC" w:rsidP="001D6E99">
      <w:pPr>
        <w:autoSpaceDE w:val="0"/>
        <w:autoSpaceDN w:val="0"/>
        <w:adjustRightInd w:val="0"/>
        <w:spacing w:after="0" w:line="276" w:lineRule="auto"/>
        <w:jc w:val="both"/>
        <w:rPr>
          <w:rFonts w:ascii="Times New Roman" w:hAnsi="Times New Roman" w:cs="Times New Roman"/>
          <w:b/>
          <w:w w:val="125"/>
          <w:sz w:val="24"/>
          <w:szCs w:val="24"/>
        </w:rPr>
      </w:pPr>
      <w:r w:rsidRPr="00E6112A">
        <w:rPr>
          <w:rFonts w:ascii="Times New Roman" w:hAnsi="Times New Roman" w:cs="Times New Roman"/>
          <w:b/>
          <w:w w:val="125"/>
          <w:sz w:val="24"/>
          <w:szCs w:val="24"/>
        </w:rPr>
        <w:t xml:space="preserve">Hedef 1. </w:t>
      </w:r>
      <w:r w:rsidRPr="00E6112A">
        <w:rPr>
          <w:rFonts w:ascii="Times New Roman" w:hAnsi="Times New Roman" w:cs="Times New Roman"/>
          <w:b/>
          <w:spacing w:val="-1"/>
          <w:w w:val="115"/>
          <w:sz w:val="24"/>
          <w:szCs w:val="24"/>
        </w:rPr>
        <w:t>Hasta memnuniyet oranını artırılması ve hasta güvenliğinin sağlanması</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Strateji</w:t>
      </w:r>
      <w:r w:rsidRPr="00E6112A">
        <w:rPr>
          <w:rFonts w:ascii="Times New Roman" w:hAnsi="Times New Roman" w:cs="Times New Roman"/>
          <w:w w:val="125"/>
          <w:sz w:val="24"/>
          <w:szCs w:val="24"/>
        </w:rPr>
        <w:t xml:space="preserve"> 1</w:t>
      </w:r>
      <w:r w:rsidRPr="00E6112A">
        <w:rPr>
          <w:rFonts w:ascii="Times New Roman" w:eastAsia="Century Gothic" w:hAnsi="Times New Roman" w:cs="Times New Roman"/>
          <w:sz w:val="24"/>
          <w:szCs w:val="24"/>
        </w:rPr>
        <w:t>.</w:t>
      </w:r>
      <w:r w:rsidRPr="00E6112A">
        <w:rPr>
          <w:rFonts w:ascii="Times New Roman" w:hAnsi="Times New Roman" w:cs="Times New Roman"/>
          <w:spacing w:val="-1"/>
          <w:w w:val="115"/>
          <w:sz w:val="24"/>
          <w:szCs w:val="24"/>
        </w:rPr>
        <w:t xml:space="preserve"> Hasta memnuniyet anketleri düzenlemek ve izlemek,</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Strateji</w:t>
      </w:r>
      <w:r w:rsidRPr="00E6112A">
        <w:rPr>
          <w:rFonts w:ascii="Times New Roman" w:eastAsia="Century Gothic" w:hAnsi="Times New Roman" w:cs="Times New Roman"/>
          <w:sz w:val="24"/>
          <w:szCs w:val="24"/>
        </w:rPr>
        <w:t xml:space="preserve"> 2.Hasta güvenliğine yönelik uygulamaları ölçmek ve izlemek,</w:t>
      </w:r>
    </w:p>
    <w:p w:rsidR="009C46FC" w:rsidRPr="00E6112A" w:rsidRDefault="009C46FC" w:rsidP="001D6E99">
      <w:pPr>
        <w:spacing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Performans Göstergeleri</w:t>
      </w:r>
    </w:p>
    <w:p w:rsidR="009C46FC" w:rsidRPr="00E6112A" w:rsidRDefault="009C46FC" w:rsidP="001D6E99">
      <w:pPr>
        <w:spacing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 xml:space="preserve">1.1. </w:t>
      </w:r>
      <w:r w:rsidRPr="00E6112A">
        <w:rPr>
          <w:rFonts w:ascii="Times New Roman" w:eastAsia="Century Gothic" w:hAnsi="Times New Roman" w:cs="Times New Roman"/>
          <w:sz w:val="24"/>
          <w:szCs w:val="24"/>
        </w:rPr>
        <w:t>Erişkin ve çocuk ayakta ve yatan hasta memnuniyet oranı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2.1. Düşen hasta oranı,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2.2. Yoğun bakım ünitesinde bası ülseri oranı</w:t>
      </w:r>
    </w:p>
    <w:p w:rsidR="009C46FC" w:rsidRPr="00E6112A" w:rsidRDefault="009C46FC" w:rsidP="001D6E99">
      <w:pPr>
        <w:spacing w:before="120" w:line="276" w:lineRule="auto"/>
        <w:jc w:val="both"/>
        <w:rPr>
          <w:rFonts w:ascii="Times New Roman" w:hAnsi="Times New Roman" w:cs="Times New Roman"/>
          <w:b/>
          <w:w w:val="125"/>
          <w:sz w:val="24"/>
          <w:szCs w:val="24"/>
        </w:rPr>
      </w:pPr>
      <w:r w:rsidRPr="00E6112A">
        <w:rPr>
          <w:rFonts w:ascii="Times New Roman" w:hAnsi="Times New Roman" w:cs="Times New Roman"/>
          <w:b/>
          <w:w w:val="125"/>
          <w:sz w:val="24"/>
          <w:szCs w:val="24"/>
        </w:rPr>
        <w:t xml:space="preserve">Hedef 2. </w:t>
      </w:r>
      <w:r w:rsidRPr="00E6112A">
        <w:rPr>
          <w:rFonts w:ascii="Times New Roman" w:hAnsi="Times New Roman" w:cs="Times New Roman"/>
          <w:b/>
          <w:spacing w:val="-1"/>
          <w:w w:val="115"/>
          <w:sz w:val="24"/>
          <w:szCs w:val="24"/>
        </w:rPr>
        <w:t>Çalışan güvenliğini sağlamak ve çalışan memnuniyet oranının artırılması</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Strateji 1</w:t>
      </w:r>
      <w:r w:rsidRPr="00E6112A">
        <w:rPr>
          <w:rFonts w:ascii="Times New Roman" w:eastAsia="Century Gothic" w:hAnsi="Times New Roman" w:cs="Times New Roman"/>
          <w:sz w:val="24"/>
          <w:szCs w:val="24"/>
        </w:rPr>
        <w:t>. İş sağlığı ve güvenliğine yönelik uygulamalar yapmak,</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Strateji</w:t>
      </w:r>
      <w:r w:rsidRPr="00E6112A">
        <w:rPr>
          <w:rFonts w:ascii="Times New Roman" w:hAnsi="Times New Roman" w:cs="Times New Roman"/>
          <w:spacing w:val="-1"/>
          <w:w w:val="115"/>
          <w:sz w:val="24"/>
          <w:szCs w:val="24"/>
        </w:rPr>
        <w:t xml:space="preserve"> 2. </w:t>
      </w:r>
      <w:r w:rsidRPr="00E6112A">
        <w:rPr>
          <w:rFonts w:ascii="Times New Roman" w:eastAsia="Century Gothic" w:hAnsi="Times New Roman" w:cs="Times New Roman"/>
          <w:sz w:val="24"/>
          <w:szCs w:val="24"/>
        </w:rPr>
        <w:t>Çalışanlara yönelik koruyucu işlemler yapmak,</w:t>
      </w:r>
    </w:p>
    <w:p w:rsidR="009C46FC" w:rsidRPr="00E6112A" w:rsidRDefault="009C46FC" w:rsidP="001D6E99">
      <w:pPr>
        <w:spacing w:before="120"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Performans Göstergeleri</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1.1. Çalışanlara verilen iş sağlığı ve güvenliği eğitim oranı,</w:t>
      </w:r>
    </w:p>
    <w:p w:rsidR="009C46FC" w:rsidRPr="00E6112A" w:rsidRDefault="009C46FC" w:rsidP="001D6E99">
      <w:pPr>
        <w:spacing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 xml:space="preserve">1.2. </w:t>
      </w:r>
      <w:r w:rsidRPr="00E6112A">
        <w:rPr>
          <w:rFonts w:ascii="Times New Roman" w:eastAsia="Century Gothic" w:hAnsi="Times New Roman" w:cs="Times New Roman"/>
          <w:sz w:val="24"/>
          <w:szCs w:val="24"/>
        </w:rPr>
        <w:t>İş sağlığı ve güvenliği sağlık muayeneleri oranı,</w:t>
      </w:r>
    </w:p>
    <w:p w:rsidR="009C46FC" w:rsidRPr="00E6112A" w:rsidRDefault="009C46FC" w:rsidP="001D6E99">
      <w:pPr>
        <w:spacing w:line="276" w:lineRule="auto"/>
        <w:jc w:val="both"/>
        <w:rPr>
          <w:rFonts w:ascii="Times New Roman" w:hAnsi="Times New Roman" w:cs="Times New Roman"/>
          <w:spacing w:val="-1"/>
          <w:w w:val="115"/>
          <w:sz w:val="24"/>
          <w:szCs w:val="24"/>
        </w:rPr>
      </w:pPr>
      <w:r w:rsidRPr="00E6112A">
        <w:rPr>
          <w:rFonts w:ascii="Times New Roman" w:eastAsia="Century Gothic" w:hAnsi="Times New Roman" w:cs="Times New Roman"/>
          <w:sz w:val="24"/>
          <w:szCs w:val="24"/>
        </w:rPr>
        <w:t>1.3. Kesici delici alet yaralanması oranı,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 xml:space="preserve">1.4.  Kan ve vücut sıvılarının sıçramasına maruz kalma oranı, </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 xml:space="preserve">1.5. </w:t>
      </w:r>
      <w:r w:rsidRPr="00E6112A">
        <w:rPr>
          <w:rFonts w:ascii="Times New Roman" w:eastAsia="Century Gothic" w:hAnsi="Times New Roman" w:cs="Times New Roman"/>
          <w:sz w:val="24"/>
          <w:szCs w:val="24"/>
        </w:rPr>
        <w:t>Çalışan memnuniyeti oranı,</w:t>
      </w:r>
    </w:p>
    <w:p w:rsidR="009C46FC" w:rsidRPr="00E6112A" w:rsidRDefault="009C46FC" w:rsidP="001D6E99">
      <w:pPr>
        <w:spacing w:before="120" w:line="276" w:lineRule="auto"/>
        <w:jc w:val="both"/>
        <w:rPr>
          <w:rFonts w:ascii="Times New Roman" w:hAnsi="Times New Roman" w:cs="Times New Roman"/>
          <w:b/>
          <w:spacing w:val="-1"/>
          <w:w w:val="115"/>
          <w:sz w:val="24"/>
          <w:szCs w:val="24"/>
        </w:rPr>
      </w:pPr>
      <w:r w:rsidRPr="00E6112A">
        <w:rPr>
          <w:rFonts w:ascii="Times New Roman" w:hAnsi="Times New Roman" w:cs="Times New Roman"/>
          <w:b/>
          <w:w w:val="125"/>
          <w:sz w:val="24"/>
          <w:szCs w:val="24"/>
        </w:rPr>
        <w:t xml:space="preserve">Hedef 3. </w:t>
      </w:r>
      <w:r w:rsidRPr="00E6112A">
        <w:rPr>
          <w:rFonts w:ascii="Times New Roman" w:hAnsi="Times New Roman" w:cs="Times New Roman"/>
          <w:b/>
          <w:spacing w:val="-1"/>
          <w:w w:val="115"/>
          <w:sz w:val="24"/>
          <w:szCs w:val="24"/>
        </w:rPr>
        <w:t>Sağlık hizmeti sunum alanlarında alt yapıya yönelik fiziksel iyileştirmeler yapılması</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 xml:space="preserve">Strateji 1. </w:t>
      </w:r>
      <w:r w:rsidRPr="00E6112A">
        <w:rPr>
          <w:rFonts w:ascii="Times New Roman" w:eastAsia="Century Gothic" w:hAnsi="Times New Roman" w:cs="Times New Roman"/>
          <w:sz w:val="24"/>
          <w:szCs w:val="24"/>
        </w:rPr>
        <w:t>Hastanelerin fiziksel niteliklerini geliştirmek,</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Strateji 2. Yeni Hastane binası yapmak,</w:t>
      </w:r>
    </w:p>
    <w:p w:rsidR="009C46FC" w:rsidRPr="00E6112A" w:rsidRDefault="009C46FC" w:rsidP="001D6E99">
      <w:pPr>
        <w:spacing w:before="120"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Performans Göstergeleri</w:t>
      </w:r>
    </w:p>
    <w:p w:rsidR="009C46FC" w:rsidRPr="00E6112A" w:rsidRDefault="009C46FC" w:rsidP="001D6E99">
      <w:pPr>
        <w:spacing w:line="276" w:lineRule="auto"/>
        <w:jc w:val="both"/>
        <w:rPr>
          <w:rFonts w:ascii="Times New Roman" w:hAnsi="Times New Roman" w:cs="Times New Roman"/>
          <w:spacing w:val="-1"/>
          <w:w w:val="115"/>
          <w:sz w:val="24"/>
          <w:szCs w:val="24"/>
        </w:rPr>
      </w:pPr>
      <w:r w:rsidRPr="00E6112A">
        <w:rPr>
          <w:rFonts w:ascii="Times New Roman" w:eastAsia="Century Gothic" w:hAnsi="Times New Roman" w:cs="Times New Roman"/>
          <w:sz w:val="24"/>
          <w:szCs w:val="24"/>
        </w:rPr>
        <w:t xml:space="preserve">1.1. </w:t>
      </w:r>
      <w:r w:rsidRPr="00E6112A">
        <w:rPr>
          <w:rFonts w:ascii="Times New Roman" w:hAnsi="Times New Roman" w:cs="Times New Roman"/>
          <w:spacing w:val="-1"/>
          <w:w w:val="115"/>
          <w:sz w:val="24"/>
          <w:szCs w:val="24"/>
        </w:rPr>
        <w:t>Nitelikli hasta yatağı oranı,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1.2. Engellilere yönelik düzenleme oranı,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lastRenderedPageBreak/>
        <w:t>1.3. Kadın Hastalıkları ve Doğum, yeni doğan üniteleri ve çocuk cerrahisi hastanesi yapımı</w:t>
      </w:r>
    </w:p>
    <w:p w:rsidR="009C46FC" w:rsidRPr="00E6112A" w:rsidRDefault="009C46FC" w:rsidP="001D6E99">
      <w:pPr>
        <w:spacing w:before="120" w:line="276" w:lineRule="auto"/>
        <w:jc w:val="both"/>
        <w:rPr>
          <w:rFonts w:ascii="Times New Roman" w:hAnsi="Times New Roman" w:cs="Times New Roman"/>
          <w:b/>
          <w:w w:val="125"/>
          <w:sz w:val="24"/>
          <w:szCs w:val="24"/>
        </w:rPr>
      </w:pPr>
      <w:r w:rsidRPr="00E6112A">
        <w:rPr>
          <w:rFonts w:ascii="Times New Roman" w:hAnsi="Times New Roman" w:cs="Times New Roman"/>
          <w:b/>
          <w:w w:val="125"/>
          <w:sz w:val="24"/>
          <w:szCs w:val="24"/>
        </w:rPr>
        <w:t>Hedef 4. Sağlık hizmetlerinde kullanılan donanım altyapısına yönelik teknolojik iyileştirmeler yapılması</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Strateji</w:t>
      </w:r>
      <w:r w:rsidRPr="00E6112A">
        <w:rPr>
          <w:rFonts w:ascii="Times New Roman" w:hAnsi="Times New Roman" w:cs="Times New Roman"/>
          <w:w w:val="125"/>
          <w:sz w:val="24"/>
          <w:szCs w:val="24"/>
        </w:rPr>
        <w:t xml:space="preserve"> 1.</w:t>
      </w:r>
      <w:r w:rsidRPr="00E6112A">
        <w:rPr>
          <w:rFonts w:ascii="Times New Roman" w:eastAsia="Century Gothic" w:hAnsi="Times New Roman" w:cs="Times New Roman"/>
          <w:sz w:val="24"/>
          <w:szCs w:val="24"/>
        </w:rPr>
        <w:t xml:space="preserve"> Görüntüleme cihazlarının teknolojisini yenilemek ve sayısını artırmak,</w:t>
      </w:r>
    </w:p>
    <w:p w:rsidR="009C46FC" w:rsidRPr="00E6112A" w:rsidRDefault="009C46FC" w:rsidP="001D6E99">
      <w:pPr>
        <w:spacing w:before="120"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Strateji 2.Bilgi İşlemin teknolojik alt yapısını yenilemek,</w:t>
      </w:r>
    </w:p>
    <w:p w:rsidR="009C46FC" w:rsidRPr="00E6112A" w:rsidRDefault="009C46FC" w:rsidP="001D6E99">
      <w:pPr>
        <w:spacing w:before="120"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Performans Göstergeleri</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1.1. MR cihazı sayısı,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 xml:space="preserve">1.2. </w:t>
      </w:r>
      <w:r w:rsidRPr="00E6112A">
        <w:rPr>
          <w:rFonts w:ascii="Times New Roman" w:hAnsi="Times New Roman" w:cs="Times New Roman"/>
          <w:spacing w:val="-1"/>
          <w:w w:val="115"/>
          <w:sz w:val="24"/>
          <w:szCs w:val="24"/>
        </w:rPr>
        <w:t>Anjiyo cihazı sayısı,</w:t>
      </w:r>
    </w:p>
    <w:p w:rsidR="009C46FC" w:rsidRPr="00E6112A" w:rsidRDefault="009C46FC" w:rsidP="001D6E99">
      <w:pPr>
        <w:spacing w:line="276" w:lineRule="auto"/>
        <w:jc w:val="both"/>
        <w:rPr>
          <w:rFonts w:ascii="Times New Roman" w:hAnsi="Times New Roman" w:cs="Times New Roman"/>
          <w:sz w:val="24"/>
          <w:szCs w:val="24"/>
        </w:rPr>
      </w:pPr>
      <w:r w:rsidRPr="00E6112A">
        <w:rPr>
          <w:rFonts w:ascii="Times New Roman" w:eastAsia="Century Gothic" w:hAnsi="Times New Roman" w:cs="Times New Roman"/>
          <w:sz w:val="24"/>
          <w:szCs w:val="24"/>
        </w:rPr>
        <w:t>1.3.</w:t>
      </w:r>
      <w:r w:rsidRPr="00E6112A">
        <w:rPr>
          <w:rFonts w:ascii="Times New Roman" w:hAnsi="Times New Roman" w:cs="Times New Roman"/>
          <w:sz w:val="24"/>
          <w:szCs w:val="24"/>
        </w:rPr>
        <w:t xml:space="preserve"> Network ağı yenilenme oranı,</w:t>
      </w:r>
    </w:p>
    <w:p w:rsidR="009C46FC" w:rsidRPr="00E6112A" w:rsidRDefault="009C46FC" w:rsidP="001D6E99">
      <w:pPr>
        <w:spacing w:before="240" w:line="276" w:lineRule="auto"/>
        <w:jc w:val="both"/>
        <w:rPr>
          <w:rFonts w:ascii="Times New Roman" w:hAnsi="Times New Roman" w:cs="Times New Roman"/>
          <w:b/>
          <w:w w:val="125"/>
          <w:sz w:val="24"/>
          <w:szCs w:val="24"/>
        </w:rPr>
      </w:pPr>
      <w:r w:rsidRPr="00E6112A">
        <w:rPr>
          <w:rFonts w:ascii="Times New Roman" w:hAnsi="Times New Roman" w:cs="Times New Roman"/>
          <w:b/>
          <w:w w:val="125"/>
          <w:sz w:val="24"/>
          <w:szCs w:val="24"/>
        </w:rPr>
        <w:t>Hedef 5. Hizmet sunulan yerli hasta sayısının artırılması,</w:t>
      </w:r>
    </w:p>
    <w:p w:rsidR="009C46FC" w:rsidRPr="00E6112A" w:rsidRDefault="009C46FC" w:rsidP="001D6E99">
      <w:pPr>
        <w:spacing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Strateji 1. Ayakta hizmet sunulan hasta sayılarını artırmak</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Strateji 2.</w:t>
      </w:r>
      <w:r w:rsidRPr="00E6112A">
        <w:rPr>
          <w:rFonts w:ascii="Times New Roman" w:eastAsia="Century Gothic" w:hAnsi="Times New Roman" w:cs="Times New Roman"/>
          <w:sz w:val="24"/>
          <w:szCs w:val="24"/>
        </w:rPr>
        <w:t xml:space="preserve"> Yatan hasta işlem sayılarını artırmak,</w:t>
      </w:r>
    </w:p>
    <w:p w:rsidR="009C46FC" w:rsidRPr="00E6112A" w:rsidRDefault="009C46FC" w:rsidP="001D6E99">
      <w:pPr>
        <w:spacing w:before="120"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Performans Göstergeleri</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1.1.</w:t>
      </w:r>
      <w:r w:rsidRPr="00E6112A">
        <w:rPr>
          <w:rFonts w:ascii="Times New Roman" w:eastAsia="Century Gothic" w:hAnsi="Times New Roman" w:cs="Times New Roman"/>
          <w:sz w:val="24"/>
          <w:szCs w:val="24"/>
        </w:rPr>
        <w:t>Ayakta hizmet alan hasta sayısı,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1.2. Yatan hasta sayısı,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1.3.</w:t>
      </w:r>
      <w:r w:rsidRPr="00E6112A">
        <w:rPr>
          <w:rFonts w:ascii="Times New Roman" w:eastAsia="Century Gothic" w:hAnsi="Times New Roman" w:cs="Times New Roman"/>
          <w:sz w:val="24"/>
          <w:szCs w:val="24"/>
        </w:rPr>
        <w:t xml:space="preserve"> Ameliyat olan hasta sayısı,</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 xml:space="preserve">1.4. </w:t>
      </w:r>
      <w:r w:rsidRPr="00E6112A">
        <w:rPr>
          <w:rFonts w:ascii="Times New Roman" w:eastAsia="Century Gothic" w:hAnsi="Times New Roman" w:cs="Times New Roman"/>
          <w:sz w:val="24"/>
          <w:szCs w:val="24"/>
        </w:rPr>
        <w:t>Kemik iliği ve böbrek nakil sayısı,</w:t>
      </w:r>
    </w:p>
    <w:p w:rsidR="009C46FC" w:rsidRPr="00E6112A" w:rsidRDefault="009C46FC" w:rsidP="001D6E99">
      <w:pPr>
        <w:spacing w:before="120" w:line="276" w:lineRule="auto"/>
        <w:jc w:val="both"/>
        <w:rPr>
          <w:rFonts w:ascii="Times New Roman" w:hAnsi="Times New Roman" w:cs="Times New Roman"/>
          <w:b/>
          <w:w w:val="125"/>
          <w:sz w:val="24"/>
          <w:szCs w:val="24"/>
        </w:rPr>
      </w:pPr>
      <w:r w:rsidRPr="00E6112A">
        <w:rPr>
          <w:rFonts w:ascii="Times New Roman" w:hAnsi="Times New Roman" w:cs="Times New Roman"/>
          <w:b/>
          <w:w w:val="125"/>
          <w:sz w:val="24"/>
          <w:szCs w:val="24"/>
        </w:rPr>
        <w:t>Hedef. 6. Hizmet sunulan sağlık turizmi hasta sayısının artırılması</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hAnsi="Times New Roman" w:cs="Times New Roman"/>
          <w:spacing w:val="-1"/>
          <w:w w:val="115"/>
          <w:sz w:val="24"/>
          <w:szCs w:val="24"/>
        </w:rPr>
        <w:t>Strateji</w:t>
      </w:r>
      <w:r w:rsidRPr="00E6112A">
        <w:rPr>
          <w:rFonts w:ascii="Times New Roman" w:eastAsia="Century Gothic" w:hAnsi="Times New Roman" w:cs="Times New Roman"/>
          <w:sz w:val="24"/>
          <w:szCs w:val="24"/>
        </w:rPr>
        <w:t xml:space="preserve"> 1. Sağlık turizmi hasta sayısının arttırılmasına yönelik çalışmalar yapmak</w:t>
      </w:r>
    </w:p>
    <w:p w:rsidR="009C46FC" w:rsidRPr="00E6112A" w:rsidRDefault="009C46FC" w:rsidP="001D6E99">
      <w:pPr>
        <w:spacing w:before="120"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 xml:space="preserve">Strateji 2. </w:t>
      </w:r>
      <w:r w:rsidRPr="00E6112A">
        <w:rPr>
          <w:rFonts w:ascii="Times New Roman" w:eastAsia="Century Gothic" w:hAnsi="Times New Roman" w:cs="Times New Roman"/>
          <w:sz w:val="24"/>
          <w:szCs w:val="24"/>
        </w:rPr>
        <w:t>Yıl içinde elde edilen sağlık turizmi gelirlerini izlemek</w:t>
      </w:r>
    </w:p>
    <w:p w:rsidR="009C46FC" w:rsidRPr="00E6112A" w:rsidRDefault="009C46FC" w:rsidP="001D6E99">
      <w:pPr>
        <w:spacing w:before="120"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Performans Göstergeleri</w:t>
      </w:r>
    </w:p>
    <w:p w:rsidR="009C46FC" w:rsidRPr="00E6112A" w:rsidRDefault="009C46FC" w:rsidP="001D6E99">
      <w:pPr>
        <w:spacing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1.1. Sağlık turizmi hasta sayısı,</w:t>
      </w:r>
    </w:p>
    <w:p w:rsidR="00B12084" w:rsidRPr="00E6112A" w:rsidRDefault="009C46FC" w:rsidP="001D6E99">
      <w:pPr>
        <w:spacing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1.2. Sağlık turizmi gelirleri,</w:t>
      </w:r>
    </w:p>
    <w:p w:rsidR="009C46FC" w:rsidRPr="00E6112A" w:rsidRDefault="009C46FC" w:rsidP="001D6E99">
      <w:pPr>
        <w:spacing w:line="276" w:lineRule="auto"/>
        <w:jc w:val="both"/>
        <w:rPr>
          <w:rFonts w:ascii="Times New Roman" w:hAnsi="Times New Roman" w:cs="Times New Roman"/>
          <w:b/>
          <w:w w:val="125"/>
          <w:sz w:val="24"/>
          <w:szCs w:val="24"/>
        </w:rPr>
      </w:pPr>
      <w:r w:rsidRPr="00E6112A">
        <w:rPr>
          <w:rFonts w:ascii="Times New Roman" w:hAnsi="Times New Roman" w:cs="Times New Roman"/>
          <w:b/>
          <w:w w:val="125"/>
          <w:sz w:val="24"/>
          <w:szCs w:val="24"/>
        </w:rPr>
        <w:t>Hedef 7. Karaciğer ve kornea nakillerinin başlatılmasını sağlanması</w:t>
      </w:r>
    </w:p>
    <w:p w:rsidR="009C46FC" w:rsidRPr="00E6112A" w:rsidRDefault="009C46FC" w:rsidP="001D6E99">
      <w:pPr>
        <w:spacing w:before="120" w:line="276" w:lineRule="auto"/>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Strateji 1. Karaciğer ve kornea nakillerinin başlatılması için gerekli çalışmaları yapmak</w:t>
      </w:r>
    </w:p>
    <w:p w:rsidR="009C46FC" w:rsidRPr="00E6112A" w:rsidRDefault="009C46FC" w:rsidP="001D6E99">
      <w:pPr>
        <w:spacing w:before="120" w:line="276" w:lineRule="auto"/>
        <w:jc w:val="both"/>
        <w:rPr>
          <w:rFonts w:ascii="Times New Roman" w:hAnsi="Times New Roman" w:cs="Times New Roman"/>
          <w:spacing w:val="-1"/>
          <w:w w:val="115"/>
          <w:sz w:val="24"/>
          <w:szCs w:val="24"/>
        </w:rPr>
      </w:pPr>
      <w:r w:rsidRPr="00E6112A">
        <w:rPr>
          <w:rFonts w:ascii="Times New Roman" w:hAnsi="Times New Roman" w:cs="Times New Roman"/>
          <w:spacing w:val="-1"/>
          <w:w w:val="115"/>
          <w:sz w:val="24"/>
          <w:szCs w:val="24"/>
        </w:rPr>
        <w:t>Performans Göstergeleri</w:t>
      </w:r>
    </w:p>
    <w:p w:rsidR="009C46FC" w:rsidRPr="00E6112A" w:rsidRDefault="009C46FC" w:rsidP="00952782">
      <w:pPr>
        <w:pStyle w:val="ListeParagraf"/>
        <w:widowControl w:val="0"/>
        <w:numPr>
          <w:ilvl w:val="1"/>
          <w:numId w:val="8"/>
        </w:numPr>
        <w:autoSpaceDE w:val="0"/>
        <w:autoSpaceDN w:val="0"/>
        <w:adjustRightInd w:val="0"/>
        <w:spacing w:before="120" w:after="0" w:line="276" w:lineRule="auto"/>
        <w:ind w:left="0" w:firstLine="0"/>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Karaciğer nakil sayısı</w:t>
      </w:r>
    </w:p>
    <w:p w:rsidR="009C46FC" w:rsidRDefault="009C46FC" w:rsidP="00952782">
      <w:pPr>
        <w:pStyle w:val="ListeParagraf"/>
        <w:widowControl w:val="0"/>
        <w:numPr>
          <w:ilvl w:val="1"/>
          <w:numId w:val="8"/>
        </w:numPr>
        <w:autoSpaceDE w:val="0"/>
        <w:autoSpaceDN w:val="0"/>
        <w:adjustRightInd w:val="0"/>
        <w:spacing w:before="120" w:after="0" w:line="276" w:lineRule="auto"/>
        <w:ind w:left="0" w:firstLine="0"/>
        <w:jc w:val="both"/>
        <w:rPr>
          <w:rFonts w:ascii="Times New Roman" w:eastAsia="Century Gothic" w:hAnsi="Times New Roman" w:cs="Times New Roman"/>
          <w:sz w:val="24"/>
          <w:szCs w:val="24"/>
        </w:rPr>
      </w:pPr>
      <w:r w:rsidRPr="00E6112A">
        <w:rPr>
          <w:rFonts w:ascii="Times New Roman" w:eastAsia="Century Gothic" w:hAnsi="Times New Roman" w:cs="Times New Roman"/>
          <w:sz w:val="24"/>
          <w:szCs w:val="24"/>
        </w:rPr>
        <w:t>Kornea nakil sayısı</w:t>
      </w:r>
    </w:p>
    <w:p w:rsidR="00CE6B0A" w:rsidRDefault="00CE6B0A"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CE6B0A" w:rsidRDefault="00CE6B0A"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CE6B0A" w:rsidRDefault="00CE6B0A"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CE6B0A" w:rsidRDefault="00CE6B0A"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D012F6" w:rsidRDefault="00D012F6" w:rsidP="00D012F6">
      <w:pPr>
        <w:pStyle w:val="Balk2"/>
        <w:rPr>
          <w:rFonts w:eastAsia="Century Gothic"/>
          <w:sz w:val="20"/>
          <w:szCs w:val="20"/>
        </w:rPr>
      </w:pPr>
    </w:p>
    <w:p w:rsidR="00E01C60" w:rsidRPr="00AC4D48" w:rsidRDefault="00AC4D48" w:rsidP="00AC4D48">
      <w:pPr>
        <w:pStyle w:val="ResimYazs"/>
      </w:pPr>
      <w:bookmarkStart w:id="8" w:name="_Toc452624769"/>
      <w:r>
        <w:t xml:space="preserve">Tablo </w:t>
      </w:r>
      <w:r w:rsidR="00FE042C">
        <w:fldChar w:fldCharType="begin"/>
      </w:r>
      <w:r w:rsidR="00967340">
        <w:instrText xml:space="preserve"> SEQ Tablo \* ARABIC </w:instrText>
      </w:r>
      <w:r w:rsidR="00FE042C">
        <w:fldChar w:fldCharType="separate"/>
      </w:r>
      <w:r w:rsidR="00613181">
        <w:rPr>
          <w:noProof/>
        </w:rPr>
        <w:t>2</w:t>
      </w:r>
      <w:r w:rsidR="00FE042C">
        <w:rPr>
          <w:noProof/>
        </w:rPr>
        <w:fldChar w:fldCharType="end"/>
      </w:r>
      <w:r>
        <w:t xml:space="preserve"> : </w:t>
      </w:r>
      <w:r w:rsidR="00773FE8" w:rsidRPr="00AC4D48">
        <w:t>Hedef, Strateji ve Performans Göstergeleri</w:t>
      </w:r>
      <w:bookmarkEnd w:id="8"/>
    </w:p>
    <w:tbl>
      <w:tblPr>
        <w:tblpPr w:leftFromText="142" w:rightFromText="142" w:vertAnchor="page" w:horzAnchor="margin" w:tblpXSpec="center" w:tblpYSpec="center"/>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150"/>
        <w:gridCol w:w="2288"/>
        <w:gridCol w:w="2548"/>
        <w:gridCol w:w="821"/>
        <w:gridCol w:w="709"/>
        <w:gridCol w:w="709"/>
        <w:gridCol w:w="596"/>
        <w:gridCol w:w="680"/>
        <w:gridCol w:w="850"/>
      </w:tblGrid>
      <w:tr w:rsidR="00E01C60" w:rsidRPr="008535D0" w:rsidTr="00CE6B0A">
        <w:trPr>
          <w:trHeight w:val="129"/>
        </w:trPr>
        <w:tc>
          <w:tcPr>
            <w:tcW w:w="672" w:type="dxa"/>
            <w:vMerge w:val="restart"/>
            <w:shd w:val="clear" w:color="auto" w:fill="00B0F0"/>
          </w:tcPr>
          <w:p w:rsidR="00E01C60" w:rsidRPr="008535D0" w:rsidRDefault="00E01C60" w:rsidP="001D6E99">
            <w:pPr>
              <w:spacing w:line="276" w:lineRule="auto"/>
              <w:rPr>
                <w:rFonts w:ascii="Times New Roman" w:hAnsi="Times New Roman" w:cs="Times New Roman"/>
                <w:b/>
                <w:color w:val="000000" w:themeColor="text1"/>
                <w:spacing w:val="-1"/>
                <w:w w:val="115"/>
                <w:sz w:val="16"/>
                <w:szCs w:val="16"/>
              </w:rPr>
            </w:pPr>
            <w:r w:rsidRPr="008535D0">
              <w:rPr>
                <w:rFonts w:ascii="Times New Roman" w:hAnsi="Times New Roman" w:cs="Times New Roman"/>
                <w:b/>
                <w:color w:val="000000" w:themeColor="text1"/>
                <w:spacing w:val="-1"/>
                <w:w w:val="115"/>
                <w:sz w:val="16"/>
                <w:szCs w:val="16"/>
              </w:rPr>
              <w:t>Amaç</w:t>
            </w:r>
          </w:p>
          <w:p w:rsidR="00E01C60" w:rsidRPr="008535D0" w:rsidRDefault="00E01C60" w:rsidP="001D6E99">
            <w:pPr>
              <w:spacing w:line="276" w:lineRule="auto"/>
              <w:rPr>
                <w:rFonts w:ascii="Times New Roman" w:hAnsi="Times New Roman" w:cs="Times New Roman"/>
                <w:b/>
                <w:color w:val="000000" w:themeColor="text1"/>
                <w:spacing w:val="-1"/>
                <w:w w:val="115"/>
                <w:sz w:val="16"/>
                <w:szCs w:val="16"/>
              </w:rPr>
            </w:pPr>
            <w:r w:rsidRPr="008535D0">
              <w:rPr>
                <w:rFonts w:ascii="Times New Roman" w:hAnsi="Times New Roman" w:cs="Times New Roman"/>
                <w:b/>
                <w:color w:val="000000" w:themeColor="text1"/>
                <w:spacing w:val="-1"/>
                <w:w w:val="115"/>
                <w:sz w:val="16"/>
                <w:szCs w:val="16"/>
              </w:rPr>
              <w:t>No:1</w:t>
            </w:r>
          </w:p>
        </w:tc>
        <w:tc>
          <w:tcPr>
            <w:tcW w:w="1150" w:type="dxa"/>
            <w:vMerge w:val="restart"/>
            <w:shd w:val="clear" w:color="auto" w:fill="00B0F0"/>
            <w:vAlign w:val="center"/>
          </w:tcPr>
          <w:p w:rsidR="00E01C60" w:rsidRPr="00F55B52" w:rsidRDefault="00E01C60" w:rsidP="001D6E99">
            <w:pPr>
              <w:spacing w:line="276" w:lineRule="auto"/>
              <w:jc w:val="center"/>
              <w:rPr>
                <w:rFonts w:ascii="Times New Roman" w:hAnsi="Times New Roman" w:cs="Times New Roman"/>
                <w:b/>
                <w:color w:val="000000" w:themeColor="text1"/>
                <w:spacing w:val="-1"/>
                <w:w w:val="115"/>
                <w:sz w:val="18"/>
                <w:szCs w:val="18"/>
              </w:rPr>
            </w:pPr>
          </w:p>
        </w:tc>
        <w:tc>
          <w:tcPr>
            <w:tcW w:w="4836" w:type="dxa"/>
            <w:gridSpan w:val="2"/>
            <w:shd w:val="clear" w:color="auto" w:fill="00B0F0"/>
            <w:vAlign w:val="center"/>
          </w:tcPr>
          <w:p w:rsidR="00E01C60" w:rsidRPr="008535D0" w:rsidRDefault="00E01C60" w:rsidP="001D6E99">
            <w:pPr>
              <w:spacing w:line="276" w:lineRule="auto"/>
              <w:rPr>
                <w:rFonts w:ascii="Times New Roman" w:hAnsi="Times New Roman" w:cs="Times New Roman"/>
                <w:b/>
                <w:color w:val="000000" w:themeColor="text1"/>
                <w:spacing w:val="-1"/>
                <w:w w:val="115"/>
                <w:sz w:val="16"/>
                <w:szCs w:val="16"/>
              </w:rPr>
            </w:pPr>
            <w:r w:rsidRPr="008535D0">
              <w:rPr>
                <w:rFonts w:ascii="Times New Roman" w:hAnsi="Times New Roman" w:cs="Times New Roman"/>
                <w:b/>
                <w:color w:val="000000" w:themeColor="text1"/>
                <w:spacing w:val="-1"/>
                <w:w w:val="115"/>
                <w:sz w:val="16"/>
                <w:szCs w:val="16"/>
              </w:rPr>
              <w:t xml:space="preserve">Sorumlu Birim </w:t>
            </w:r>
          </w:p>
        </w:tc>
        <w:tc>
          <w:tcPr>
            <w:tcW w:w="4365" w:type="dxa"/>
            <w:gridSpan w:val="6"/>
            <w:vMerge w:val="restart"/>
            <w:shd w:val="clear" w:color="auto" w:fill="00B0F0"/>
            <w:vAlign w:val="center"/>
          </w:tcPr>
          <w:p w:rsidR="00E01C60" w:rsidRDefault="00E01C60" w:rsidP="001D6E99">
            <w:pPr>
              <w:rPr>
                <w:rFonts w:ascii="Times New Roman" w:hAnsi="Times New Roman" w:cs="Times New Roman"/>
                <w:b/>
                <w:color w:val="000000" w:themeColor="text1"/>
                <w:sz w:val="16"/>
                <w:szCs w:val="16"/>
              </w:rPr>
            </w:pPr>
            <w:r w:rsidRPr="008535D0">
              <w:rPr>
                <w:rFonts w:ascii="Times New Roman" w:hAnsi="Times New Roman" w:cs="Times New Roman"/>
                <w:b/>
                <w:color w:val="000000" w:themeColor="text1"/>
                <w:sz w:val="16"/>
                <w:szCs w:val="16"/>
              </w:rPr>
              <w:t>Performans Göstergesi Değerlendirme Yılı</w:t>
            </w:r>
          </w:p>
          <w:p w:rsidR="00E01C60" w:rsidRPr="008535D0" w:rsidRDefault="00E01C60" w:rsidP="001D6E99">
            <w:pPr>
              <w:rPr>
                <w:rFonts w:ascii="Times New Roman" w:hAnsi="Times New Roman" w:cs="Times New Roman"/>
                <w:b/>
                <w:color w:val="000000" w:themeColor="text1"/>
                <w:spacing w:val="-1"/>
                <w:w w:val="115"/>
                <w:sz w:val="16"/>
                <w:szCs w:val="16"/>
              </w:rPr>
            </w:pPr>
            <w:r w:rsidRPr="008535D0">
              <w:rPr>
                <w:rFonts w:ascii="Times New Roman" w:hAnsi="Times New Roman" w:cs="Times New Roman"/>
                <w:b/>
                <w:color w:val="000000" w:themeColor="text1"/>
                <w:sz w:val="16"/>
                <w:szCs w:val="16"/>
              </w:rPr>
              <w:t>(Dönem Sonu Ulaşılacak Değer)</w:t>
            </w:r>
          </w:p>
        </w:tc>
      </w:tr>
      <w:tr w:rsidR="00E01C60" w:rsidRPr="008535D0" w:rsidTr="00CE6B0A">
        <w:trPr>
          <w:trHeight w:val="184"/>
        </w:trPr>
        <w:tc>
          <w:tcPr>
            <w:tcW w:w="672" w:type="dxa"/>
            <w:vMerge/>
            <w:shd w:val="clear" w:color="auto" w:fill="00B0F0"/>
          </w:tcPr>
          <w:p w:rsidR="00E01C60" w:rsidRPr="008535D0" w:rsidRDefault="00E01C60" w:rsidP="001D6E99">
            <w:pPr>
              <w:spacing w:line="276" w:lineRule="auto"/>
              <w:rPr>
                <w:rFonts w:ascii="Times New Roman" w:hAnsi="Times New Roman" w:cs="Times New Roman"/>
                <w:b/>
                <w:color w:val="000000" w:themeColor="text1"/>
                <w:spacing w:val="-1"/>
                <w:w w:val="115"/>
                <w:sz w:val="16"/>
                <w:szCs w:val="16"/>
              </w:rPr>
            </w:pPr>
          </w:p>
        </w:tc>
        <w:tc>
          <w:tcPr>
            <w:tcW w:w="1150" w:type="dxa"/>
            <w:vMerge/>
            <w:shd w:val="clear" w:color="auto" w:fill="00B0F0"/>
            <w:vAlign w:val="center"/>
          </w:tcPr>
          <w:p w:rsidR="00E01C60" w:rsidRPr="008535D0" w:rsidRDefault="00E01C60" w:rsidP="001D6E99">
            <w:pPr>
              <w:spacing w:line="276" w:lineRule="auto"/>
              <w:jc w:val="center"/>
              <w:rPr>
                <w:rFonts w:ascii="Times New Roman" w:hAnsi="Times New Roman" w:cs="Times New Roman"/>
                <w:b/>
                <w:color w:val="000000" w:themeColor="text1"/>
                <w:spacing w:val="-1"/>
                <w:w w:val="115"/>
                <w:sz w:val="16"/>
                <w:szCs w:val="16"/>
              </w:rPr>
            </w:pPr>
          </w:p>
        </w:tc>
        <w:tc>
          <w:tcPr>
            <w:tcW w:w="4836" w:type="dxa"/>
            <w:gridSpan w:val="2"/>
            <w:shd w:val="clear" w:color="auto" w:fill="00B0F0"/>
            <w:vAlign w:val="center"/>
          </w:tcPr>
          <w:p w:rsidR="00E01C60" w:rsidRPr="008535D0" w:rsidRDefault="00E01C60" w:rsidP="001D6E99">
            <w:pPr>
              <w:spacing w:line="276" w:lineRule="auto"/>
              <w:rPr>
                <w:rFonts w:ascii="Times New Roman" w:hAnsi="Times New Roman" w:cs="Times New Roman"/>
                <w:b/>
                <w:color w:val="000000" w:themeColor="text1"/>
                <w:spacing w:val="-1"/>
                <w:w w:val="115"/>
                <w:sz w:val="16"/>
                <w:szCs w:val="16"/>
              </w:rPr>
            </w:pPr>
          </w:p>
        </w:tc>
        <w:tc>
          <w:tcPr>
            <w:tcW w:w="4365" w:type="dxa"/>
            <w:gridSpan w:val="6"/>
            <w:vMerge/>
            <w:shd w:val="clear" w:color="auto" w:fill="00B0F0"/>
            <w:vAlign w:val="center"/>
          </w:tcPr>
          <w:p w:rsidR="00E01C60" w:rsidRPr="008535D0" w:rsidRDefault="00E01C60" w:rsidP="001D6E99">
            <w:pPr>
              <w:rPr>
                <w:rFonts w:ascii="Times New Roman" w:hAnsi="Times New Roman" w:cs="Times New Roman"/>
                <w:b/>
                <w:color w:val="000000" w:themeColor="text1"/>
                <w:sz w:val="16"/>
                <w:szCs w:val="16"/>
              </w:rPr>
            </w:pPr>
          </w:p>
        </w:tc>
      </w:tr>
      <w:tr w:rsidR="00E01C60" w:rsidRPr="008535D0" w:rsidTr="00A17D68">
        <w:trPr>
          <w:cantSplit/>
          <w:trHeight w:val="656"/>
        </w:trPr>
        <w:tc>
          <w:tcPr>
            <w:tcW w:w="672" w:type="dxa"/>
            <w:vMerge w:val="restart"/>
            <w:shd w:val="clear" w:color="auto" w:fill="9CC2E5" w:themeFill="accent1" w:themeFillTint="99"/>
            <w:textDirection w:val="btLr"/>
            <w:vAlign w:val="center"/>
          </w:tcPr>
          <w:p w:rsidR="00E01C60" w:rsidRPr="008535D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b/>
                <w:color w:val="000000" w:themeColor="text1"/>
                <w:spacing w:val="-1"/>
                <w:w w:val="115"/>
                <w:sz w:val="16"/>
                <w:szCs w:val="16"/>
              </w:rPr>
              <w:t>Bilimselliği ,etik değerleri ön planda tutarak, nitelikli ve güvenli sağlık hizmetinin sunulması</w:t>
            </w:r>
          </w:p>
        </w:tc>
        <w:tc>
          <w:tcPr>
            <w:tcW w:w="1150" w:type="dxa"/>
            <w:tcBorders>
              <w:bottom w:val="single" w:sz="4" w:space="0" w:color="auto"/>
            </w:tcBorders>
            <w:shd w:val="clear" w:color="auto" w:fill="FFC000"/>
            <w:vAlign w:val="center"/>
          </w:tcPr>
          <w:p w:rsidR="00E01C60" w:rsidRPr="008535D0" w:rsidRDefault="00E01C60" w:rsidP="001D6E99">
            <w:pPr>
              <w:rPr>
                <w:rFonts w:ascii="Times New Roman" w:hAnsi="Times New Roman" w:cs="Times New Roman"/>
                <w:b/>
                <w:color w:val="000000" w:themeColor="text1"/>
                <w:spacing w:val="-1"/>
                <w:w w:val="115"/>
                <w:sz w:val="16"/>
                <w:szCs w:val="16"/>
              </w:rPr>
            </w:pPr>
            <w:r w:rsidRPr="008535D0">
              <w:rPr>
                <w:rFonts w:ascii="Times New Roman" w:hAnsi="Times New Roman" w:cs="Times New Roman"/>
                <w:b/>
                <w:color w:val="000000" w:themeColor="text1"/>
                <w:spacing w:val="-1"/>
                <w:w w:val="115"/>
                <w:sz w:val="16"/>
                <w:szCs w:val="16"/>
              </w:rPr>
              <w:t>Hedef</w:t>
            </w:r>
          </w:p>
        </w:tc>
        <w:tc>
          <w:tcPr>
            <w:tcW w:w="2288" w:type="dxa"/>
            <w:shd w:val="clear" w:color="auto" w:fill="FFC000"/>
            <w:vAlign w:val="center"/>
          </w:tcPr>
          <w:p w:rsidR="00E01C60" w:rsidRPr="008535D0" w:rsidRDefault="00E01C60" w:rsidP="001D6E99">
            <w:pPr>
              <w:rPr>
                <w:rFonts w:ascii="Times New Roman" w:hAnsi="Times New Roman" w:cs="Times New Roman"/>
                <w:color w:val="000000" w:themeColor="text1"/>
                <w:spacing w:val="-1"/>
                <w:w w:val="115"/>
                <w:sz w:val="16"/>
                <w:szCs w:val="16"/>
              </w:rPr>
            </w:pPr>
            <w:r>
              <w:rPr>
                <w:rFonts w:ascii="Times New Roman" w:hAnsi="Times New Roman" w:cs="Times New Roman"/>
                <w:color w:val="000000" w:themeColor="text1"/>
                <w:spacing w:val="-1"/>
                <w:w w:val="115"/>
                <w:sz w:val="16"/>
                <w:szCs w:val="16"/>
              </w:rPr>
              <w:t>Strateji</w:t>
            </w:r>
          </w:p>
        </w:tc>
        <w:tc>
          <w:tcPr>
            <w:tcW w:w="2548" w:type="dxa"/>
            <w:shd w:val="clear" w:color="auto" w:fill="FFC000"/>
            <w:vAlign w:val="center"/>
          </w:tcPr>
          <w:p w:rsidR="00E01C60" w:rsidRPr="008535D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color w:val="000000" w:themeColor="text1"/>
                <w:spacing w:val="-1"/>
                <w:w w:val="115"/>
                <w:sz w:val="16"/>
                <w:szCs w:val="16"/>
              </w:rPr>
              <w:t>Performans Göstergeleri</w:t>
            </w:r>
          </w:p>
        </w:tc>
        <w:tc>
          <w:tcPr>
            <w:tcW w:w="821" w:type="dxa"/>
            <w:shd w:val="clear" w:color="auto" w:fill="FFC000"/>
            <w:textDirection w:val="btLr"/>
            <w:vAlign w:val="center"/>
          </w:tcPr>
          <w:p w:rsidR="00E01C6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color w:val="000000" w:themeColor="text1"/>
                <w:spacing w:val="-1"/>
                <w:w w:val="115"/>
                <w:sz w:val="16"/>
                <w:szCs w:val="16"/>
              </w:rPr>
              <w:t>Mevcut</w:t>
            </w:r>
          </w:p>
          <w:p w:rsidR="00E01C60" w:rsidRPr="008535D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color w:val="000000" w:themeColor="text1"/>
                <w:spacing w:val="-1"/>
                <w:w w:val="115"/>
                <w:sz w:val="16"/>
                <w:szCs w:val="16"/>
              </w:rPr>
              <w:t>Durum</w:t>
            </w:r>
          </w:p>
        </w:tc>
        <w:tc>
          <w:tcPr>
            <w:tcW w:w="709" w:type="dxa"/>
            <w:shd w:val="clear" w:color="auto" w:fill="FFC000"/>
            <w:vAlign w:val="center"/>
          </w:tcPr>
          <w:p w:rsidR="00E01C60" w:rsidRPr="008535D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color w:val="000000" w:themeColor="text1"/>
                <w:spacing w:val="-1"/>
                <w:w w:val="115"/>
                <w:sz w:val="16"/>
                <w:szCs w:val="16"/>
              </w:rPr>
              <w:t>2017</w:t>
            </w:r>
          </w:p>
        </w:tc>
        <w:tc>
          <w:tcPr>
            <w:tcW w:w="709" w:type="dxa"/>
            <w:shd w:val="clear" w:color="auto" w:fill="FFC000"/>
            <w:vAlign w:val="center"/>
          </w:tcPr>
          <w:p w:rsidR="00E01C60" w:rsidRPr="008535D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color w:val="000000" w:themeColor="text1"/>
                <w:spacing w:val="-1"/>
                <w:w w:val="115"/>
                <w:sz w:val="16"/>
                <w:szCs w:val="16"/>
              </w:rPr>
              <w:t>2018</w:t>
            </w:r>
          </w:p>
        </w:tc>
        <w:tc>
          <w:tcPr>
            <w:tcW w:w="596" w:type="dxa"/>
            <w:shd w:val="clear" w:color="auto" w:fill="FFC000"/>
            <w:vAlign w:val="center"/>
          </w:tcPr>
          <w:p w:rsidR="00E01C60" w:rsidRPr="008535D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color w:val="000000" w:themeColor="text1"/>
                <w:spacing w:val="-1"/>
                <w:w w:val="115"/>
                <w:sz w:val="16"/>
                <w:szCs w:val="16"/>
              </w:rPr>
              <w:t>2019</w:t>
            </w:r>
          </w:p>
        </w:tc>
        <w:tc>
          <w:tcPr>
            <w:tcW w:w="680" w:type="dxa"/>
            <w:shd w:val="clear" w:color="auto" w:fill="FFC000"/>
            <w:vAlign w:val="center"/>
          </w:tcPr>
          <w:p w:rsidR="00E01C60" w:rsidRPr="008535D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color w:val="000000" w:themeColor="text1"/>
                <w:spacing w:val="-1"/>
                <w:w w:val="115"/>
                <w:sz w:val="16"/>
                <w:szCs w:val="16"/>
              </w:rPr>
              <w:t>2020</w:t>
            </w:r>
          </w:p>
        </w:tc>
        <w:tc>
          <w:tcPr>
            <w:tcW w:w="850" w:type="dxa"/>
            <w:shd w:val="clear" w:color="auto" w:fill="FFC000"/>
            <w:vAlign w:val="center"/>
          </w:tcPr>
          <w:p w:rsidR="00E01C60" w:rsidRPr="008535D0" w:rsidRDefault="00E01C60" w:rsidP="001D6E99">
            <w:pPr>
              <w:rPr>
                <w:rFonts w:ascii="Times New Roman" w:hAnsi="Times New Roman" w:cs="Times New Roman"/>
                <w:color w:val="000000" w:themeColor="text1"/>
                <w:spacing w:val="-1"/>
                <w:w w:val="115"/>
                <w:sz w:val="16"/>
                <w:szCs w:val="16"/>
              </w:rPr>
            </w:pPr>
            <w:r w:rsidRPr="008535D0">
              <w:rPr>
                <w:rFonts w:ascii="Times New Roman" w:hAnsi="Times New Roman" w:cs="Times New Roman"/>
                <w:color w:val="000000" w:themeColor="text1"/>
                <w:spacing w:val="-1"/>
                <w:w w:val="115"/>
                <w:sz w:val="16"/>
                <w:szCs w:val="16"/>
              </w:rPr>
              <w:t>2021</w:t>
            </w:r>
          </w:p>
        </w:tc>
      </w:tr>
      <w:tr w:rsidR="00E01C60" w:rsidRPr="00E26C67" w:rsidTr="00CE6B0A">
        <w:trPr>
          <w:trHeight w:val="682"/>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val="restart"/>
            <w:shd w:val="clear" w:color="auto" w:fill="BDD6EE" w:themeFill="accent1" w:themeFillTint="66"/>
            <w:textDirection w:val="btLr"/>
          </w:tcPr>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1-Hasta memnuniyet </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oranını</w:t>
            </w:r>
            <w:r>
              <w:rPr>
                <w:rFonts w:ascii="Times New Roman" w:hAnsi="Times New Roman" w:cs="Times New Roman"/>
                <w:color w:val="000000" w:themeColor="text1"/>
                <w:sz w:val="16"/>
                <w:szCs w:val="16"/>
              </w:rPr>
              <w:t>n</w:t>
            </w:r>
            <w:r w:rsidRPr="00E26C67">
              <w:rPr>
                <w:rFonts w:ascii="Times New Roman" w:hAnsi="Times New Roman" w:cs="Times New Roman"/>
                <w:color w:val="000000" w:themeColor="text1"/>
                <w:sz w:val="16"/>
                <w:szCs w:val="16"/>
              </w:rPr>
              <w:t xml:space="preserve"> artırılması ve </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hasta güvenliğinin </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sağlanması</w:t>
            </w:r>
          </w:p>
        </w:tc>
        <w:tc>
          <w:tcPr>
            <w:tcW w:w="2288" w:type="dxa"/>
            <w:vMerge w:val="restart"/>
            <w:shd w:val="clear" w:color="auto" w:fill="E2EFD9" w:themeFill="accent6" w:themeFillTint="33"/>
            <w:vAlign w:val="center"/>
          </w:tcPr>
          <w:p w:rsidR="00E01C60" w:rsidRPr="00E26C67" w:rsidRDefault="00E01C60" w:rsidP="001D6E99">
            <w:pPr>
              <w:rPr>
                <w:rFonts w:ascii="Times New Roman" w:hAnsi="Times New Roman" w:cs="Times New Roman"/>
                <w:b/>
                <w:color w:val="000000" w:themeColor="text1"/>
                <w:sz w:val="16"/>
                <w:szCs w:val="16"/>
              </w:rPr>
            </w:pP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 1.</w:t>
            </w:r>
            <w:r w:rsidRPr="00E26C67">
              <w:rPr>
                <w:rFonts w:ascii="Times New Roman" w:hAnsi="Times New Roman" w:cs="Times New Roman"/>
                <w:color w:val="000000" w:themeColor="text1"/>
                <w:sz w:val="16"/>
                <w:szCs w:val="16"/>
              </w:rPr>
              <w:t>Hasta memnuniyet anketleri düzenlemek ve izlemek</w:t>
            </w:r>
          </w:p>
          <w:p w:rsidR="00E01C60" w:rsidRPr="00E26C67" w:rsidRDefault="00E01C60" w:rsidP="001D6E99">
            <w:pPr>
              <w:rPr>
                <w:rFonts w:ascii="Times New Roman" w:hAnsi="Times New Roman" w:cs="Times New Roman"/>
                <w:color w:val="000000" w:themeColor="text1"/>
                <w:sz w:val="16"/>
                <w:szCs w:val="16"/>
              </w:rPr>
            </w:pP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S</w:t>
            </w:r>
            <w:r w:rsidRPr="00E26C67">
              <w:rPr>
                <w:rFonts w:ascii="Times New Roman" w:hAnsi="Times New Roman" w:cs="Times New Roman"/>
                <w:b/>
                <w:color w:val="000000" w:themeColor="text1"/>
                <w:sz w:val="16"/>
                <w:szCs w:val="16"/>
              </w:rPr>
              <w:t>trateji 2.</w:t>
            </w:r>
            <w:r w:rsidRPr="00E26C67">
              <w:rPr>
                <w:rFonts w:ascii="Times New Roman" w:hAnsi="Times New Roman" w:cs="Times New Roman"/>
                <w:color w:val="000000" w:themeColor="text1"/>
                <w:sz w:val="16"/>
                <w:szCs w:val="16"/>
              </w:rPr>
              <w:t>Hasta güvenliğine</w:t>
            </w: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yönelik uygulamaları ölçmek</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ve izlemek</w:t>
            </w:r>
          </w:p>
        </w:tc>
        <w:tc>
          <w:tcPr>
            <w:tcW w:w="2548" w:type="dxa"/>
            <w:shd w:val="clear" w:color="auto" w:fill="E2EFD9" w:themeFill="accent6" w:themeFillTint="33"/>
            <w:vAlign w:val="center"/>
          </w:tcPr>
          <w:p w:rsidR="00E01C60" w:rsidRDefault="00E01C60" w:rsidP="00CE6B0A">
            <w:pPr>
              <w:rPr>
                <w:rFonts w:ascii="Times New Roman" w:eastAsia="Century Gothic" w:hAnsi="Times New Roman" w:cs="Times New Roman"/>
                <w:color w:val="000000" w:themeColor="text1"/>
                <w:sz w:val="16"/>
                <w:szCs w:val="16"/>
              </w:rPr>
            </w:pPr>
            <w:r>
              <w:rPr>
                <w:rFonts w:ascii="Times New Roman" w:eastAsia="Century Gothic" w:hAnsi="Times New Roman" w:cs="Times New Roman"/>
                <w:color w:val="000000" w:themeColor="text1"/>
                <w:sz w:val="16"/>
                <w:szCs w:val="16"/>
              </w:rPr>
              <w:t>1.1.Erişkin ve çocuk</w:t>
            </w:r>
          </w:p>
          <w:p w:rsidR="00E01C60" w:rsidRPr="00E26C67" w:rsidRDefault="00E01C60" w:rsidP="00CE6B0A">
            <w:pPr>
              <w:rPr>
                <w:rFonts w:ascii="Times New Roman"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ayakta ve yatan hasta memnuniyet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87,2</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90</w:t>
            </w:r>
          </w:p>
        </w:tc>
      </w:tr>
      <w:tr w:rsidR="00E01C60" w:rsidRPr="00E26C67" w:rsidTr="00CE6B0A">
        <w:trPr>
          <w:trHeight w:val="691"/>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2.1. Düşen hasta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0,03</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0.01</w:t>
            </w:r>
          </w:p>
        </w:tc>
      </w:tr>
      <w:tr w:rsidR="00E01C60" w:rsidRPr="00E26C67" w:rsidTr="00CE6B0A">
        <w:trPr>
          <w:trHeight w:val="849"/>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2.2.Yoğun bakım ünitesinde bası ülseri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3,26</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3</w:t>
            </w:r>
          </w:p>
        </w:tc>
      </w:tr>
      <w:tr w:rsidR="00E01C60" w:rsidRPr="00E26C67" w:rsidTr="00CE6B0A">
        <w:trPr>
          <w:cantSplit/>
          <w:trHeight w:val="699"/>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val="restart"/>
            <w:shd w:val="clear" w:color="auto" w:fill="BDD6EE" w:themeFill="accent1" w:themeFillTint="66"/>
            <w:textDirection w:val="btLr"/>
          </w:tcPr>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2. Çalışan güvenliğini sağlamak </w:t>
            </w:r>
          </w:p>
          <w:p w:rsidR="00E01C60" w:rsidRPr="00E26C67" w:rsidRDefault="00E01C60" w:rsidP="001D6E99">
            <w:pPr>
              <w:rPr>
                <w:rFonts w:ascii="Times New Roman" w:eastAsia="Century Gothic" w:hAnsi="Times New Roman" w:cs="Times New Roman"/>
                <w:color w:val="000000" w:themeColor="text1"/>
                <w:sz w:val="16"/>
                <w:szCs w:val="16"/>
              </w:rPr>
            </w:pPr>
            <w:r w:rsidRPr="00E26C67">
              <w:rPr>
                <w:rFonts w:ascii="Times New Roman" w:hAnsi="Times New Roman" w:cs="Times New Roman"/>
                <w:color w:val="000000" w:themeColor="text1"/>
                <w:sz w:val="16"/>
                <w:szCs w:val="16"/>
              </w:rPr>
              <w:t>ve çalışan memnuniyet oranının artırılması</w:t>
            </w:r>
          </w:p>
        </w:tc>
        <w:tc>
          <w:tcPr>
            <w:tcW w:w="2288" w:type="dxa"/>
            <w:vMerge w:val="restart"/>
            <w:shd w:val="clear" w:color="auto" w:fill="E2EFD9" w:themeFill="accent6" w:themeFillTint="33"/>
            <w:vAlign w:val="center"/>
          </w:tcPr>
          <w:p w:rsidR="00E01C60" w:rsidRPr="00E26C67" w:rsidRDefault="00E01C60" w:rsidP="001D6E99">
            <w:pPr>
              <w:jc w:val="both"/>
              <w:rPr>
                <w:rFonts w:ascii="Times New Roman" w:hAnsi="Times New Roman" w:cs="Times New Roman"/>
                <w:b/>
                <w:color w:val="000000" w:themeColor="text1"/>
                <w:sz w:val="16"/>
                <w:szCs w:val="16"/>
              </w:rPr>
            </w:pP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 xml:space="preserve">Strateji1. </w:t>
            </w:r>
            <w:r w:rsidRPr="00E26C67">
              <w:rPr>
                <w:rFonts w:ascii="Times New Roman" w:hAnsi="Times New Roman" w:cs="Times New Roman"/>
                <w:color w:val="000000" w:themeColor="text1"/>
                <w:sz w:val="16"/>
                <w:szCs w:val="16"/>
              </w:rPr>
              <w:t>İş Sağlığı ve</w:t>
            </w: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güvenliğine yönelik</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uygulamaları yapmak</w:t>
            </w:r>
          </w:p>
          <w:p w:rsidR="00E01C60" w:rsidRPr="00E26C67" w:rsidRDefault="00E01C60" w:rsidP="001D6E99">
            <w:pPr>
              <w:rPr>
                <w:rFonts w:ascii="Times New Roman" w:hAnsi="Times New Roman" w:cs="Times New Roman"/>
                <w:color w:val="000000" w:themeColor="text1"/>
                <w:sz w:val="16"/>
                <w:szCs w:val="16"/>
              </w:rPr>
            </w:pPr>
          </w:p>
          <w:p w:rsidR="00E01C60" w:rsidRPr="00E26C67" w:rsidRDefault="00E01C60" w:rsidP="001D6E99">
            <w:pPr>
              <w:rPr>
                <w:rFonts w:ascii="Times New Roman" w:hAnsi="Times New Roman" w:cs="Times New Roman"/>
                <w:color w:val="000000" w:themeColor="text1"/>
                <w:sz w:val="16"/>
                <w:szCs w:val="16"/>
              </w:rPr>
            </w:pP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Strateji2.</w:t>
            </w:r>
            <w:r w:rsidRPr="00E26C67">
              <w:rPr>
                <w:rFonts w:ascii="Times New Roman" w:hAnsi="Times New Roman" w:cs="Times New Roman"/>
                <w:color w:val="000000" w:themeColor="text1"/>
                <w:sz w:val="16"/>
                <w:szCs w:val="16"/>
              </w:rPr>
              <w:t xml:space="preserve"> Çalışanlara yönelik</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koruyucu işlemler yapmak</w:t>
            </w:r>
          </w:p>
        </w:tc>
        <w:tc>
          <w:tcPr>
            <w:tcW w:w="2548" w:type="dxa"/>
            <w:shd w:val="clear" w:color="auto" w:fill="E2EFD9" w:themeFill="accent6" w:themeFillTint="33"/>
            <w:vAlign w:val="center"/>
          </w:tcPr>
          <w:p w:rsidR="00E01C60"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 xml:space="preserve">1.1.Çalışanlara verilen iş </w:t>
            </w:r>
          </w:p>
          <w:p w:rsidR="00E01C60" w:rsidRPr="00E26C67" w:rsidRDefault="00E01C60" w:rsidP="00CE6B0A">
            <w:pPr>
              <w:rPr>
                <w:rFonts w:ascii="Times New Roman" w:eastAsia="Century Gothic" w:hAnsi="Times New Roman" w:cs="Times New Roman"/>
                <w:color w:val="000000" w:themeColor="text1"/>
                <w:sz w:val="16"/>
                <w:szCs w:val="16"/>
              </w:rPr>
            </w:pPr>
            <w:r>
              <w:rPr>
                <w:rFonts w:ascii="Times New Roman" w:eastAsia="Century Gothic" w:hAnsi="Times New Roman" w:cs="Times New Roman"/>
                <w:color w:val="000000" w:themeColor="text1"/>
                <w:sz w:val="16"/>
                <w:szCs w:val="16"/>
              </w:rPr>
              <w:t>sağlığı</w:t>
            </w:r>
            <w:r w:rsidRPr="00E26C67">
              <w:rPr>
                <w:rFonts w:ascii="Times New Roman" w:eastAsia="Century Gothic" w:hAnsi="Times New Roman" w:cs="Times New Roman"/>
                <w:color w:val="000000" w:themeColor="text1"/>
                <w:sz w:val="16"/>
                <w:szCs w:val="16"/>
              </w:rPr>
              <w:t xml:space="preserve"> ve güvenliği eğitim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88,7</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90</w:t>
            </w:r>
          </w:p>
        </w:tc>
      </w:tr>
      <w:tr w:rsidR="00E01C60" w:rsidRPr="00E26C67" w:rsidTr="00CE6B0A">
        <w:trPr>
          <w:trHeight w:val="695"/>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E01C60" w:rsidP="00CE6B0A">
            <w:pPr>
              <w:rPr>
                <w:rFonts w:ascii="Times New Roman"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1.2.İş sağlığı ve güvenliği sağlık muayeneleri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81,0</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100</w:t>
            </w:r>
          </w:p>
        </w:tc>
      </w:tr>
      <w:tr w:rsidR="00E01C60" w:rsidRPr="00E26C67" w:rsidTr="00CE6B0A">
        <w:trPr>
          <w:trHeight w:val="705"/>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 xml:space="preserve">1.3.Kesici </w:t>
            </w:r>
            <w:r>
              <w:rPr>
                <w:rFonts w:ascii="Times New Roman" w:eastAsia="Century Gothic" w:hAnsi="Times New Roman" w:cs="Times New Roman"/>
                <w:color w:val="000000" w:themeColor="text1"/>
                <w:sz w:val="16"/>
                <w:szCs w:val="16"/>
              </w:rPr>
              <w:t xml:space="preserve">ve </w:t>
            </w:r>
            <w:r w:rsidRPr="00E26C67">
              <w:rPr>
                <w:rFonts w:ascii="Times New Roman" w:eastAsia="Century Gothic" w:hAnsi="Times New Roman" w:cs="Times New Roman"/>
                <w:color w:val="000000" w:themeColor="text1"/>
                <w:sz w:val="16"/>
                <w:szCs w:val="16"/>
              </w:rPr>
              <w:t>delici alet yaralanması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0,45</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0,30</w:t>
            </w:r>
          </w:p>
        </w:tc>
      </w:tr>
      <w:tr w:rsidR="00E01C60" w:rsidRPr="00E26C67" w:rsidTr="00CE6B0A">
        <w:trPr>
          <w:trHeight w:val="687"/>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1.4.Kan ve vücu</w:t>
            </w:r>
            <w:r>
              <w:rPr>
                <w:rFonts w:ascii="Times New Roman" w:eastAsia="Century Gothic" w:hAnsi="Times New Roman" w:cs="Times New Roman"/>
                <w:color w:val="000000" w:themeColor="text1"/>
                <w:sz w:val="16"/>
                <w:szCs w:val="16"/>
              </w:rPr>
              <w:t>t sıvılarının sıçramasına maruz</w:t>
            </w:r>
          </w:p>
          <w:p w:rsidR="00E01C60" w:rsidRPr="00E26C67" w:rsidRDefault="00E01C60" w:rsidP="00CE6B0A">
            <w:pPr>
              <w:rPr>
                <w:rFonts w:ascii="Times New Roman" w:eastAsia="Century Gothic" w:hAnsi="Times New Roman" w:cs="Times New Roman"/>
                <w:color w:val="000000" w:themeColor="text1"/>
                <w:sz w:val="16"/>
                <w:szCs w:val="16"/>
              </w:rPr>
            </w:pPr>
            <w:r>
              <w:rPr>
                <w:rFonts w:ascii="Times New Roman" w:eastAsia="Century Gothic" w:hAnsi="Times New Roman" w:cs="Times New Roman"/>
                <w:color w:val="000000" w:themeColor="text1"/>
                <w:sz w:val="16"/>
                <w:szCs w:val="16"/>
              </w:rPr>
              <w:t>kalma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0,05</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0,01</w:t>
            </w:r>
          </w:p>
        </w:tc>
      </w:tr>
      <w:tr w:rsidR="00E01C60" w:rsidRPr="00E26C67" w:rsidTr="00CE6B0A">
        <w:trPr>
          <w:trHeight w:val="427"/>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1.5. Çalışan memnuniyeti</w:t>
            </w:r>
          </w:p>
          <w:p w:rsidR="00E01C60" w:rsidRPr="00E26C67" w:rsidRDefault="00E01C60" w:rsidP="00CE6B0A">
            <w:pPr>
              <w:rPr>
                <w:rFonts w:ascii="Times New Roman" w:eastAsia="Century Gothic" w:hAnsi="Times New Roman" w:cs="Times New Roman"/>
                <w:color w:val="000000" w:themeColor="text1"/>
                <w:sz w:val="16"/>
                <w:szCs w:val="16"/>
              </w:rPr>
            </w:pPr>
            <w:r>
              <w:rPr>
                <w:rFonts w:ascii="Times New Roman" w:eastAsia="Century Gothic" w:hAnsi="Times New Roman" w:cs="Times New Roman"/>
                <w:color w:val="000000" w:themeColor="text1"/>
                <w:sz w:val="16"/>
                <w:szCs w:val="16"/>
              </w:rPr>
              <w:t>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53,7</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60</w:t>
            </w:r>
          </w:p>
        </w:tc>
      </w:tr>
      <w:tr w:rsidR="00E01C60" w:rsidRPr="00E26C67" w:rsidTr="00CE6B0A">
        <w:trPr>
          <w:cantSplit/>
          <w:trHeight w:val="695"/>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val="restart"/>
            <w:shd w:val="clear" w:color="auto" w:fill="BDD6EE" w:themeFill="accent1" w:themeFillTint="66"/>
            <w:textDirection w:val="btLr"/>
          </w:tcPr>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3. Sağlık hizmeti sunum </w:t>
            </w: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alanlarında alt yapıya yönelik </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fiziksel iyileştirmeler yapılması</w:t>
            </w:r>
          </w:p>
        </w:tc>
        <w:tc>
          <w:tcPr>
            <w:tcW w:w="2288" w:type="dxa"/>
            <w:vMerge w:val="restart"/>
            <w:shd w:val="clear" w:color="auto" w:fill="E2EFD9" w:themeFill="accent6" w:themeFillTint="33"/>
            <w:vAlign w:val="center"/>
          </w:tcPr>
          <w:p w:rsidR="00E01C60" w:rsidRDefault="00E01C60" w:rsidP="001D6E99">
            <w:pPr>
              <w:rPr>
                <w:rFonts w:ascii="Times New Roman" w:hAnsi="Times New Roman" w:cs="Times New Roman"/>
                <w:b/>
                <w:color w:val="000000" w:themeColor="text1"/>
                <w:sz w:val="16"/>
                <w:szCs w:val="16"/>
              </w:rPr>
            </w:pP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 1.</w:t>
            </w:r>
            <w:r w:rsidRPr="00E26C67">
              <w:rPr>
                <w:rFonts w:ascii="Times New Roman" w:hAnsi="Times New Roman" w:cs="Times New Roman"/>
                <w:color w:val="000000" w:themeColor="text1"/>
                <w:sz w:val="16"/>
                <w:szCs w:val="16"/>
              </w:rPr>
              <w:t xml:space="preserve"> Hastanelerin fiziksel niteliklerini geliştirmek,</w:t>
            </w:r>
          </w:p>
          <w:p w:rsidR="00E01C60" w:rsidRPr="00E26C67" w:rsidRDefault="00E01C60" w:rsidP="001D6E99">
            <w:pPr>
              <w:rPr>
                <w:rFonts w:ascii="Times New Roman" w:hAnsi="Times New Roman" w:cs="Times New Roman"/>
                <w:color w:val="000000" w:themeColor="text1"/>
                <w:sz w:val="16"/>
                <w:szCs w:val="16"/>
              </w:rPr>
            </w:pP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Strateji2</w:t>
            </w:r>
            <w:r w:rsidRPr="00E26C67">
              <w:rPr>
                <w:rFonts w:ascii="Times New Roman" w:hAnsi="Times New Roman" w:cs="Times New Roman"/>
                <w:color w:val="000000" w:themeColor="text1"/>
                <w:sz w:val="16"/>
                <w:szCs w:val="16"/>
              </w:rPr>
              <w:t xml:space="preserve">.Yeni Hastane binası </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yapmak</w:t>
            </w:r>
          </w:p>
        </w:tc>
        <w:tc>
          <w:tcPr>
            <w:tcW w:w="2548" w:type="dxa"/>
            <w:shd w:val="clear" w:color="auto" w:fill="E2EFD9" w:themeFill="accent6" w:themeFillTint="33"/>
            <w:vAlign w:val="center"/>
          </w:tcPr>
          <w:p w:rsidR="00E01C60" w:rsidRDefault="00E01C60" w:rsidP="00952782">
            <w:pPr>
              <w:pStyle w:val="ListeParagraf"/>
              <w:widowControl w:val="0"/>
              <w:numPr>
                <w:ilvl w:val="1"/>
                <w:numId w:val="9"/>
              </w:numPr>
              <w:autoSpaceDE w:val="0"/>
              <w:autoSpaceDN w:val="0"/>
              <w:adjustRightInd w:val="0"/>
              <w:spacing w:after="0" w:line="240" w:lineRule="auto"/>
              <w:ind w:left="0" w:firstLine="0"/>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Nitelikli hasta yatağı</w:t>
            </w:r>
          </w:p>
          <w:p w:rsidR="00E01C60" w:rsidRPr="00E26C67" w:rsidRDefault="00E01C60" w:rsidP="00CE6B0A">
            <w:pPr>
              <w:pStyle w:val="ListeParagraf"/>
              <w:ind w:left="0"/>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44,1</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90</w:t>
            </w:r>
          </w:p>
        </w:tc>
      </w:tr>
      <w:tr w:rsidR="00E01C60" w:rsidRPr="00E26C67" w:rsidTr="00CE6B0A">
        <w:trPr>
          <w:cantSplit/>
          <w:trHeight w:val="700"/>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extDirection w:val="btLr"/>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E01C60" w:rsidP="00CE6B0A">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1.2 .Engellilere yönelik düzenleme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60</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90</w:t>
            </w:r>
          </w:p>
        </w:tc>
      </w:tr>
      <w:tr w:rsidR="00E01C60" w:rsidRPr="00E26C67" w:rsidTr="00CE6B0A">
        <w:trPr>
          <w:cantSplit/>
          <w:trHeight w:val="984"/>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extDirection w:val="btLr"/>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tcBorders>
              <w:bottom w:val="single" w:sz="4" w:space="0" w:color="auto"/>
            </w:tcBorders>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tcBorders>
              <w:bottom w:val="single" w:sz="4" w:space="0" w:color="auto"/>
            </w:tcBorders>
            <w:shd w:val="clear" w:color="auto" w:fill="E2EFD9" w:themeFill="accent6" w:themeFillTint="33"/>
            <w:vAlign w:val="center"/>
          </w:tcPr>
          <w:p w:rsidR="00E01C60"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1.3.Kadın Hastalıkları ve Doğum, yeni doğan</w:t>
            </w:r>
          </w:p>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 xml:space="preserve">üniteleri ve çocuk cerrahisi </w:t>
            </w:r>
          </w:p>
          <w:p w:rsidR="00E01C60" w:rsidRPr="00E26C67" w:rsidRDefault="00E01C60" w:rsidP="00CE6B0A">
            <w:pPr>
              <w:rPr>
                <w:rFonts w:ascii="Times New Roman"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hastanesi yapımı</w:t>
            </w:r>
          </w:p>
        </w:tc>
        <w:tc>
          <w:tcPr>
            <w:tcW w:w="821"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w:t>
            </w:r>
          </w:p>
        </w:tc>
        <w:tc>
          <w:tcPr>
            <w:tcW w:w="709"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25</w:t>
            </w:r>
          </w:p>
        </w:tc>
        <w:tc>
          <w:tcPr>
            <w:tcW w:w="596"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50</w:t>
            </w:r>
          </w:p>
        </w:tc>
        <w:tc>
          <w:tcPr>
            <w:tcW w:w="680"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r>
      <w:tr w:rsidR="00E01C60" w:rsidRPr="00E26C67" w:rsidTr="00A17D68">
        <w:trPr>
          <w:cantSplit/>
          <w:trHeight w:val="988"/>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val="restart"/>
            <w:shd w:val="clear" w:color="auto" w:fill="BDD6EE" w:themeFill="accent1" w:themeFillTint="66"/>
            <w:textDirection w:val="btLr"/>
          </w:tcPr>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4.Sağlık hizmetlerinde </w:t>
            </w: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kullanılan donanım </w:t>
            </w: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altyapısına yönelik </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Teknolojik</w:t>
            </w:r>
            <w:r>
              <w:rPr>
                <w:rFonts w:ascii="Times New Roman" w:hAnsi="Times New Roman" w:cs="Times New Roman"/>
                <w:color w:val="000000" w:themeColor="text1"/>
                <w:sz w:val="16"/>
                <w:szCs w:val="16"/>
              </w:rPr>
              <w:t xml:space="preserve"> iyileştirmeler yapılması</w:t>
            </w:r>
          </w:p>
        </w:tc>
        <w:tc>
          <w:tcPr>
            <w:tcW w:w="2288" w:type="dxa"/>
            <w:vMerge w:val="restart"/>
            <w:shd w:val="clear" w:color="auto" w:fill="E2EFD9" w:themeFill="accent6" w:themeFillTint="33"/>
            <w:vAlign w:val="center"/>
          </w:tcPr>
          <w:p w:rsidR="00E01C60" w:rsidRDefault="00E01C60" w:rsidP="001D6E99">
            <w:pPr>
              <w:rPr>
                <w:rFonts w:ascii="Times New Roman" w:hAnsi="Times New Roman" w:cs="Times New Roman"/>
                <w:b/>
                <w:color w:val="000000" w:themeColor="text1"/>
                <w:sz w:val="16"/>
                <w:szCs w:val="16"/>
              </w:rPr>
            </w:pP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Strateji1.</w:t>
            </w:r>
            <w:r w:rsidRPr="00E26C67">
              <w:rPr>
                <w:rFonts w:ascii="Times New Roman" w:hAnsi="Times New Roman" w:cs="Times New Roman"/>
                <w:color w:val="000000" w:themeColor="text1"/>
                <w:sz w:val="16"/>
                <w:szCs w:val="16"/>
              </w:rPr>
              <w:t>Görüntüleme</w:t>
            </w: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cihazlarının teknolojisini</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yenilemek ve sayısını artırmak</w:t>
            </w:r>
          </w:p>
          <w:p w:rsidR="00E01C60" w:rsidRPr="00E26C67" w:rsidRDefault="00E01C60" w:rsidP="001D6E99">
            <w:pPr>
              <w:rPr>
                <w:rFonts w:ascii="Times New Roman" w:hAnsi="Times New Roman" w:cs="Times New Roman"/>
                <w:color w:val="000000" w:themeColor="text1"/>
                <w:sz w:val="16"/>
                <w:szCs w:val="16"/>
              </w:rPr>
            </w:pP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Strateji2</w:t>
            </w:r>
            <w:r w:rsidRPr="00E26C67">
              <w:rPr>
                <w:rFonts w:ascii="Times New Roman" w:hAnsi="Times New Roman" w:cs="Times New Roman"/>
                <w:color w:val="000000" w:themeColor="text1"/>
                <w:sz w:val="16"/>
                <w:szCs w:val="16"/>
              </w:rPr>
              <w:t>.Bilgi işlemin</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teknolojik alt yapısını yenilemek </w:t>
            </w:r>
          </w:p>
        </w:tc>
        <w:tc>
          <w:tcPr>
            <w:tcW w:w="2548" w:type="dxa"/>
            <w:shd w:val="clear" w:color="auto" w:fill="E2EFD9" w:themeFill="accent6" w:themeFillTint="33"/>
            <w:vAlign w:val="center"/>
          </w:tcPr>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1.1.MR cihazı Sayısı,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3</w:t>
            </w: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3</w:t>
            </w: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3</w:t>
            </w: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3</w:t>
            </w:r>
          </w:p>
        </w:tc>
      </w:tr>
      <w:tr w:rsidR="00E01C60" w:rsidRPr="00E26C67" w:rsidTr="00CE6B0A">
        <w:trPr>
          <w:cantSplit/>
          <w:trHeight w:val="711"/>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extDirection w:val="btLr"/>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1.2.Anjiyo cihaz sayısı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7</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7</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8</w:t>
            </w: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8</w:t>
            </w: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8</w:t>
            </w: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8</w:t>
            </w:r>
          </w:p>
        </w:tc>
      </w:tr>
      <w:tr w:rsidR="00E01C60" w:rsidRPr="00E26C67" w:rsidTr="00AF6FEC">
        <w:trPr>
          <w:cantSplit/>
          <w:trHeight w:val="1958"/>
        </w:trPr>
        <w:tc>
          <w:tcPr>
            <w:tcW w:w="672" w:type="dxa"/>
            <w:vMerge/>
            <w:shd w:val="clear" w:color="auto" w:fill="9CC2E5" w:themeFill="accent1" w:themeFillTint="99"/>
          </w:tcPr>
          <w:p w:rsidR="00E01C60" w:rsidRPr="00E26C67" w:rsidRDefault="00E01C60" w:rsidP="001D6E99">
            <w:pPr>
              <w:rPr>
                <w:rFonts w:ascii="Times New Roman" w:hAnsi="Times New Roman" w:cs="Times New Roman"/>
                <w:color w:val="000000" w:themeColor="text1"/>
                <w:sz w:val="16"/>
                <w:szCs w:val="16"/>
              </w:rPr>
            </w:pPr>
          </w:p>
        </w:tc>
        <w:tc>
          <w:tcPr>
            <w:tcW w:w="1150" w:type="dxa"/>
            <w:vMerge/>
            <w:tcBorders>
              <w:bottom w:val="single" w:sz="4" w:space="0" w:color="auto"/>
            </w:tcBorders>
            <w:shd w:val="clear" w:color="auto" w:fill="BDD6EE" w:themeFill="accent1" w:themeFillTint="66"/>
            <w:textDirection w:val="btLr"/>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vAlign w:val="cente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hAnsi="Times New Roman" w:cs="Times New Roman"/>
                <w:color w:val="000000" w:themeColor="text1"/>
                <w:sz w:val="16"/>
                <w:szCs w:val="16"/>
              </w:rPr>
              <w:t>1.3.Network ağı yenilenme oranı,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100</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r>
      <w:tr w:rsidR="00E01C60" w:rsidRPr="00E26C67" w:rsidTr="00CE6B0A">
        <w:trPr>
          <w:cantSplit/>
          <w:trHeight w:val="653"/>
        </w:trPr>
        <w:tc>
          <w:tcPr>
            <w:tcW w:w="672" w:type="dxa"/>
            <w:vMerge/>
            <w:shd w:val="clear" w:color="auto" w:fill="A6A6A6" w:themeFill="background1" w:themeFillShade="A6"/>
            <w:vAlign w:val="center"/>
          </w:tcPr>
          <w:p w:rsidR="00E01C60" w:rsidRPr="00E26C67" w:rsidRDefault="00E01C60" w:rsidP="001D6E99">
            <w:pPr>
              <w:jc w:val="center"/>
              <w:rPr>
                <w:rFonts w:ascii="Times New Roman" w:hAnsi="Times New Roman" w:cs="Times New Roman"/>
                <w:color w:val="000000" w:themeColor="text1"/>
                <w:sz w:val="16"/>
                <w:szCs w:val="16"/>
              </w:rPr>
            </w:pPr>
          </w:p>
        </w:tc>
        <w:tc>
          <w:tcPr>
            <w:tcW w:w="1150" w:type="dxa"/>
            <w:vMerge w:val="restart"/>
            <w:shd w:val="clear" w:color="auto" w:fill="BDD6EE" w:themeFill="accent1" w:themeFillTint="66"/>
            <w:textDirection w:val="btLr"/>
          </w:tcPr>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 xml:space="preserve">5.Hizmet sunulan yerli </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hasta sayısının artırılması</w:t>
            </w:r>
          </w:p>
        </w:tc>
        <w:tc>
          <w:tcPr>
            <w:tcW w:w="2288" w:type="dxa"/>
            <w:vMerge w:val="restart"/>
            <w:shd w:val="clear" w:color="auto" w:fill="E2EFD9" w:themeFill="accent6" w:themeFillTint="33"/>
            <w:vAlign w:val="center"/>
          </w:tcPr>
          <w:p w:rsidR="00E01C60" w:rsidRPr="00E26C67" w:rsidRDefault="00E01C60" w:rsidP="001D6E99">
            <w:pPr>
              <w:rPr>
                <w:rFonts w:ascii="Times New Roman" w:hAnsi="Times New Roman" w:cs="Times New Roman"/>
                <w:b/>
                <w:color w:val="000000" w:themeColor="text1"/>
                <w:sz w:val="16"/>
                <w:szCs w:val="16"/>
              </w:rPr>
            </w:pP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 1.</w:t>
            </w:r>
            <w:r w:rsidRPr="00E26C67">
              <w:rPr>
                <w:rFonts w:ascii="Times New Roman" w:hAnsi="Times New Roman" w:cs="Times New Roman"/>
                <w:color w:val="000000" w:themeColor="text1"/>
                <w:sz w:val="16"/>
                <w:szCs w:val="16"/>
              </w:rPr>
              <w:t>Ayakta hizmet</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sunulan hasta sayılarını artırmak</w:t>
            </w:r>
          </w:p>
          <w:p w:rsidR="00E01C60" w:rsidRPr="00E26C67" w:rsidRDefault="00E01C60" w:rsidP="001D6E99">
            <w:pPr>
              <w:rPr>
                <w:rFonts w:ascii="Times New Roman" w:hAnsi="Times New Roman" w:cs="Times New Roman"/>
                <w:color w:val="000000" w:themeColor="text1"/>
                <w:sz w:val="16"/>
                <w:szCs w:val="16"/>
              </w:rPr>
            </w:pP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Strateji.2</w:t>
            </w:r>
            <w:r w:rsidRPr="00E26C67">
              <w:rPr>
                <w:rFonts w:ascii="Times New Roman" w:hAnsi="Times New Roman" w:cs="Times New Roman"/>
                <w:color w:val="000000" w:themeColor="text1"/>
                <w:sz w:val="16"/>
                <w:szCs w:val="16"/>
              </w:rPr>
              <w:t>.Yatan hasta işlem</w:t>
            </w:r>
          </w:p>
          <w:p w:rsidR="00E01C60" w:rsidRPr="00E26C67"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sayıları artırmak,</w:t>
            </w:r>
          </w:p>
        </w:tc>
        <w:tc>
          <w:tcPr>
            <w:tcW w:w="2548" w:type="dxa"/>
            <w:shd w:val="clear" w:color="auto" w:fill="E2EFD9" w:themeFill="accent6" w:themeFillTint="33"/>
            <w:vAlign w:val="center"/>
          </w:tcPr>
          <w:p w:rsidR="00E01C60" w:rsidRDefault="00E01C60" w:rsidP="00CE6B0A">
            <w:pPr>
              <w:rPr>
                <w:rFonts w:ascii="Times New Roman" w:eastAsia="Century Gothic" w:hAnsi="Times New Roman" w:cs="Times New Roman"/>
                <w:color w:val="000000" w:themeColor="text1"/>
                <w:sz w:val="16"/>
                <w:szCs w:val="16"/>
              </w:rPr>
            </w:pPr>
            <w:r>
              <w:rPr>
                <w:rFonts w:ascii="Times New Roman" w:eastAsia="Century Gothic" w:hAnsi="Times New Roman" w:cs="Times New Roman"/>
                <w:color w:val="000000" w:themeColor="text1"/>
                <w:sz w:val="16"/>
                <w:szCs w:val="16"/>
              </w:rPr>
              <w:t>1.1.Ayakta hizmet alan</w:t>
            </w:r>
          </w:p>
          <w:p w:rsidR="00E01C60" w:rsidRPr="00E26C67" w:rsidRDefault="00E01C60" w:rsidP="00CE6B0A">
            <w:pPr>
              <w:rPr>
                <w:rFonts w:ascii="Times New Roman"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hasta sayısı,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925</w:t>
            </w:r>
            <w:r>
              <w:rPr>
                <w:rFonts w:ascii="Times New Roman" w:hAnsi="Times New Roman" w:cs="Times New Roman"/>
                <w:color w:val="000000" w:themeColor="text1"/>
                <w:sz w:val="16"/>
                <w:szCs w:val="16"/>
              </w:rPr>
              <w:t>,</w:t>
            </w:r>
            <w:r w:rsidRPr="00E26C67">
              <w:rPr>
                <w:rFonts w:ascii="Times New Roman" w:hAnsi="Times New Roman" w:cs="Times New Roman"/>
                <w:color w:val="000000" w:themeColor="text1"/>
                <w:sz w:val="16"/>
                <w:szCs w:val="16"/>
              </w:rPr>
              <w:t>213</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1200000</w:t>
            </w:r>
          </w:p>
        </w:tc>
      </w:tr>
      <w:tr w:rsidR="00E01C60" w:rsidRPr="00E26C67" w:rsidTr="00CE6B0A">
        <w:trPr>
          <w:cantSplit/>
          <w:trHeight w:val="404"/>
        </w:trPr>
        <w:tc>
          <w:tcPr>
            <w:tcW w:w="672" w:type="dxa"/>
            <w:vMerge/>
            <w:shd w:val="clear" w:color="auto" w:fill="A6A6A6" w:themeFill="background1" w:themeFillShade="A6"/>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extDirection w:val="btLr"/>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E01C60" w:rsidP="00CE6B0A">
            <w:pPr>
              <w:rPr>
                <w:rFonts w:ascii="Times New Roman"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1.2.Yatan hasta sayısı,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183</w:t>
            </w:r>
            <w:r>
              <w:rPr>
                <w:rFonts w:ascii="Times New Roman" w:hAnsi="Times New Roman" w:cs="Times New Roman"/>
                <w:color w:val="000000" w:themeColor="text1"/>
                <w:sz w:val="16"/>
                <w:szCs w:val="16"/>
              </w:rPr>
              <w:t>,</w:t>
            </w:r>
            <w:r w:rsidRPr="00E26C67">
              <w:rPr>
                <w:rFonts w:ascii="Times New Roman" w:hAnsi="Times New Roman" w:cs="Times New Roman"/>
                <w:color w:val="000000" w:themeColor="text1"/>
                <w:sz w:val="16"/>
                <w:szCs w:val="16"/>
              </w:rPr>
              <w:t>985</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220000</w:t>
            </w:r>
          </w:p>
        </w:tc>
      </w:tr>
      <w:tr w:rsidR="00E01C60" w:rsidRPr="00E26C67" w:rsidTr="00CE6B0A">
        <w:trPr>
          <w:cantSplit/>
          <w:trHeight w:val="423"/>
        </w:trPr>
        <w:tc>
          <w:tcPr>
            <w:tcW w:w="672" w:type="dxa"/>
            <w:vMerge/>
            <w:shd w:val="clear" w:color="auto" w:fill="A6A6A6" w:themeFill="background1" w:themeFillShade="A6"/>
          </w:tcPr>
          <w:p w:rsidR="00E01C60" w:rsidRPr="00E26C67" w:rsidRDefault="00E01C60" w:rsidP="001D6E99">
            <w:pPr>
              <w:rPr>
                <w:rFonts w:ascii="Times New Roman" w:hAnsi="Times New Roman" w:cs="Times New Roman"/>
                <w:color w:val="000000" w:themeColor="text1"/>
                <w:sz w:val="16"/>
                <w:szCs w:val="16"/>
              </w:rPr>
            </w:pPr>
          </w:p>
        </w:tc>
        <w:tc>
          <w:tcPr>
            <w:tcW w:w="1150" w:type="dxa"/>
            <w:vMerge/>
            <w:shd w:val="clear" w:color="auto" w:fill="BDD6EE" w:themeFill="accent1" w:themeFillTint="66"/>
            <w:textDirection w:val="btLr"/>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Default="00E01C60" w:rsidP="00CE6B0A">
            <w:pPr>
              <w:rPr>
                <w:rFonts w:ascii="Times New Roman" w:eastAsia="Century Gothic" w:hAnsi="Times New Roman" w:cs="Times New Roman"/>
                <w:color w:val="000000" w:themeColor="text1"/>
                <w:sz w:val="16"/>
                <w:szCs w:val="16"/>
              </w:rPr>
            </w:pPr>
            <w:r>
              <w:rPr>
                <w:rFonts w:ascii="Times New Roman" w:eastAsia="Century Gothic" w:hAnsi="Times New Roman" w:cs="Times New Roman"/>
                <w:color w:val="000000" w:themeColor="text1"/>
                <w:sz w:val="16"/>
                <w:szCs w:val="16"/>
              </w:rPr>
              <w:t>1.3.</w:t>
            </w:r>
            <w:proofErr w:type="spellStart"/>
            <w:r>
              <w:rPr>
                <w:rFonts w:ascii="Times New Roman" w:eastAsia="Century Gothic" w:hAnsi="Times New Roman" w:cs="Times New Roman"/>
                <w:color w:val="000000" w:themeColor="text1"/>
                <w:sz w:val="16"/>
                <w:szCs w:val="16"/>
              </w:rPr>
              <w:t>Amaliyat</w:t>
            </w:r>
            <w:proofErr w:type="spellEnd"/>
            <w:r>
              <w:rPr>
                <w:rFonts w:ascii="Times New Roman" w:eastAsia="Century Gothic" w:hAnsi="Times New Roman" w:cs="Times New Roman"/>
                <w:color w:val="000000" w:themeColor="text1"/>
                <w:sz w:val="16"/>
                <w:szCs w:val="16"/>
              </w:rPr>
              <w:t xml:space="preserve"> olan hasta</w:t>
            </w:r>
          </w:p>
          <w:p w:rsidR="00E01C60" w:rsidRPr="00E26C67" w:rsidRDefault="00E01C60" w:rsidP="00CE6B0A">
            <w:pPr>
              <w:rPr>
                <w:rFonts w:ascii="Times New Roman"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sayısı</w:t>
            </w:r>
          </w:p>
        </w:tc>
        <w:tc>
          <w:tcPr>
            <w:tcW w:w="821"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46</w:t>
            </w:r>
            <w:r>
              <w:rPr>
                <w:rFonts w:ascii="Times New Roman" w:hAnsi="Times New Roman" w:cs="Times New Roman"/>
                <w:color w:val="000000" w:themeColor="text1"/>
                <w:sz w:val="16"/>
                <w:szCs w:val="16"/>
              </w:rPr>
              <w:t>,</w:t>
            </w:r>
            <w:r w:rsidRPr="00E26C67">
              <w:rPr>
                <w:rFonts w:ascii="Times New Roman" w:hAnsi="Times New Roman" w:cs="Times New Roman"/>
                <w:color w:val="000000" w:themeColor="text1"/>
                <w:sz w:val="16"/>
                <w:szCs w:val="16"/>
              </w:rPr>
              <w:t>632</w:t>
            </w: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709"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596"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68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p>
        </w:tc>
        <w:tc>
          <w:tcPr>
            <w:tcW w:w="850" w:type="dxa"/>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50000</w:t>
            </w:r>
          </w:p>
        </w:tc>
      </w:tr>
      <w:tr w:rsidR="00E01C60" w:rsidRPr="00E26C67" w:rsidTr="00A17D68">
        <w:trPr>
          <w:cantSplit/>
          <w:trHeight w:val="968"/>
        </w:trPr>
        <w:tc>
          <w:tcPr>
            <w:tcW w:w="672" w:type="dxa"/>
            <w:vMerge/>
            <w:shd w:val="clear" w:color="auto" w:fill="A6A6A6" w:themeFill="background1" w:themeFillShade="A6"/>
          </w:tcPr>
          <w:p w:rsidR="00E01C60" w:rsidRPr="00E26C67" w:rsidRDefault="00E01C60" w:rsidP="001D6E99">
            <w:pPr>
              <w:rPr>
                <w:rFonts w:ascii="Times New Roman" w:hAnsi="Times New Roman" w:cs="Times New Roman"/>
                <w:color w:val="000000" w:themeColor="text1"/>
                <w:sz w:val="16"/>
                <w:szCs w:val="16"/>
              </w:rPr>
            </w:pPr>
          </w:p>
        </w:tc>
        <w:tc>
          <w:tcPr>
            <w:tcW w:w="1150" w:type="dxa"/>
            <w:vMerge/>
            <w:tcBorders>
              <w:bottom w:val="single" w:sz="4" w:space="0" w:color="auto"/>
            </w:tcBorders>
            <w:shd w:val="clear" w:color="auto" w:fill="BDD6EE" w:themeFill="accent1" w:themeFillTint="66"/>
            <w:textDirection w:val="btLr"/>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tcBorders>
              <w:bottom w:val="single" w:sz="4" w:space="0" w:color="auto"/>
            </w:tcBorders>
            <w:shd w:val="clear" w:color="auto" w:fill="E2EFD9" w:themeFill="accent6" w:themeFillTint="33"/>
          </w:tcPr>
          <w:p w:rsidR="00E01C60" w:rsidRPr="00E26C67" w:rsidRDefault="00E01C60" w:rsidP="001D6E99">
            <w:pPr>
              <w:rPr>
                <w:rFonts w:ascii="Times New Roman" w:hAnsi="Times New Roman" w:cs="Times New Roman"/>
                <w:color w:val="000000" w:themeColor="text1"/>
                <w:sz w:val="16"/>
                <w:szCs w:val="16"/>
              </w:rPr>
            </w:pPr>
          </w:p>
        </w:tc>
        <w:tc>
          <w:tcPr>
            <w:tcW w:w="2548" w:type="dxa"/>
            <w:tcBorders>
              <w:bottom w:val="single" w:sz="4" w:space="0" w:color="auto"/>
            </w:tcBorders>
            <w:shd w:val="clear" w:color="auto" w:fill="E2EFD9" w:themeFill="accent6" w:themeFillTint="33"/>
            <w:vAlign w:val="center"/>
          </w:tcPr>
          <w:p w:rsidR="00E01C60"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1.4.Kemik iliği ve böbrek</w:t>
            </w:r>
          </w:p>
          <w:p w:rsidR="00E01C60" w:rsidRPr="00E26C67" w:rsidRDefault="00E01C60" w:rsidP="00CE6B0A">
            <w:pPr>
              <w:rPr>
                <w:rFonts w:ascii="Times New Roman"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nakil sayısı</w:t>
            </w:r>
          </w:p>
        </w:tc>
        <w:tc>
          <w:tcPr>
            <w:tcW w:w="821"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173/</w:t>
            </w:r>
          </w:p>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13</w:t>
            </w:r>
          </w:p>
        </w:tc>
        <w:tc>
          <w:tcPr>
            <w:tcW w:w="709"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200/</w:t>
            </w:r>
          </w:p>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15</w:t>
            </w:r>
          </w:p>
        </w:tc>
        <w:tc>
          <w:tcPr>
            <w:tcW w:w="709"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250/</w:t>
            </w:r>
          </w:p>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15</w:t>
            </w:r>
          </w:p>
        </w:tc>
        <w:tc>
          <w:tcPr>
            <w:tcW w:w="596"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250/</w:t>
            </w:r>
          </w:p>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c>
          <w:tcPr>
            <w:tcW w:w="680"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250/</w:t>
            </w:r>
          </w:p>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c>
          <w:tcPr>
            <w:tcW w:w="850" w:type="dxa"/>
            <w:tcBorders>
              <w:bottom w:val="single" w:sz="4" w:space="0" w:color="auto"/>
            </w:tcBorders>
            <w:shd w:val="clear" w:color="auto" w:fill="E2EFD9" w:themeFill="accent6" w:themeFillTint="33"/>
            <w:vAlign w:val="center"/>
          </w:tcPr>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250/</w:t>
            </w:r>
          </w:p>
          <w:p w:rsidR="00E01C60" w:rsidRPr="00E26C67" w:rsidRDefault="00E01C60" w:rsidP="001D6E99">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r>
      <w:tr w:rsidR="00E01C60" w:rsidRPr="00E26C67" w:rsidTr="00CE6B0A">
        <w:trPr>
          <w:cantSplit/>
          <w:trHeight w:val="853"/>
        </w:trPr>
        <w:tc>
          <w:tcPr>
            <w:tcW w:w="672" w:type="dxa"/>
            <w:vMerge/>
            <w:shd w:val="clear" w:color="auto" w:fill="A6A6A6" w:themeFill="background1" w:themeFillShade="A6"/>
          </w:tcPr>
          <w:p w:rsidR="00E01C60" w:rsidRPr="00E26C67" w:rsidRDefault="00E01C60" w:rsidP="001D6E99">
            <w:pPr>
              <w:jc w:val="center"/>
              <w:rPr>
                <w:rFonts w:ascii="Times New Roman" w:hAnsi="Times New Roman" w:cs="Times New Roman"/>
                <w:color w:val="000000" w:themeColor="text1"/>
                <w:sz w:val="16"/>
                <w:szCs w:val="16"/>
              </w:rPr>
            </w:pPr>
          </w:p>
        </w:tc>
        <w:tc>
          <w:tcPr>
            <w:tcW w:w="1150" w:type="dxa"/>
            <w:vMerge w:val="restart"/>
            <w:shd w:val="clear" w:color="auto" w:fill="BDD6EE" w:themeFill="accent1" w:themeFillTint="66"/>
            <w:textDirection w:val="btLr"/>
          </w:tcPr>
          <w:p w:rsidR="00E01C60" w:rsidRPr="00E26C67" w:rsidRDefault="00E01C60" w:rsidP="001D6E99">
            <w:pPr>
              <w:jc w:val="both"/>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6.Hizmet.sunulan.</w:t>
            </w:r>
          </w:p>
          <w:p w:rsidR="00E01C60" w:rsidRPr="00E26C67" w:rsidRDefault="00E01C60" w:rsidP="001D6E99">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Sağlık turizmi hasta</w:t>
            </w:r>
          </w:p>
          <w:p w:rsidR="00E01C60" w:rsidRPr="00E26C67" w:rsidRDefault="00E01C60" w:rsidP="001D6E99">
            <w:pPr>
              <w:jc w:val="both"/>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sayısının artırılması</w:t>
            </w:r>
          </w:p>
        </w:tc>
        <w:tc>
          <w:tcPr>
            <w:tcW w:w="2288" w:type="dxa"/>
            <w:vMerge w:val="restart"/>
            <w:shd w:val="clear" w:color="auto" w:fill="E2EFD9" w:themeFill="accent6" w:themeFillTint="33"/>
          </w:tcPr>
          <w:p w:rsidR="00E01C60" w:rsidRDefault="00E01C60" w:rsidP="001D6E99">
            <w:pPr>
              <w:rPr>
                <w:rFonts w:ascii="Times New Roman" w:hAnsi="Times New Roman" w:cs="Times New Roman"/>
                <w:b/>
                <w:color w:val="000000" w:themeColor="text1"/>
                <w:sz w:val="16"/>
                <w:szCs w:val="16"/>
              </w:rPr>
            </w:pP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 1.</w:t>
            </w:r>
            <w:r w:rsidRPr="00E26C67">
              <w:rPr>
                <w:rFonts w:ascii="Times New Roman" w:hAnsi="Times New Roman" w:cs="Times New Roman"/>
                <w:color w:val="000000" w:themeColor="text1"/>
                <w:sz w:val="16"/>
                <w:szCs w:val="16"/>
              </w:rPr>
              <w:t>Sağlık turizmi hasta sayısının artırılmasına yönelik çalışmalar yapmak</w:t>
            </w:r>
          </w:p>
          <w:p w:rsidR="00D012F6" w:rsidRPr="00E26C67" w:rsidRDefault="00D012F6" w:rsidP="001D6E99">
            <w:pPr>
              <w:rPr>
                <w:rFonts w:ascii="Times New Roman" w:hAnsi="Times New Roman" w:cs="Times New Roman"/>
                <w:color w:val="000000" w:themeColor="text1"/>
                <w:sz w:val="16"/>
                <w:szCs w:val="16"/>
              </w:rPr>
            </w:pPr>
          </w:p>
          <w:p w:rsidR="00E01C60" w:rsidRDefault="00E01C60" w:rsidP="001D6E99">
            <w:pPr>
              <w:rPr>
                <w:rFonts w:ascii="Times New Roman" w:hAnsi="Times New Roman" w:cs="Times New Roman"/>
                <w:color w:val="000000" w:themeColor="text1"/>
                <w:sz w:val="16"/>
                <w:szCs w:val="16"/>
              </w:rPr>
            </w:pPr>
            <w:r w:rsidRPr="00E26C67">
              <w:rPr>
                <w:rFonts w:ascii="Times New Roman" w:hAnsi="Times New Roman" w:cs="Times New Roman"/>
                <w:b/>
                <w:color w:val="000000" w:themeColor="text1"/>
                <w:sz w:val="16"/>
                <w:szCs w:val="16"/>
              </w:rPr>
              <w:t>Strateji2.</w:t>
            </w:r>
            <w:r w:rsidRPr="00E26C67">
              <w:rPr>
                <w:rFonts w:ascii="Times New Roman" w:hAnsi="Times New Roman" w:cs="Times New Roman"/>
                <w:color w:val="000000" w:themeColor="text1"/>
                <w:sz w:val="16"/>
                <w:szCs w:val="16"/>
              </w:rPr>
              <w:t>Yıl içinde elde ed</w:t>
            </w:r>
            <w:r>
              <w:rPr>
                <w:rFonts w:ascii="Times New Roman" w:hAnsi="Times New Roman" w:cs="Times New Roman"/>
                <w:color w:val="000000" w:themeColor="text1"/>
                <w:sz w:val="16"/>
                <w:szCs w:val="16"/>
              </w:rPr>
              <w:t>ilen sağlık turizmi gelirlerini</w:t>
            </w:r>
          </w:p>
          <w:p w:rsidR="00E01C60" w:rsidRPr="00E26C67" w:rsidRDefault="00E01C60" w:rsidP="00CE6B0A">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izlemek,</w:t>
            </w:r>
          </w:p>
        </w:tc>
        <w:tc>
          <w:tcPr>
            <w:tcW w:w="2548" w:type="dxa"/>
            <w:shd w:val="clear" w:color="auto" w:fill="E2EFD9" w:themeFill="accent6" w:themeFillTint="33"/>
            <w:vAlign w:val="center"/>
          </w:tcPr>
          <w:p w:rsidR="00E01C60" w:rsidRDefault="00E01C60" w:rsidP="00CE6B0A">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1.1.Sağlık</w:t>
            </w:r>
            <w:r>
              <w:rPr>
                <w:rFonts w:ascii="Times New Roman" w:hAnsi="Times New Roman" w:cs="Times New Roman"/>
                <w:color w:val="000000" w:themeColor="text1"/>
                <w:sz w:val="16"/>
                <w:szCs w:val="16"/>
              </w:rPr>
              <w:t xml:space="preserve"> turizmi</w:t>
            </w:r>
          </w:p>
          <w:p w:rsidR="00E01C60" w:rsidRPr="00E26C67" w:rsidRDefault="00E01C60" w:rsidP="00CE6B0A">
            <w:pPr>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hasta sayısı</w:t>
            </w:r>
          </w:p>
        </w:tc>
        <w:tc>
          <w:tcPr>
            <w:tcW w:w="821"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50</w:t>
            </w:r>
          </w:p>
        </w:tc>
        <w:tc>
          <w:tcPr>
            <w:tcW w:w="709"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60</w:t>
            </w:r>
          </w:p>
        </w:tc>
        <w:tc>
          <w:tcPr>
            <w:tcW w:w="709"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100</w:t>
            </w:r>
          </w:p>
        </w:tc>
        <w:tc>
          <w:tcPr>
            <w:tcW w:w="596"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125</w:t>
            </w:r>
          </w:p>
        </w:tc>
        <w:tc>
          <w:tcPr>
            <w:tcW w:w="680"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150</w:t>
            </w:r>
          </w:p>
        </w:tc>
        <w:tc>
          <w:tcPr>
            <w:tcW w:w="850"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200</w:t>
            </w:r>
          </w:p>
        </w:tc>
      </w:tr>
      <w:tr w:rsidR="00E01C60" w:rsidRPr="00E26C67" w:rsidTr="00CE6B0A">
        <w:trPr>
          <w:cantSplit/>
          <w:trHeight w:val="965"/>
        </w:trPr>
        <w:tc>
          <w:tcPr>
            <w:tcW w:w="672" w:type="dxa"/>
            <w:vMerge/>
            <w:shd w:val="clear" w:color="auto" w:fill="A6A6A6" w:themeFill="background1" w:themeFillShade="A6"/>
          </w:tcPr>
          <w:p w:rsidR="00E01C60" w:rsidRPr="00E26C67" w:rsidRDefault="00E01C60" w:rsidP="001D6E99">
            <w:pPr>
              <w:jc w:val="center"/>
              <w:rPr>
                <w:rFonts w:ascii="Times New Roman" w:hAnsi="Times New Roman" w:cs="Times New Roman"/>
                <w:color w:val="000000" w:themeColor="text1"/>
                <w:sz w:val="16"/>
                <w:szCs w:val="16"/>
              </w:rPr>
            </w:pPr>
          </w:p>
        </w:tc>
        <w:tc>
          <w:tcPr>
            <w:tcW w:w="1150" w:type="dxa"/>
            <w:vMerge/>
            <w:shd w:val="clear" w:color="auto" w:fill="BDD6EE" w:themeFill="accent1" w:themeFillTint="66"/>
            <w:textDirection w:val="btLr"/>
          </w:tcPr>
          <w:p w:rsidR="00E01C60" w:rsidRPr="00E26C67" w:rsidRDefault="00E01C60" w:rsidP="001D6E99">
            <w:pPr>
              <w:jc w:val="center"/>
              <w:rPr>
                <w:rFonts w:ascii="Times New Roman" w:hAnsi="Times New Roman" w:cs="Times New Roman"/>
                <w:b/>
                <w:color w:val="000000" w:themeColor="text1"/>
                <w:sz w:val="16"/>
                <w:szCs w:val="16"/>
              </w:rPr>
            </w:pPr>
          </w:p>
        </w:tc>
        <w:tc>
          <w:tcPr>
            <w:tcW w:w="2288" w:type="dxa"/>
            <w:vMerge/>
            <w:shd w:val="clear" w:color="auto" w:fill="E2EFD9" w:themeFill="accent6" w:themeFillTint="33"/>
            <w:textDirection w:val="btLr"/>
          </w:tcPr>
          <w:p w:rsidR="00E01C60" w:rsidRPr="00E26C67" w:rsidRDefault="00E01C60" w:rsidP="001D6E99">
            <w:pPr>
              <w:rPr>
                <w:rFonts w:ascii="Times New Roman" w:hAnsi="Times New Roman" w:cs="Times New Roman"/>
                <w:color w:val="000000" w:themeColor="text1"/>
                <w:sz w:val="16"/>
                <w:szCs w:val="16"/>
              </w:rPr>
            </w:pPr>
          </w:p>
        </w:tc>
        <w:tc>
          <w:tcPr>
            <w:tcW w:w="2548" w:type="dxa"/>
            <w:shd w:val="clear" w:color="auto" w:fill="E2EFD9" w:themeFill="accent6" w:themeFillTint="33"/>
            <w:vAlign w:val="center"/>
          </w:tcPr>
          <w:p w:rsidR="00E01C60" w:rsidRPr="00E26C67" w:rsidRDefault="00CE6B0A" w:rsidP="00CE6B0A">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1.2.Sağlık turizmi gelirler</w:t>
            </w:r>
          </w:p>
        </w:tc>
        <w:tc>
          <w:tcPr>
            <w:tcW w:w="821"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285</w:t>
            </w:r>
          </w:p>
        </w:tc>
        <w:tc>
          <w:tcPr>
            <w:tcW w:w="709"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500</w:t>
            </w:r>
          </w:p>
        </w:tc>
        <w:tc>
          <w:tcPr>
            <w:tcW w:w="709"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750</w:t>
            </w:r>
          </w:p>
        </w:tc>
        <w:tc>
          <w:tcPr>
            <w:tcW w:w="596"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1000</w:t>
            </w:r>
          </w:p>
        </w:tc>
        <w:tc>
          <w:tcPr>
            <w:tcW w:w="680"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1250</w:t>
            </w:r>
          </w:p>
        </w:tc>
        <w:tc>
          <w:tcPr>
            <w:tcW w:w="850"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1500</w:t>
            </w:r>
          </w:p>
        </w:tc>
      </w:tr>
      <w:tr w:rsidR="00E01C60" w:rsidRPr="00E26C67" w:rsidTr="00CE6B0A">
        <w:trPr>
          <w:cantSplit/>
          <w:trHeight w:val="434"/>
        </w:trPr>
        <w:tc>
          <w:tcPr>
            <w:tcW w:w="672" w:type="dxa"/>
            <w:vMerge/>
            <w:shd w:val="clear" w:color="auto" w:fill="C45911" w:themeFill="accent2" w:themeFillShade="BF"/>
          </w:tcPr>
          <w:p w:rsidR="00E01C60" w:rsidRPr="00E26C67" w:rsidRDefault="00E01C60" w:rsidP="001D6E99">
            <w:pPr>
              <w:jc w:val="center"/>
              <w:rPr>
                <w:rFonts w:ascii="Times New Roman" w:eastAsia="Century Gothic" w:hAnsi="Times New Roman" w:cs="Times New Roman"/>
                <w:b/>
                <w:color w:val="000000" w:themeColor="text1"/>
                <w:sz w:val="16"/>
                <w:szCs w:val="16"/>
              </w:rPr>
            </w:pPr>
          </w:p>
        </w:tc>
        <w:tc>
          <w:tcPr>
            <w:tcW w:w="1150" w:type="dxa"/>
            <w:vMerge w:val="restart"/>
            <w:shd w:val="clear" w:color="auto" w:fill="BDD6EE" w:themeFill="accent1" w:themeFillTint="66"/>
            <w:textDirection w:val="btLr"/>
          </w:tcPr>
          <w:p w:rsidR="00E01C60" w:rsidRDefault="00E01C60" w:rsidP="001D6E99">
            <w:pPr>
              <w:shd w:val="clear" w:color="auto" w:fill="BDD6EE" w:themeFill="accent1" w:themeFillTint="66"/>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 xml:space="preserve">7.Karaciğer ve kornea </w:t>
            </w:r>
          </w:p>
          <w:p w:rsidR="00E01C60" w:rsidRPr="00E26C67" w:rsidRDefault="00E01C60" w:rsidP="001D6E99">
            <w:pPr>
              <w:shd w:val="clear" w:color="auto" w:fill="BDD6EE" w:themeFill="accent1" w:themeFillTint="66"/>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nakillerinin</w:t>
            </w:r>
            <w:r>
              <w:rPr>
                <w:rFonts w:ascii="Times New Roman" w:eastAsia="Century Gothic" w:hAnsi="Times New Roman" w:cs="Times New Roman"/>
                <w:color w:val="000000" w:themeColor="text1"/>
                <w:sz w:val="16"/>
                <w:szCs w:val="16"/>
              </w:rPr>
              <w:t xml:space="preserve"> başlatılmasının sağlanması</w:t>
            </w:r>
          </w:p>
        </w:tc>
        <w:tc>
          <w:tcPr>
            <w:tcW w:w="2288" w:type="dxa"/>
            <w:vMerge w:val="restart"/>
            <w:shd w:val="clear" w:color="auto" w:fill="E2EFD9" w:themeFill="accent6" w:themeFillTint="33"/>
            <w:vAlign w:val="center"/>
          </w:tcPr>
          <w:p w:rsidR="00E01C60" w:rsidRPr="00E26C67" w:rsidRDefault="00E01C60" w:rsidP="001D6E99">
            <w:pPr>
              <w:rPr>
                <w:rFonts w:ascii="Times New Roman" w:eastAsia="Century Gothic" w:hAnsi="Times New Roman" w:cs="Times New Roman"/>
                <w:b/>
                <w:color w:val="000000" w:themeColor="text1"/>
                <w:sz w:val="16"/>
                <w:szCs w:val="16"/>
              </w:rPr>
            </w:pPr>
          </w:p>
          <w:p w:rsidR="00E01C60" w:rsidRDefault="00E01C60" w:rsidP="001D6E99">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b/>
                <w:color w:val="000000" w:themeColor="text1"/>
                <w:sz w:val="16"/>
                <w:szCs w:val="16"/>
              </w:rPr>
              <w:t xml:space="preserve">Strateji 1. </w:t>
            </w:r>
            <w:r w:rsidRPr="00E26C67">
              <w:rPr>
                <w:rFonts w:ascii="Times New Roman" w:eastAsia="Century Gothic" w:hAnsi="Times New Roman" w:cs="Times New Roman"/>
                <w:color w:val="000000" w:themeColor="text1"/>
                <w:sz w:val="16"/>
                <w:szCs w:val="16"/>
              </w:rPr>
              <w:t xml:space="preserve">Karaciğer ve kornea nakillerinin başlatılması için </w:t>
            </w:r>
          </w:p>
          <w:p w:rsidR="00E01C60" w:rsidRPr="00E26C67" w:rsidRDefault="00E01C60" w:rsidP="001D6E99">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 xml:space="preserve">gerekli çalışmaları </w:t>
            </w:r>
            <w:r>
              <w:rPr>
                <w:rFonts w:ascii="Times New Roman" w:eastAsia="Century Gothic" w:hAnsi="Times New Roman" w:cs="Times New Roman"/>
                <w:color w:val="000000" w:themeColor="text1"/>
                <w:sz w:val="16"/>
                <w:szCs w:val="16"/>
              </w:rPr>
              <w:t>y</w:t>
            </w:r>
            <w:r w:rsidRPr="00E26C67">
              <w:rPr>
                <w:rFonts w:ascii="Times New Roman" w:eastAsia="Century Gothic" w:hAnsi="Times New Roman" w:cs="Times New Roman"/>
                <w:color w:val="000000" w:themeColor="text1"/>
                <w:sz w:val="16"/>
                <w:szCs w:val="16"/>
              </w:rPr>
              <w:t>apmak</w:t>
            </w:r>
          </w:p>
        </w:tc>
        <w:tc>
          <w:tcPr>
            <w:tcW w:w="2548" w:type="dxa"/>
            <w:shd w:val="clear" w:color="auto" w:fill="E2EFD9" w:themeFill="accent6" w:themeFillTint="33"/>
            <w:vAlign w:val="center"/>
          </w:tcPr>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1.1.Karaciğer nakil sayısı</w:t>
            </w:r>
          </w:p>
        </w:tc>
        <w:tc>
          <w:tcPr>
            <w:tcW w:w="821"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w:t>
            </w:r>
          </w:p>
        </w:tc>
        <w:tc>
          <w:tcPr>
            <w:tcW w:w="709"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10</w:t>
            </w:r>
          </w:p>
        </w:tc>
        <w:tc>
          <w:tcPr>
            <w:tcW w:w="709"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15</w:t>
            </w:r>
          </w:p>
        </w:tc>
        <w:tc>
          <w:tcPr>
            <w:tcW w:w="596"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c>
          <w:tcPr>
            <w:tcW w:w="680"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c>
          <w:tcPr>
            <w:tcW w:w="850" w:type="dxa"/>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r>
      <w:tr w:rsidR="00E01C60" w:rsidRPr="00E26C67" w:rsidTr="00A17D68">
        <w:trPr>
          <w:cantSplit/>
          <w:trHeight w:val="1134"/>
        </w:trPr>
        <w:tc>
          <w:tcPr>
            <w:tcW w:w="672" w:type="dxa"/>
            <w:vMerge/>
            <w:tcBorders>
              <w:bottom w:val="single" w:sz="4" w:space="0" w:color="auto"/>
            </w:tcBorders>
            <w:shd w:val="clear" w:color="auto" w:fill="C45911" w:themeFill="accent2" w:themeFillShade="BF"/>
          </w:tcPr>
          <w:p w:rsidR="00E01C60" w:rsidRPr="00E26C67" w:rsidRDefault="00E01C60" w:rsidP="001D6E99">
            <w:pPr>
              <w:jc w:val="center"/>
              <w:rPr>
                <w:rFonts w:ascii="Times New Roman" w:eastAsia="Century Gothic" w:hAnsi="Times New Roman" w:cs="Times New Roman"/>
                <w:b/>
                <w:color w:val="000000" w:themeColor="text1"/>
                <w:sz w:val="16"/>
                <w:szCs w:val="16"/>
              </w:rPr>
            </w:pPr>
          </w:p>
        </w:tc>
        <w:tc>
          <w:tcPr>
            <w:tcW w:w="1150" w:type="dxa"/>
            <w:vMerge/>
            <w:tcBorders>
              <w:bottom w:val="single" w:sz="4" w:space="0" w:color="auto"/>
            </w:tcBorders>
            <w:shd w:val="clear" w:color="auto" w:fill="BDD6EE" w:themeFill="accent1" w:themeFillTint="66"/>
            <w:textDirection w:val="btLr"/>
          </w:tcPr>
          <w:p w:rsidR="00E01C60" w:rsidRPr="00E26C67" w:rsidRDefault="00E01C60" w:rsidP="001D6E99">
            <w:pPr>
              <w:jc w:val="center"/>
              <w:rPr>
                <w:rFonts w:ascii="Times New Roman" w:eastAsia="Century Gothic" w:hAnsi="Times New Roman" w:cs="Times New Roman"/>
                <w:b/>
                <w:color w:val="000000" w:themeColor="text1"/>
                <w:sz w:val="16"/>
                <w:szCs w:val="16"/>
              </w:rPr>
            </w:pPr>
          </w:p>
        </w:tc>
        <w:tc>
          <w:tcPr>
            <w:tcW w:w="2288" w:type="dxa"/>
            <w:vMerge/>
            <w:tcBorders>
              <w:bottom w:val="single" w:sz="4" w:space="0" w:color="auto"/>
            </w:tcBorders>
            <w:shd w:val="clear" w:color="auto" w:fill="E2EFD9" w:themeFill="accent6" w:themeFillTint="33"/>
          </w:tcPr>
          <w:p w:rsidR="00E01C60" w:rsidRPr="00E26C67" w:rsidRDefault="00E01C60" w:rsidP="001D6E99">
            <w:pPr>
              <w:jc w:val="center"/>
              <w:rPr>
                <w:rFonts w:ascii="Times New Roman" w:eastAsia="Century Gothic" w:hAnsi="Times New Roman" w:cs="Times New Roman"/>
                <w:color w:val="000000" w:themeColor="text1"/>
                <w:sz w:val="16"/>
                <w:szCs w:val="16"/>
              </w:rPr>
            </w:pPr>
          </w:p>
        </w:tc>
        <w:tc>
          <w:tcPr>
            <w:tcW w:w="2548" w:type="dxa"/>
            <w:tcBorders>
              <w:bottom w:val="single" w:sz="4" w:space="0" w:color="auto"/>
            </w:tcBorders>
            <w:shd w:val="clear" w:color="auto" w:fill="E2EFD9" w:themeFill="accent6" w:themeFillTint="33"/>
            <w:vAlign w:val="center"/>
          </w:tcPr>
          <w:p w:rsidR="00E01C60" w:rsidRPr="00E26C67" w:rsidRDefault="00E01C60" w:rsidP="00CE6B0A">
            <w:pPr>
              <w:rPr>
                <w:rFonts w:ascii="Times New Roman" w:eastAsia="Century Gothic" w:hAnsi="Times New Roman" w:cs="Times New Roman"/>
                <w:color w:val="000000" w:themeColor="text1"/>
                <w:sz w:val="16"/>
                <w:szCs w:val="16"/>
              </w:rPr>
            </w:pPr>
            <w:r w:rsidRPr="00E26C67">
              <w:rPr>
                <w:rFonts w:ascii="Times New Roman" w:eastAsia="Century Gothic" w:hAnsi="Times New Roman" w:cs="Times New Roman"/>
                <w:color w:val="000000" w:themeColor="text1"/>
                <w:sz w:val="16"/>
                <w:szCs w:val="16"/>
              </w:rPr>
              <w:t>1.2.</w:t>
            </w:r>
            <w:proofErr w:type="spellStart"/>
            <w:r w:rsidRPr="00E26C67">
              <w:rPr>
                <w:rFonts w:ascii="Times New Roman" w:eastAsia="Century Gothic" w:hAnsi="Times New Roman" w:cs="Times New Roman"/>
                <w:color w:val="000000" w:themeColor="text1"/>
                <w:sz w:val="16"/>
                <w:szCs w:val="16"/>
              </w:rPr>
              <w:t>Korneo</w:t>
            </w:r>
            <w:proofErr w:type="spellEnd"/>
            <w:r w:rsidRPr="00E26C67">
              <w:rPr>
                <w:rFonts w:ascii="Times New Roman" w:eastAsia="Century Gothic" w:hAnsi="Times New Roman" w:cs="Times New Roman"/>
                <w:color w:val="000000" w:themeColor="text1"/>
                <w:sz w:val="16"/>
                <w:szCs w:val="16"/>
              </w:rPr>
              <w:t xml:space="preserve"> nakil sayısı</w:t>
            </w:r>
          </w:p>
        </w:tc>
        <w:tc>
          <w:tcPr>
            <w:tcW w:w="821" w:type="dxa"/>
            <w:tcBorders>
              <w:bottom w:val="single" w:sz="4" w:space="0" w:color="auto"/>
            </w:tcBorders>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w:t>
            </w:r>
          </w:p>
        </w:tc>
        <w:tc>
          <w:tcPr>
            <w:tcW w:w="709" w:type="dxa"/>
            <w:tcBorders>
              <w:bottom w:val="single" w:sz="4" w:space="0" w:color="auto"/>
            </w:tcBorders>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0</w:t>
            </w:r>
          </w:p>
        </w:tc>
        <w:tc>
          <w:tcPr>
            <w:tcW w:w="709" w:type="dxa"/>
            <w:tcBorders>
              <w:bottom w:val="single" w:sz="4" w:space="0" w:color="auto"/>
            </w:tcBorders>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10</w:t>
            </w:r>
          </w:p>
        </w:tc>
        <w:tc>
          <w:tcPr>
            <w:tcW w:w="596" w:type="dxa"/>
            <w:tcBorders>
              <w:bottom w:val="single" w:sz="4" w:space="0" w:color="auto"/>
            </w:tcBorders>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c>
          <w:tcPr>
            <w:tcW w:w="680" w:type="dxa"/>
            <w:tcBorders>
              <w:bottom w:val="single" w:sz="4" w:space="0" w:color="auto"/>
            </w:tcBorders>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c>
          <w:tcPr>
            <w:tcW w:w="850" w:type="dxa"/>
            <w:tcBorders>
              <w:bottom w:val="single" w:sz="4" w:space="0" w:color="auto"/>
            </w:tcBorders>
            <w:shd w:val="clear" w:color="auto" w:fill="E2EFD9" w:themeFill="accent6" w:themeFillTint="33"/>
            <w:vAlign w:val="center"/>
          </w:tcPr>
          <w:p w:rsidR="00E01C60" w:rsidRPr="00E26C67" w:rsidRDefault="00E01C60" w:rsidP="00CE6B0A">
            <w:pPr>
              <w:spacing w:line="276" w:lineRule="auto"/>
              <w:rPr>
                <w:rFonts w:ascii="Times New Roman" w:hAnsi="Times New Roman" w:cs="Times New Roman"/>
                <w:color w:val="000000" w:themeColor="text1"/>
                <w:sz w:val="16"/>
                <w:szCs w:val="16"/>
              </w:rPr>
            </w:pPr>
            <w:r w:rsidRPr="00E26C67">
              <w:rPr>
                <w:rFonts w:ascii="Times New Roman" w:hAnsi="Times New Roman" w:cs="Times New Roman"/>
                <w:color w:val="000000" w:themeColor="text1"/>
                <w:sz w:val="16"/>
                <w:szCs w:val="16"/>
              </w:rPr>
              <w:t>20</w:t>
            </w:r>
          </w:p>
        </w:tc>
      </w:tr>
    </w:tbl>
    <w:p w:rsidR="00E01C60" w:rsidRPr="00E01C60" w:rsidRDefault="00E01C60"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B12084" w:rsidRPr="00E6112A" w:rsidRDefault="00B12084" w:rsidP="001D6E99">
      <w:pPr>
        <w:widowControl w:val="0"/>
        <w:autoSpaceDE w:val="0"/>
        <w:autoSpaceDN w:val="0"/>
        <w:adjustRightInd w:val="0"/>
        <w:spacing w:before="120" w:after="0" w:line="276" w:lineRule="auto"/>
        <w:jc w:val="both"/>
        <w:rPr>
          <w:rFonts w:ascii="Times New Roman" w:eastAsia="Century Gothic" w:hAnsi="Times New Roman" w:cs="Times New Roman"/>
          <w:sz w:val="24"/>
          <w:szCs w:val="24"/>
        </w:rPr>
      </w:pPr>
    </w:p>
    <w:p w:rsidR="009C46FC" w:rsidRPr="00E6112A" w:rsidRDefault="009C46FC" w:rsidP="001D6E99">
      <w:pPr>
        <w:spacing w:before="120" w:line="276" w:lineRule="auto"/>
        <w:jc w:val="both"/>
        <w:rPr>
          <w:rFonts w:ascii="Times New Roman" w:hAnsi="Times New Roman" w:cs="Times New Roman"/>
          <w:color w:val="000000" w:themeColor="text1"/>
          <w:w w:val="125"/>
          <w:sz w:val="24"/>
          <w:szCs w:val="24"/>
          <w:shd w:val="clear" w:color="auto" w:fill="FFFFFF" w:themeFill="background1"/>
        </w:rPr>
      </w:pPr>
    </w:p>
    <w:p w:rsidR="009C46FC" w:rsidRDefault="009C46FC" w:rsidP="001D6E99">
      <w:pPr>
        <w:spacing w:before="120" w:line="276" w:lineRule="auto"/>
        <w:jc w:val="both"/>
        <w:rPr>
          <w:rFonts w:ascii="Times New Roman" w:hAnsi="Times New Roman" w:cs="Times New Roman"/>
          <w:color w:val="000000" w:themeColor="text1"/>
          <w:w w:val="125"/>
          <w:sz w:val="24"/>
          <w:szCs w:val="24"/>
          <w:shd w:val="clear" w:color="auto" w:fill="FFFFFF" w:themeFill="background1"/>
        </w:rPr>
      </w:pPr>
    </w:p>
    <w:p w:rsidR="00FD407B" w:rsidRDefault="00FD407B" w:rsidP="001D6E99">
      <w:pPr>
        <w:spacing w:before="120" w:line="276" w:lineRule="auto"/>
        <w:jc w:val="both"/>
        <w:rPr>
          <w:rFonts w:ascii="Times New Roman" w:hAnsi="Times New Roman" w:cs="Times New Roman"/>
          <w:color w:val="000000" w:themeColor="text1"/>
          <w:w w:val="125"/>
          <w:sz w:val="24"/>
          <w:szCs w:val="24"/>
          <w:shd w:val="clear" w:color="auto" w:fill="FFFFFF" w:themeFill="background1"/>
        </w:rPr>
      </w:pPr>
    </w:p>
    <w:p w:rsidR="00FD407B" w:rsidRPr="00E6112A" w:rsidRDefault="00FD407B" w:rsidP="001D6E99">
      <w:pPr>
        <w:spacing w:before="120" w:line="276" w:lineRule="auto"/>
        <w:jc w:val="both"/>
        <w:rPr>
          <w:rFonts w:ascii="Times New Roman" w:hAnsi="Times New Roman" w:cs="Times New Roman"/>
          <w:color w:val="000000" w:themeColor="text1"/>
          <w:w w:val="125"/>
          <w:sz w:val="24"/>
          <w:szCs w:val="24"/>
          <w:shd w:val="clear" w:color="auto" w:fill="FFFFFF" w:themeFill="background1"/>
        </w:rPr>
      </w:pPr>
    </w:p>
    <w:p w:rsidR="00CE45A1" w:rsidRPr="00E9325D" w:rsidRDefault="00842930" w:rsidP="001D6E99">
      <w:pPr>
        <w:autoSpaceDE w:val="0"/>
        <w:autoSpaceDN w:val="0"/>
        <w:adjustRightInd w:val="0"/>
        <w:spacing w:after="0" w:line="276" w:lineRule="auto"/>
        <w:jc w:val="both"/>
        <w:rPr>
          <w:rFonts w:ascii="Times New Roman" w:hAnsi="Times New Roman" w:cs="Times New Roman"/>
          <w:b/>
          <w:sz w:val="24"/>
          <w:szCs w:val="24"/>
        </w:rPr>
      </w:pPr>
      <w:r w:rsidRPr="00E9325D">
        <w:rPr>
          <w:rFonts w:ascii="Times New Roman" w:hAnsi="Times New Roman" w:cs="Times New Roman"/>
          <w:b/>
          <w:sz w:val="24"/>
          <w:szCs w:val="24"/>
        </w:rPr>
        <w:lastRenderedPageBreak/>
        <w:t>Birim</w:t>
      </w:r>
      <w:r w:rsidR="00CE45A1" w:rsidRPr="00E9325D">
        <w:rPr>
          <w:rFonts w:ascii="Times New Roman" w:hAnsi="Times New Roman" w:cs="Times New Roman"/>
          <w:b/>
          <w:sz w:val="24"/>
          <w:szCs w:val="24"/>
        </w:rPr>
        <w:t>, kurumsal performansının ölçülmesi, değerlendirilmesi ve sürekli</w:t>
      </w:r>
      <w:r w:rsidR="00B20D29">
        <w:rPr>
          <w:rFonts w:ascii="Times New Roman" w:hAnsi="Times New Roman" w:cs="Times New Roman"/>
          <w:b/>
          <w:sz w:val="24"/>
          <w:szCs w:val="24"/>
        </w:rPr>
        <w:t xml:space="preserve"> iyileştirilmesi</w:t>
      </w:r>
      <w:r w:rsidR="00E9325D" w:rsidRPr="00E9325D">
        <w:rPr>
          <w:rFonts w:ascii="Times New Roman" w:hAnsi="Times New Roman" w:cs="Times New Roman"/>
          <w:b/>
          <w:sz w:val="24"/>
          <w:szCs w:val="24"/>
        </w:rPr>
        <w:t>;</w:t>
      </w:r>
    </w:p>
    <w:p w:rsidR="00472A09" w:rsidRPr="00E6112A" w:rsidRDefault="00B6035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Hasta memnuniyet anketleri ve gösterge yönetimi çerçevesinde yapılan analizler yılda iki kez yapılan yönetimin gözden geçirme toplantılarında görüşülerek gerekli iyileştirmeler yapılır. </w:t>
      </w:r>
    </w:p>
    <w:p w:rsidR="00CE45A1" w:rsidRPr="00E9325D" w:rsidRDefault="00842930" w:rsidP="001D6E99">
      <w:pPr>
        <w:autoSpaceDE w:val="0"/>
        <w:autoSpaceDN w:val="0"/>
        <w:adjustRightInd w:val="0"/>
        <w:spacing w:after="0" w:line="276" w:lineRule="auto"/>
        <w:jc w:val="both"/>
        <w:rPr>
          <w:rFonts w:ascii="Times New Roman" w:hAnsi="Times New Roman" w:cs="Times New Roman"/>
          <w:b/>
          <w:sz w:val="24"/>
          <w:szCs w:val="24"/>
        </w:rPr>
      </w:pPr>
      <w:r w:rsidRPr="00E9325D">
        <w:rPr>
          <w:rFonts w:ascii="Times New Roman" w:hAnsi="Times New Roman" w:cs="Times New Roman"/>
          <w:b/>
          <w:sz w:val="24"/>
          <w:szCs w:val="24"/>
        </w:rPr>
        <w:t xml:space="preserve">Birimin </w:t>
      </w:r>
      <w:r w:rsidR="00E9325D" w:rsidRPr="00E9325D">
        <w:rPr>
          <w:rFonts w:ascii="Times New Roman" w:hAnsi="Times New Roman" w:cs="Times New Roman"/>
          <w:b/>
          <w:sz w:val="24"/>
          <w:szCs w:val="24"/>
        </w:rPr>
        <w:t>Kalite Komisyonu üyeleri;</w:t>
      </w:r>
    </w:p>
    <w:p w:rsidR="0053601B" w:rsidRPr="00E6112A" w:rsidRDefault="004C46FD"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Kurul, Merkez Müdürü veya görevlendireceği bir Merkez Müdür Yardımcısı başkanlığında, Hastane Müdürü, Hastane Müdür Yardımcısı, Başhemşire veya yardımcısı, Kalite Yönetim Biriminden sorumlu şef, Hasta İletişim Birimi Sorumlusu ve ayrıca Dekan tarafından görevlendirilen bir öğretim üye / görevlisinden oluşur.</w:t>
      </w:r>
    </w:p>
    <w:p w:rsidR="004D7CB8" w:rsidRPr="00E6112A" w:rsidRDefault="004D7CB8" w:rsidP="001D6E99">
      <w:pPr>
        <w:autoSpaceDE w:val="0"/>
        <w:autoSpaceDN w:val="0"/>
        <w:adjustRightInd w:val="0"/>
        <w:spacing w:after="0" w:line="276" w:lineRule="auto"/>
        <w:jc w:val="both"/>
        <w:rPr>
          <w:rFonts w:ascii="Times New Roman" w:hAnsi="Times New Roman" w:cs="Times New Roman"/>
          <w:color w:val="FF0000"/>
          <w:sz w:val="24"/>
          <w:szCs w:val="24"/>
        </w:rPr>
      </w:pPr>
      <w:r w:rsidRPr="00E6112A">
        <w:rPr>
          <w:rFonts w:ascii="Times New Roman" w:hAnsi="Times New Roman" w:cs="Times New Roman"/>
          <w:sz w:val="24"/>
          <w:szCs w:val="24"/>
        </w:rPr>
        <w:t xml:space="preserve">Üyelerin görev süresi üç yıldır. Süresi dolan kurul üyelerinin yerine aynı usul ile </w:t>
      </w:r>
      <w:proofErr w:type="spellStart"/>
      <w:r w:rsidRPr="00E6112A">
        <w:rPr>
          <w:rFonts w:ascii="Times New Roman" w:hAnsi="Times New Roman" w:cs="Times New Roman"/>
          <w:sz w:val="24"/>
          <w:szCs w:val="24"/>
        </w:rPr>
        <w:t>Dekan</w:t>
      </w:r>
      <w:r w:rsidR="00CE6B0A" w:rsidRPr="00E6112A">
        <w:rPr>
          <w:rFonts w:ascii="Times New Roman" w:hAnsi="Times New Roman" w:cs="Times New Roman"/>
          <w:sz w:val="24"/>
          <w:szCs w:val="24"/>
        </w:rPr>
        <w:t>ve</w:t>
      </w:r>
      <w:proofErr w:type="spellEnd"/>
      <w:r w:rsidR="00CE6B0A" w:rsidRPr="00E6112A">
        <w:rPr>
          <w:rFonts w:ascii="Times New Roman" w:hAnsi="Times New Roman" w:cs="Times New Roman"/>
          <w:sz w:val="24"/>
          <w:szCs w:val="24"/>
        </w:rPr>
        <w:t xml:space="preserve"> Merkez</w:t>
      </w:r>
      <w:r w:rsidRPr="00E6112A">
        <w:rPr>
          <w:rFonts w:ascii="Times New Roman" w:hAnsi="Times New Roman" w:cs="Times New Roman"/>
          <w:sz w:val="24"/>
          <w:szCs w:val="24"/>
        </w:rPr>
        <w:t xml:space="preserve"> Müdürü tarafından yeni üye görevlendirilir. Kurul üyeliği yapmış bir </w:t>
      </w:r>
      <w:r w:rsidR="00CE6B0A" w:rsidRPr="00E6112A">
        <w:rPr>
          <w:rFonts w:ascii="Times New Roman" w:hAnsi="Times New Roman" w:cs="Times New Roman"/>
          <w:sz w:val="24"/>
          <w:szCs w:val="24"/>
        </w:rPr>
        <w:t>kişi yeniden</w:t>
      </w:r>
      <w:r w:rsidRPr="00E6112A">
        <w:rPr>
          <w:rFonts w:ascii="Times New Roman" w:hAnsi="Times New Roman" w:cs="Times New Roman"/>
          <w:sz w:val="24"/>
          <w:szCs w:val="24"/>
        </w:rPr>
        <w:t xml:space="preserve"> kurula üye seçilebilir. Üyelerden herhangi birinin görevden ayrılması </w:t>
      </w:r>
      <w:r w:rsidR="00CE6B0A" w:rsidRPr="00E6112A">
        <w:rPr>
          <w:rFonts w:ascii="Times New Roman" w:hAnsi="Times New Roman" w:cs="Times New Roman"/>
          <w:sz w:val="24"/>
          <w:szCs w:val="24"/>
        </w:rPr>
        <w:t>halinde kalan</w:t>
      </w:r>
      <w:r w:rsidRPr="00E6112A">
        <w:rPr>
          <w:rFonts w:ascii="Times New Roman" w:hAnsi="Times New Roman" w:cs="Times New Roman"/>
          <w:sz w:val="24"/>
          <w:szCs w:val="24"/>
        </w:rPr>
        <w:t xml:space="preserve"> süreyi tamamlamak üzere Dekan ve/veya </w:t>
      </w:r>
      <w:r w:rsidR="00B6035B" w:rsidRPr="00E6112A">
        <w:rPr>
          <w:rFonts w:ascii="Times New Roman" w:hAnsi="Times New Roman" w:cs="Times New Roman"/>
          <w:sz w:val="24"/>
          <w:szCs w:val="24"/>
        </w:rPr>
        <w:t>Merkez Müdürü</w:t>
      </w:r>
      <w:r w:rsidRPr="00E6112A">
        <w:rPr>
          <w:rFonts w:ascii="Times New Roman" w:hAnsi="Times New Roman" w:cs="Times New Roman"/>
          <w:sz w:val="24"/>
          <w:szCs w:val="24"/>
        </w:rPr>
        <w:t xml:space="preserve"> tarafından yeni görevlendirme yapılır.</w:t>
      </w:r>
    </w:p>
    <w:p w:rsidR="00BE26B3" w:rsidRPr="00E6112A" w:rsidRDefault="00BE26B3" w:rsidP="001D6E99">
      <w:pPr>
        <w:pStyle w:val="ListeParagraf"/>
        <w:autoSpaceDE w:val="0"/>
        <w:autoSpaceDN w:val="0"/>
        <w:adjustRightInd w:val="0"/>
        <w:spacing w:after="0" w:line="276" w:lineRule="auto"/>
        <w:ind w:left="0"/>
        <w:jc w:val="both"/>
        <w:rPr>
          <w:rFonts w:ascii="Times New Roman" w:hAnsi="Times New Roman" w:cs="Times New Roman"/>
          <w:color w:val="FF0000"/>
          <w:sz w:val="24"/>
          <w:szCs w:val="24"/>
        </w:rPr>
      </w:pPr>
    </w:p>
    <w:p w:rsidR="00E9325D" w:rsidRPr="00E6112A" w:rsidRDefault="00842930" w:rsidP="001D6E99">
      <w:pPr>
        <w:autoSpaceDE w:val="0"/>
        <w:autoSpaceDN w:val="0"/>
        <w:adjustRightInd w:val="0"/>
        <w:spacing w:after="0" w:line="276" w:lineRule="auto"/>
        <w:jc w:val="both"/>
        <w:rPr>
          <w:rFonts w:ascii="Times New Roman" w:hAnsi="Times New Roman" w:cs="Times New Roman"/>
          <w:color w:val="FF0000"/>
          <w:sz w:val="24"/>
          <w:szCs w:val="24"/>
        </w:rPr>
      </w:pPr>
      <w:r w:rsidRPr="00E9325D">
        <w:rPr>
          <w:rFonts w:ascii="Times New Roman" w:hAnsi="Times New Roman" w:cs="Times New Roman"/>
          <w:b/>
          <w:sz w:val="24"/>
          <w:szCs w:val="24"/>
        </w:rPr>
        <w:t>Birimin</w:t>
      </w:r>
      <w:r w:rsidR="00CE45A1" w:rsidRPr="00E9325D">
        <w:rPr>
          <w:rFonts w:ascii="Times New Roman" w:hAnsi="Times New Roman" w:cs="Times New Roman"/>
          <w:b/>
          <w:sz w:val="24"/>
          <w:szCs w:val="24"/>
        </w:rPr>
        <w:t xml:space="preserve"> Kalite Komisyonunun kalite güvencesi sisteminin kurulması ve</w:t>
      </w:r>
      <w:r w:rsidR="00865949">
        <w:rPr>
          <w:rFonts w:ascii="Times New Roman" w:hAnsi="Times New Roman" w:cs="Times New Roman"/>
          <w:b/>
          <w:sz w:val="24"/>
          <w:szCs w:val="24"/>
        </w:rPr>
        <w:t xml:space="preserve"> </w:t>
      </w:r>
      <w:r w:rsidR="00CE45A1" w:rsidRPr="00E9325D">
        <w:rPr>
          <w:rFonts w:ascii="Times New Roman" w:hAnsi="Times New Roman" w:cs="Times New Roman"/>
          <w:b/>
          <w:sz w:val="24"/>
          <w:szCs w:val="24"/>
        </w:rPr>
        <w:t>işletilmesi kapsamındaki yetki, görev ve sorumlulukları</w:t>
      </w:r>
      <w:r w:rsidR="00E9325D" w:rsidRPr="00E9325D">
        <w:rPr>
          <w:rFonts w:ascii="Times New Roman" w:hAnsi="Times New Roman" w:cs="Times New Roman"/>
          <w:b/>
          <w:sz w:val="24"/>
          <w:szCs w:val="24"/>
        </w:rPr>
        <w:t>,</w:t>
      </w:r>
      <w:r w:rsidR="00CE45A1" w:rsidRPr="00E9325D">
        <w:rPr>
          <w:rFonts w:ascii="Times New Roman" w:hAnsi="Times New Roman" w:cs="Times New Roman"/>
          <w:b/>
          <w:sz w:val="24"/>
          <w:szCs w:val="24"/>
        </w:rPr>
        <w:t xml:space="preserve"> Komisyon, </w:t>
      </w:r>
      <w:r w:rsidR="000769FF" w:rsidRPr="00E9325D">
        <w:rPr>
          <w:rFonts w:ascii="Times New Roman" w:hAnsi="Times New Roman" w:cs="Times New Roman"/>
          <w:b/>
          <w:sz w:val="24"/>
          <w:szCs w:val="24"/>
        </w:rPr>
        <w:t>kalite güvencesi</w:t>
      </w:r>
      <w:r w:rsidR="00CE45A1" w:rsidRPr="00E9325D">
        <w:rPr>
          <w:rFonts w:ascii="Times New Roman" w:hAnsi="Times New Roman" w:cs="Times New Roman"/>
          <w:b/>
          <w:sz w:val="24"/>
          <w:szCs w:val="24"/>
        </w:rPr>
        <w:t xml:space="preserve"> s</w:t>
      </w:r>
      <w:r w:rsidR="00E9325D" w:rsidRPr="00E9325D">
        <w:rPr>
          <w:rFonts w:ascii="Times New Roman" w:hAnsi="Times New Roman" w:cs="Times New Roman"/>
          <w:b/>
          <w:sz w:val="24"/>
          <w:szCs w:val="24"/>
        </w:rPr>
        <w:t>ürecindeki rolü;</w:t>
      </w:r>
    </w:p>
    <w:p w:rsidR="004C46FD" w:rsidRPr="00E6112A" w:rsidRDefault="004C46FD"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Kurul idari işleyiş yönünden Merkez Müdürlüğüne bağlıdır. Başkan, kurulu yılda en az 4 defa olağan, gerektiğinde olağanüstü toplantıya çağırır. Kurul, toplantılarını üye tam sayısının yarısının en az bir fazlasıyla yapabilir. Salt çoğunluğun sağlanamadığı durumlarda başkanın çağrısı ile kurul bir başka tarihte tekrar </w:t>
      </w:r>
      <w:r w:rsidR="000769FF" w:rsidRPr="00E6112A">
        <w:rPr>
          <w:rFonts w:ascii="Times New Roman" w:hAnsi="Times New Roman" w:cs="Times New Roman"/>
          <w:sz w:val="24"/>
          <w:szCs w:val="24"/>
        </w:rPr>
        <w:t>toplanır. Kurul</w:t>
      </w:r>
      <w:r w:rsidRPr="00E6112A">
        <w:rPr>
          <w:rFonts w:ascii="Times New Roman" w:hAnsi="Times New Roman" w:cs="Times New Roman"/>
          <w:sz w:val="24"/>
          <w:szCs w:val="24"/>
        </w:rPr>
        <w:t xml:space="preserve"> kararları oy çokluğu ile alınır ve alınan kararlar Merkez Müdürlüğünün onayına sunulur.</w:t>
      </w:r>
    </w:p>
    <w:p w:rsidR="004C46FD" w:rsidRPr="00E9325D" w:rsidRDefault="0053601B" w:rsidP="001D6E99">
      <w:pPr>
        <w:autoSpaceDE w:val="0"/>
        <w:autoSpaceDN w:val="0"/>
        <w:adjustRightInd w:val="0"/>
        <w:spacing w:after="0" w:line="276" w:lineRule="auto"/>
        <w:jc w:val="both"/>
        <w:rPr>
          <w:rFonts w:ascii="Times New Roman" w:hAnsi="Times New Roman" w:cs="Times New Roman"/>
          <w:b/>
          <w:sz w:val="24"/>
          <w:szCs w:val="24"/>
        </w:rPr>
      </w:pPr>
      <w:r w:rsidRPr="00E9325D">
        <w:rPr>
          <w:rFonts w:ascii="Times New Roman" w:hAnsi="Times New Roman" w:cs="Times New Roman"/>
          <w:b/>
          <w:sz w:val="24"/>
          <w:szCs w:val="24"/>
        </w:rPr>
        <w:t xml:space="preserve">Görev, Yetki ve Sorumluluklar </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 xml:space="preserve">Toplam Kalite Yönetim Sistemlerinin etkin biçimde uygulanması konusundaki politika ve stratejileri belirlemek, </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Kalite hedeflerini belirlemek, bu hedeflerin gerçekleştirilmesi için gerekli çalışmaları planlamak, organize etmek, izlemek ve değerlendirmek,</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 xml:space="preserve">Hasta tedavi hizmetleri ile hasta ve çalışan güvenliğinin geliştirilmesi amacıyla gerekli tüm kaynakların planlanması, temini ve yönetilmesini sağlamak, </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 xml:space="preserve">Merkezin birim süreçlerini tanımlamak, sorumlularını tespit etmek ve iyileştirilmesinde rol alacak ekiplerin oluşmasını sağlamak, </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 xml:space="preserve">Merkezdeki düzeltici / önleyici faaliyetlerin kullanılmasını ve burada bildirilen sorunlara yönelik uygun sıralamayla iyileştirme çalışmalarını yapmak ve denetlemek, </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 xml:space="preserve">Personelin yıllık hizmet içi eğitimlerini planlamak ve bu eğitimleri almalarını sağlamak, ayrıca ihtiyaçlar doğrultusunda da gerekli eğitimlerin verilmesini sağlamak, </w:t>
      </w:r>
    </w:p>
    <w:p w:rsidR="00CE6B0A"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 xml:space="preserve">Kalite yönetim sisteminin Merkez içinde uygulamalarını değerlendirmek ve desteklemek, </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 xml:space="preserve">Merkez’in ulaştığı kalite düzeyini saptamak amacıyla kriterler geliştirmek, </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Mevcut ve geliştirilen kriterler yoluyla sonuçları ilgili birimlere bildirmek,</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 xml:space="preserve">Çalışanlarının faaliyetlere katılımını sağlamak amacıyla gerekli mekanizmaları harekete geçirmek, </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Hizmet kalitesi standartları çerçevesindeki çalışmaları gözlemlemek ve denetlemek,</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Birimler tarafından hazırlanan kaliteye ilişkin belgelerin kalite yönetim biriminde uygun şekilde değerlendirilmesini sağlamak ve denetlemek,</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Hizmet kalitesinin sürekli iyileştirilmesi amacıyla şikâyet / öneri ve memnuniyetlerin sonuçlarını değerlendirmek,</w:t>
      </w:r>
    </w:p>
    <w:p w:rsidR="004C46FD" w:rsidRPr="000769FF" w:rsidRDefault="004C46FD" w:rsidP="000769FF">
      <w:pPr>
        <w:pStyle w:val="ListeParagraf"/>
        <w:numPr>
          <w:ilvl w:val="0"/>
          <w:numId w:val="21"/>
        </w:numPr>
        <w:autoSpaceDE w:val="0"/>
        <w:autoSpaceDN w:val="0"/>
        <w:adjustRightInd w:val="0"/>
        <w:spacing w:after="0" w:line="276" w:lineRule="auto"/>
        <w:jc w:val="both"/>
        <w:rPr>
          <w:rFonts w:ascii="Times New Roman" w:hAnsi="Times New Roman" w:cs="Times New Roman"/>
          <w:sz w:val="24"/>
          <w:szCs w:val="24"/>
        </w:rPr>
      </w:pPr>
      <w:r w:rsidRPr="000769FF">
        <w:rPr>
          <w:rFonts w:ascii="Times New Roman" w:hAnsi="Times New Roman" w:cs="Times New Roman"/>
          <w:sz w:val="24"/>
          <w:szCs w:val="24"/>
        </w:rPr>
        <w:t>Kalite Yönetim Sisteminin gerektirdiği iç tetkikin planlamasını ve uygulamasını sağlamak</w:t>
      </w:r>
    </w:p>
    <w:p w:rsidR="00CE45A1" w:rsidRPr="00E9325D" w:rsidRDefault="00CE45A1" w:rsidP="001D6E99">
      <w:pPr>
        <w:autoSpaceDE w:val="0"/>
        <w:autoSpaceDN w:val="0"/>
        <w:adjustRightInd w:val="0"/>
        <w:spacing w:after="0" w:line="276" w:lineRule="auto"/>
        <w:jc w:val="both"/>
        <w:rPr>
          <w:rFonts w:ascii="Times New Roman" w:hAnsi="Times New Roman" w:cs="Times New Roman"/>
          <w:b/>
          <w:sz w:val="24"/>
          <w:szCs w:val="24"/>
        </w:rPr>
      </w:pPr>
      <w:r w:rsidRPr="00E9325D">
        <w:rPr>
          <w:rFonts w:ascii="Times New Roman" w:hAnsi="Times New Roman" w:cs="Times New Roman"/>
          <w:b/>
          <w:sz w:val="24"/>
          <w:szCs w:val="24"/>
        </w:rPr>
        <w:t xml:space="preserve">İç paydaşlar (akademik ve idari </w:t>
      </w:r>
      <w:r w:rsidR="00AF44E9" w:rsidRPr="00E9325D">
        <w:rPr>
          <w:rFonts w:ascii="Times New Roman" w:hAnsi="Times New Roman" w:cs="Times New Roman"/>
          <w:b/>
          <w:sz w:val="24"/>
          <w:szCs w:val="24"/>
        </w:rPr>
        <w:t>çalışanlar</w:t>
      </w:r>
      <w:r w:rsidRPr="00E9325D">
        <w:rPr>
          <w:rFonts w:ascii="Times New Roman" w:hAnsi="Times New Roman" w:cs="Times New Roman"/>
          <w:b/>
          <w:sz w:val="24"/>
          <w:szCs w:val="24"/>
        </w:rPr>
        <w:t xml:space="preserve">) ve dış paydaşların(işverenler, mezunlar, meslek örgütleri, araştırma sponsorları, </w:t>
      </w:r>
      <w:r w:rsidR="00E9325D">
        <w:rPr>
          <w:rFonts w:ascii="Times New Roman" w:hAnsi="Times New Roman" w:cs="Times New Roman"/>
          <w:b/>
          <w:sz w:val="24"/>
          <w:szCs w:val="24"/>
        </w:rPr>
        <w:t xml:space="preserve">hasta ve </w:t>
      </w:r>
      <w:proofErr w:type="spellStart"/>
      <w:r w:rsidR="00E9325D">
        <w:rPr>
          <w:rFonts w:ascii="Times New Roman" w:hAnsi="Times New Roman" w:cs="Times New Roman"/>
          <w:b/>
          <w:sz w:val="24"/>
          <w:szCs w:val="24"/>
        </w:rPr>
        <w:t>hasta</w:t>
      </w:r>
      <w:r w:rsidRPr="00E9325D">
        <w:rPr>
          <w:rFonts w:ascii="Times New Roman" w:hAnsi="Times New Roman" w:cs="Times New Roman"/>
          <w:b/>
          <w:sz w:val="24"/>
          <w:szCs w:val="24"/>
        </w:rPr>
        <w:t>yakınları</w:t>
      </w:r>
      <w:proofErr w:type="spellEnd"/>
      <w:r w:rsidR="00865949">
        <w:rPr>
          <w:rFonts w:ascii="Times New Roman" w:hAnsi="Times New Roman" w:cs="Times New Roman"/>
          <w:b/>
          <w:sz w:val="24"/>
          <w:szCs w:val="24"/>
        </w:rPr>
        <w:t xml:space="preserve"> </w:t>
      </w:r>
      <w:r w:rsidRPr="00E9325D">
        <w:rPr>
          <w:rFonts w:ascii="Times New Roman" w:hAnsi="Times New Roman" w:cs="Times New Roman"/>
          <w:b/>
          <w:sz w:val="24"/>
          <w:szCs w:val="24"/>
        </w:rPr>
        <w:t xml:space="preserve">vb.) </w:t>
      </w:r>
      <w:r w:rsidR="006D2B73" w:rsidRPr="00E9325D">
        <w:rPr>
          <w:rFonts w:ascii="Times New Roman" w:hAnsi="Times New Roman" w:cs="Times New Roman"/>
          <w:b/>
          <w:sz w:val="24"/>
          <w:szCs w:val="24"/>
        </w:rPr>
        <w:t>kalite güvencesi</w:t>
      </w:r>
      <w:r w:rsidR="00E9325D" w:rsidRPr="00E9325D">
        <w:rPr>
          <w:rFonts w:ascii="Times New Roman" w:hAnsi="Times New Roman" w:cs="Times New Roman"/>
          <w:b/>
          <w:sz w:val="24"/>
          <w:szCs w:val="24"/>
        </w:rPr>
        <w:t xml:space="preserve"> sistemine katılımı ve katkıları;</w:t>
      </w:r>
    </w:p>
    <w:p w:rsidR="00BB350B" w:rsidRPr="00E6112A" w:rsidRDefault="00BB350B" w:rsidP="001D6E9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 xml:space="preserve">Hasta </w:t>
      </w:r>
      <w:r w:rsidR="004C4106" w:rsidRPr="00E6112A">
        <w:rPr>
          <w:rFonts w:ascii="Times New Roman" w:hAnsi="Times New Roman" w:cs="Times New Roman"/>
          <w:sz w:val="24"/>
          <w:szCs w:val="24"/>
        </w:rPr>
        <w:t xml:space="preserve">ve Çalışan memnuniyet anketleri, hasta iletişim birimine yapılan yazılı memnuniyet ve </w:t>
      </w:r>
      <w:r w:rsidR="00AF44E9" w:rsidRPr="00E6112A">
        <w:rPr>
          <w:rFonts w:ascii="Times New Roman" w:hAnsi="Times New Roman" w:cs="Times New Roman"/>
          <w:sz w:val="24"/>
          <w:szCs w:val="24"/>
        </w:rPr>
        <w:t>şikâyet</w:t>
      </w:r>
      <w:r w:rsidR="004C4106" w:rsidRPr="00E6112A">
        <w:rPr>
          <w:rFonts w:ascii="Times New Roman" w:hAnsi="Times New Roman" w:cs="Times New Roman"/>
          <w:sz w:val="24"/>
          <w:szCs w:val="24"/>
        </w:rPr>
        <w:t xml:space="preserve"> bildirimleri değerlendirilerek analiz edilmekte ve gerekli iyileştirmeler yapılmaktadır.</w:t>
      </w:r>
    </w:p>
    <w:p w:rsidR="00FD407B" w:rsidRDefault="00FD407B" w:rsidP="001D6E99">
      <w:pPr>
        <w:spacing w:line="276" w:lineRule="auto"/>
        <w:jc w:val="both"/>
        <w:rPr>
          <w:rFonts w:ascii="Times New Roman" w:hAnsi="Times New Roman" w:cs="Times New Roman"/>
          <w:b/>
          <w:sz w:val="24"/>
          <w:szCs w:val="24"/>
        </w:rPr>
      </w:pPr>
    </w:p>
    <w:p w:rsidR="00551065" w:rsidRPr="000F1A32" w:rsidRDefault="00551065" w:rsidP="003924AD">
      <w:pPr>
        <w:pStyle w:val="Balk1"/>
      </w:pPr>
      <w:bookmarkStart w:id="9" w:name="_Toc452623593"/>
      <w:r w:rsidRPr="000F1A32">
        <w:t>Anketler</w:t>
      </w:r>
      <w:bookmarkEnd w:id="9"/>
    </w:p>
    <w:p w:rsidR="00FD407B" w:rsidRPr="00E6112A" w:rsidRDefault="00AC4D48" w:rsidP="00AC4D48">
      <w:pPr>
        <w:pStyle w:val="ResimYazs"/>
        <w:ind w:firstLine="708"/>
      </w:pPr>
      <w:bookmarkStart w:id="10" w:name="_Toc452624770"/>
      <w:r>
        <w:t xml:space="preserve">Tablo </w:t>
      </w:r>
      <w:r w:rsidR="00FE042C">
        <w:fldChar w:fldCharType="begin"/>
      </w:r>
      <w:r w:rsidR="00967340">
        <w:instrText xml:space="preserve"> SEQ Tablo \* ARABIC </w:instrText>
      </w:r>
      <w:r w:rsidR="00FE042C">
        <w:fldChar w:fldCharType="separate"/>
      </w:r>
      <w:r w:rsidR="00613181">
        <w:rPr>
          <w:noProof/>
        </w:rPr>
        <w:t>3</w:t>
      </w:r>
      <w:r w:rsidR="00FE042C">
        <w:rPr>
          <w:noProof/>
        </w:rPr>
        <w:fldChar w:fldCharType="end"/>
      </w:r>
      <w:r>
        <w:t xml:space="preserve"> : </w:t>
      </w:r>
      <w:r w:rsidR="00773FE8">
        <w:t>Anket Memnuniyet Oranları</w:t>
      </w:r>
      <w:bookmarkEnd w:id="10"/>
    </w:p>
    <w:tbl>
      <w:tblPr>
        <w:tblW w:w="9322"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002060"/>
        <w:tblLook w:val="04A0"/>
      </w:tblPr>
      <w:tblGrid>
        <w:gridCol w:w="4786"/>
        <w:gridCol w:w="2126"/>
        <w:gridCol w:w="2410"/>
      </w:tblGrid>
      <w:tr w:rsidR="00551065" w:rsidRPr="00E6112A" w:rsidTr="00396F58">
        <w:trPr>
          <w:trHeight w:val="544"/>
          <w:jc w:val="center"/>
        </w:trPr>
        <w:tc>
          <w:tcPr>
            <w:tcW w:w="4786" w:type="dxa"/>
            <w:shd w:val="clear" w:color="auto" w:fill="002060"/>
            <w:vAlign w:val="center"/>
          </w:tcPr>
          <w:p w:rsidR="00551065" w:rsidRPr="00E6112A" w:rsidRDefault="00551065" w:rsidP="001D6E99">
            <w:pPr>
              <w:spacing w:line="276" w:lineRule="auto"/>
              <w:jc w:val="center"/>
              <w:rPr>
                <w:rFonts w:ascii="Times New Roman" w:eastAsia="Calibri" w:hAnsi="Times New Roman" w:cs="Times New Roman"/>
                <w:b/>
                <w:sz w:val="24"/>
                <w:szCs w:val="24"/>
              </w:rPr>
            </w:pPr>
            <w:r w:rsidRPr="00E6112A">
              <w:rPr>
                <w:rFonts w:ascii="Times New Roman" w:eastAsia="Calibri" w:hAnsi="Times New Roman" w:cs="Times New Roman"/>
                <w:b/>
                <w:sz w:val="24"/>
                <w:szCs w:val="24"/>
              </w:rPr>
              <w:t>Anket Yapılan Bölümler</w:t>
            </w:r>
          </w:p>
        </w:tc>
        <w:tc>
          <w:tcPr>
            <w:tcW w:w="2126" w:type="dxa"/>
            <w:shd w:val="clear" w:color="auto" w:fill="002060"/>
            <w:vAlign w:val="center"/>
          </w:tcPr>
          <w:p w:rsidR="00551065" w:rsidRPr="00E6112A" w:rsidRDefault="00551065" w:rsidP="001D6E99">
            <w:pPr>
              <w:spacing w:line="276" w:lineRule="auto"/>
              <w:jc w:val="center"/>
              <w:rPr>
                <w:rFonts w:ascii="Times New Roman" w:eastAsia="Calibri" w:hAnsi="Times New Roman" w:cs="Times New Roman"/>
                <w:b/>
                <w:sz w:val="24"/>
                <w:szCs w:val="24"/>
              </w:rPr>
            </w:pPr>
            <w:r w:rsidRPr="00E6112A">
              <w:rPr>
                <w:rFonts w:ascii="Times New Roman" w:eastAsia="Calibri" w:hAnsi="Times New Roman" w:cs="Times New Roman"/>
                <w:b/>
                <w:sz w:val="24"/>
                <w:szCs w:val="24"/>
              </w:rPr>
              <w:t>Yapılan Anket Sayısı</w:t>
            </w:r>
          </w:p>
        </w:tc>
        <w:tc>
          <w:tcPr>
            <w:tcW w:w="2410" w:type="dxa"/>
            <w:shd w:val="clear" w:color="auto" w:fill="002060"/>
            <w:vAlign w:val="center"/>
          </w:tcPr>
          <w:p w:rsidR="00551065" w:rsidRPr="00E6112A" w:rsidRDefault="00551065" w:rsidP="001D6E99">
            <w:pPr>
              <w:spacing w:line="276" w:lineRule="auto"/>
              <w:jc w:val="center"/>
              <w:rPr>
                <w:rFonts w:ascii="Times New Roman" w:eastAsia="Calibri" w:hAnsi="Times New Roman" w:cs="Times New Roman"/>
                <w:b/>
                <w:sz w:val="24"/>
                <w:szCs w:val="24"/>
              </w:rPr>
            </w:pPr>
            <w:r w:rsidRPr="00E6112A">
              <w:rPr>
                <w:rFonts w:ascii="Times New Roman" w:eastAsia="Calibri" w:hAnsi="Times New Roman" w:cs="Times New Roman"/>
                <w:b/>
                <w:sz w:val="24"/>
                <w:szCs w:val="24"/>
              </w:rPr>
              <w:t>Memnuniyet Oranı (%)</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Çalışan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276</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53,7</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Radyoloji Genel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150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74,7</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 xml:space="preserve">-Direkt  </w:t>
            </w:r>
            <w:proofErr w:type="spellStart"/>
            <w:r w:rsidRPr="00E6112A">
              <w:rPr>
                <w:rFonts w:ascii="Times New Roman" w:eastAsia="Calibri" w:hAnsi="Times New Roman" w:cs="Times New Roman"/>
                <w:sz w:val="24"/>
                <w:szCs w:val="24"/>
              </w:rPr>
              <w:t>RöntgenGrafi</w:t>
            </w:r>
            <w:proofErr w:type="spellEnd"/>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38</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79,4</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-Bilgisayarlı Tomografi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36</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75,7</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-Ultrason</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36</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74,3</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-MR</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40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69,8</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Erişkin Poliklinik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1110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76,3</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Erişkin Yatan Hasta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840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86,6</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 xml:space="preserve">Çocuk Poliklinik Memnuniyet Anketi </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779</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75,2</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Çocuk Servis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341</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86,6</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Acil Servis Genel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300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66,9</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-Çocuk Acil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150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76,1</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-Acil Tıp Ana Bilim Dalı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150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57,7</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EEG-EMG</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60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87,4</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Tıbbi Genetik</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85,3</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Nükleer Tıp</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75,9</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r w:rsidRPr="00E6112A">
              <w:rPr>
                <w:rFonts w:ascii="Times New Roman" w:eastAsia="Calibri" w:hAnsi="Times New Roman" w:cs="Times New Roman"/>
                <w:sz w:val="24"/>
                <w:szCs w:val="24"/>
              </w:rPr>
              <w:t>Ameliyat Hizmetleri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420</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88.9</w:t>
            </w:r>
          </w:p>
        </w:tc>
      </w:tr>
      <w:tr w:rsidR="00551065" w:rsidRPr="00E6112A" w:rsidTr="00396F58">
        <w:trPr>
          <w:jc w:val="center"/>
        </w:trPr>
        <w:tc>
          <w:tcPr>
            <w:tcW w:w="4786" w:type="dxa"/>
            <w:shd w:val="clear" w:color="auto" w:fill="002060"/>
          </w:tcPr>
          <w:p w:rsidR="00551065" w:rsidRPr="00E6112A" w:rsidRDefault="00551065" w:rsidP="001D6E99">
            <w:pPr>
              <w:spacing w:line="276" w:lineRule="auto"/>
              <w:rPr>
                <w:rFonts w:ascii="Times New Roman" w:eastAsia="Calibri" w:hAnsi="Times New Roman" w:cs="Times New Roman"/>
                <w:sz w:val="24"/>
                <w:szCs w:val="24"/>
              </w:rPr>
            </w:pPr>
            <w:proofErr w:type="spellStart"/>
            <w:r w:rsidRPr="00E6112A">
              <w:rPr>
                <w:rFonts w:ascii="Times New Roman" w:eastAsia="Calibri" w:hAnsi="Times New Roman" w:cs="Times New Roman"/>
                <w:sz w:val="24"/>
                <w:szCs w:val="24"/>
              </w:rPr>
              <w:t>Yoğunbakım</w:t>
            </w:r>
            <w:proofErr w:type="spellEnd"/>
            <w:r w:rsidRPr="00E6112A">
              <w:rPr>
                <w:rFonts w:ascii="Times New Roman" w:eastAsia="Calibri" w:hAnsi="Times New Roman" w:cs="Times New Roman"/>
                <w:sz w:val="24"/>
                <w:szCs w:val="24"/>
              </w:rPr>
              <w:t xml:space="preserve"> Hizmetleri Memnuniyet Anketi</w:t>
            </w:r>
          </w:p>
        </w:tc>
        <w:tc>
          <w:tcPr>
            <w:tcW w:w="2126"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502</w:t>
            </w:r>
          </w:p>
        </w:tc>
        <w:tc>
          <w:tcPr>
            <w:tcW w:w="2410" w:type="dxa"/>
            <w:shd w:val="clear" w:color="auto" w:fill="002060"/>
          </w:tcPr>
          <w:p w:rsidR="00551065" w:rsidRPr="00E6112A" w:rsidRDefault="00551065" w:rsidP="001D6E99">
            <w:pPr>
              <w:spacing w:line="276" w:lineRule="auto"/>
              <w:jc w:val="center"/>
              <w:rPr>
                <w:rFonts w:ascii="Times New Roman" w:eastAsia="Calibri" w:hAnsi="Times New Roman" w:cs="Times New Roman"/>
                <w:sz w:val="24"/>
                <w:szCs w:val="24"/>
              </w:rPr>
            </w:pPr>
            <w:r w:rsidRPr="00E6112A">
              <w:rPr>
                <w:rFonts w:ascii="Times New Roman" w:eastAsia="Calibri" w:hAnsi="Times New Roman" w:cs="Times New Roman"/>
                <w:sz w:val="24"/>
                <w:szCs w:val="24"/>
              </w:rPr>
              <w:t>88.1</w:t>
            </w:r>
          </w:p>
        </w:tc>
      </w:tr>
    </w:tbl>
    <w:p w:rsidR="00D977BD" w:rsidRDefault="00D977BD" w:rsidP="001D6E99">
      <w:pPr>
        <w:pStyle w:val="Default"/>
        <w:spacing w:line="276" w:lineRule="auto"/>
        <w:jc w:val="both"/>
        <w:rPr>
          <w:rFonts w:ascii="Times New Roman" w:hAnsi="Times New Roman" w:cs="Times New Roman"/>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616DC8" w:rsidRDefault="00616DC8" w:rsidP="001D6E99">
      <w:pPr>
        <w:pStyle w:val="Default"/>
        <w:spacing w:line="276" w:lineRule="auto"/>
        <w:jc w:val="both"/>
        <w:rPr>
          <w:rFonts w:ascii="Times New Roman" w:hAnsi="Times New Roman" w:cs="Times New Roman"/>
          <w:b/>
          <w:color w:val="0000FF"/>
          <w:sz w:val="32"/>
          <w:szCs w:val="32"/>
        </w:rPr>
      </w:pPr>
    </w:p>
    <w:p w:rsidR="00D977BD" w:rsidRDefault="00F63C57" w:rsidP="00854AD8">
      <w:pPr>
        <w:pStyle w:val="Balk2"/>
      </w:pPr>
      <w:bookmarkStart w:id="11" w:name="_Toc452623594"/>
      <w:r w:rsidRPr="00842930">
        <w:t>C. E</w:t>
      </w:r>
      <w:r w:rsidR="00854AD8">
        <w:t>ĞİTİM</w:t>
      </w:r>
      <w:r w:rsidRPr="00842930">
        <w:t xml:space="preserve"> – Ö</w:t>
      </w:r>
      <w:r w:rsidR="00854AD8">
        <w:t>ĞRETİM</w:t>
      </w:r>
      <w:bookmarkEnd w:id="11"/>
    </w:p>
    <w:p w:rsidR="00616DC8" w:rsidRDefault="00616DC8" w:rsidP="001D6E99">
      <w:pPr>
        <w:pStyle w:val="Default"/>
        <w:spacing w:line="276" w:lineRule="auto"/>
        <w:jc w:val="both"/>
        <w:rPr>
          <w:rFonts w:ascii="Times New Roman" w:hAnsi="Times New Roman" w:cs="Times New Roman"/>
          <w:b/>
          <w:color w:val="0000FF"/>
          <w:sz w:val="28"/>
          <w:szCs w:val="28"/>
        </w:rPr>
      </w:pPr>
    </w:p>
    <w:p w:rsidR="00F63C57" w:rsidRDefault="00F63C57" w:rsidP="00854AD8">
      <w:pPr>
        <w:pStyle w:val="Balk1"/>
      </w:pPr>
      <w:bookmarkStart w:id="12" w:name="_Toc452623595"/>
      <w:r w:rsidRPr="001E4596">
        <w:t>C.1 Programların Tasarımı ve Onayı</w:t>
      </w:r>
      <w:bookmarkEnd w:id="12"/>
    </w:p>
    <w:p w:rsidR="00616DC8" w:rsidRDefault="00616DC8" w:rsidP="001D6E99">
      <w:pPr>
        <w:pStyle w:val="Default"/>
        <w:spacing w:line="276" w:lineRule="auto"/>
        <w:jc w:val="both"/>
        <w:rPr>
          <w:rFonts w:ascii="Times New Roman" w:hAnsi="Times New Roman" w:cs="Times New Roman"/>
          <w:b/>
          <w:color w:val="0000FF"/>
          <w:sz w:val="28"/>
          <w:szCs w:val="28"/>
        </w:rPr>
      </w:pPr>
    </w:p>
    <w:p w:rsidR="00F63C57" w:rsidRDefault="00F63C57" w:rsidP="00854AD8">
      <w:pPr>
        <w:pStyle w:val="Balk1"/>
      </w:pPr>
      <w:bookmarkStart w:id="13" w:name="_Toc452623596"/>
      <w:r w:rsidRPr="001E4596">
        <w:t>C.2 Öğrenci Merkezli Öğrenme, Öğretme ve Değerlendirme</w:t>
      </w:r>
      <w:bookmarkEnd w:id="13"/>
    </w:p>
    <w:p w:rsidR="00616DC8" w:rsidRDefault="00616DC8" w:rsidP="001D6E99">
      <w:pPr>
        <w:pStyle w:val="Default"/>
        <w:spacing w:line="276" w:lineRule="auto"/>
        <w:jc w:val="both"/>
        <w:rPr>
          <w:rFonts w:ascii="Times New Roman" w:hAnsi="Times New Roman" w:cs="Times New Roman"/>
          <w:b/>
          <w:color w:val="0000FF"/>
          <w:sz w:val="28"/>
          <w:szCs w:val="28"/>
        </w:rPr>
      </w:pPr>
    </w:p>
    <w:p w:rsidR="00F63C57" w:rsidRDefault="00F63C57" w:rsidP="00854AD8">
      <w:pPr>
        <w:pStyle w:val="Balk1"/>
      </w:pPr>
      <w:bookmarkStart w:id="14" w:name="_Toc452623597"/>
      <w:r w:rsidRPr="001E4596">
        <w:t xml:space="preserve">C.3 Öğrencinin Kabulü ve Gelişimi, Tanınma </w:t>
      </w:r>
      <w:proofErr w:type="spellStart"/>
      <w:r w:rsidRPr="001E4596">
        <w:t>veSertifikalandırma</w:t>
      </w:r>
      <w:bookmarkEnd w:id="14"/>
      <w:proofErr w:type="spellEnd"/>
    </w:p>
    <w:p w:rsidR="00616DC8" w:rsidRDefault="00616DC8" w:rsidP="001D6E99">
      <w:pPr>
        <w:pStyle w:val="Balk1"/>
        <w:rPr>
          <w:sz w:val="28"/>
          <w:szCs w:val="28"/>
        </w:rPr>
      </w:pPr>
    </w:p>
    <w:p w:rsidR="00AF44E9" w:rsidRPr="00854AD8" w:rsidRDefault="00F63C57" w:rsidP="00854AD8">
      <w:pPr>
        <w:pStyle w:val="Balk1"/>
      </w:pPr>
      <w:bookmarkStart w:id="15" w:name="_Toc452623598"/>
      <w:r w:rsidRPr="00854AD8">
        <w:t>C.4 Eğitim - Öğretim Kadrosu</w:t>
      </w:r>
      <w:bookmarkEnd w:id="15"/>
    </w:p>
    <w:p w:rsidR="00616DC8" w:rsidRDefault="00616DC8" w:rsidP="001D6E99">
      <w:pPr>
        <w:pStyle w:val="Balk1"/>
        <w:rPr>
          <w:sz w:val="28"/>
          <w:szCs w:val="28"/>
        </w:rPr>
      </w:pPr>
    </w:p>
    <w:p w:rsidR="00AF44E9" w:rsidRPr="00854AD8" w:rsidRDefault="00F63C57" w:rsidP="00854AD8">
      <w:pPr>
        <w:pStyle w:val="Balk1"/>
      </w:pPr>
      <w:bookmarkStart w:id="16" w:name="_Toc452623599"/>
      <w:r w:rsidRPr="00854AD8">
        <w:t>C.5 Öğrenme Kaynakları, Erişilebilirlik ve Destekler</w:t>
      </w:r>
      <w:bookmarkEnd w:id="16"/>
    </w:p>
    <w:p w:rsidR="00616DC8" w:rsidRDefault="00616DC8" w:rsidP="001D6E99">
      <w:pPr>
        <w:pStyle w:val="Balk1"/>
        <w:rPr>
          <w:sz w:val="28"/>
          <w:szCs w:val="28"/>
        </w:rPr>
      </w:pPr>
    </w:p>
    <w:p w:rsidR="00AF44E9" w:rsidRPr="00854AD8" w:rsidRDefault="00F63C57" w:rsidP="00854AD8">
      <w:pPr>
        <w:pStyle w:val="Balk1"/>
      </w:pPr>
      <w:bookmarkStart w:id="17" w:name="_Toc452623600"/>
      <w:r w:rsidRPr="00854AD8">
        <w:t>C.6 Programların Sürekli İzlenmesi ve Güncellenmesi</w:t>
      </w:r>
      <w:bookmarkEnd w:id="17"/>
    </w:p>
    <w:p w:rsidR="00F63C57" w:rsidRDefault="00F63C57" w:rsidP="00F63C57">
      <w:pPr>
        <w:rPr>
          <w:rFonts w:ascii="Times New Roman" w:hAnsi="Times New Roman" w:cs="Times New Roman"/>
          <w:b/>
          <w:color w:val="0000FF"/>
          <w:sz w:val="32"/>
          <w:szCs w:val="32"/>
        </w:rPr>
      </w:pPr>
    </w:p>
    <w:p w:rsidR="00616DC8" w:rsidRDefault="00616DC8" w:rsidP="00F63C57">
      <w:pPr>
        <w:rPr>
          <w:rFonts w:ascii="Times New Roman" w:hAnsi="Times New Roman" w:cs="Times New Roman"/>
          <w:b/>
          <w:color w:val="0000FF"/>
          <w:sz w:val="32"/>
          <w:szCs w:val="32"/>
        </w:rPr>
      </w:pPr>
    </w:p>
    <w:p w:rsidR="00F63C57" w:rsidRDefault="00854AD8" w:rsidP="00854AD8">
      <w:pPr>
        <w:pStyle w:val="Balk2"/>
      </w:pPr>
      <w:bookmarkStart w:id="18" w:name="_Toc452623601"/>
      <w:r>
        <w:t xml:space="preserve">Ç. </w:t>
      </w:r>
      <w:proofErr w:type="spellStart"/>
      <w:r>
        <w:t>ARAŞTIRMA</w:t>
      </w:r>
      <w:r w:rsidR="00F63C57" w:rsidRPr="001E4596">
        <w:t>ve</w:t>
      </w:r>
      <w:proofErr w:type="spellEnd"/>
      <w:r w:rsidR="00F63C57" w:rsidRPr="001E4596">
        <w:t xml:space="preserve"> G</w:t>
      </w:r>
      <w:r>
        <w:t>ELİŞTİRME</w:t>
      </w:r>
      <w:bookmarkEnd w:id="18"/>
    </w:p>
    <w:p w:rsidR="00616DC8" w:rsidRDefault="00616DC8" w:rsidP="00F63C57">
      <w:pPr>
        <w:rPr>
          <w:rFonts w:ascii="Times New Roman" w:hAnsi="Times New Roman" w:cs="Times New Roman"/>
          <w:b/>
          <w:color w:val="0000FF"/>
          <w:sz w:val="28"/>
          <w:szCs w:val="28"/>
        </w:rPr>
      </w:pPr>
    </w:p>
    <w:p w:rsidR="00F63C57" w:rsidRDefault="00F63C57" w:rsidP="00854AD8">
      <w:pPr>
        <w:pStyle w:val="Balk1"/>
      </w:pPr>
      <w:bookmarkStart w:id="19" w:name="_Toc452623602"/>
      <w:r w:rsidRPr="001E4596">
        <w:t>Ç.1 Araştırma Stratejisi ve Hedefleri</w:t>
      </w:r>
      <w:bookmarkEnd w:id="19"/>
    </w:p>
    <w:p w:rsidR="00616DC8" w:rsidRDefault="00616DC8" w:rsidP="00F63C57">
      <w:pPr>
        <w:rPr>
          <w:rFonts w:ascii="Times New Roman" w:hAnsi="Times New Roman" w:cs="Times New Roman"/>
          <w:b/>
          <w:color w:val="0000FF"/>
          <w:sz w:val="28"/>
          <w:szCs w:val="28"/>
        </w:rPr>
      </w:pPr>
    </w:p>
    <w:p w:rsidR="00F63C57" w:rsidRDefault="00F63C57" w:rsidP="00854AD8">
      <w:pPr>
        <w:pStyle w:val="Balk1"/>
      </w:pPr>
      <w:bookmarkStart w:id="20" w:name="_Toc452623603"/>
      <w:r w:rsidRPr="001E4596">
        <w:t>Ç.2 Araştırma Kaynakları</w:t>
      </w:r>
      <w:bookmarkEnd w:id="20"/>
    </w:p>
    <w:p w:rsidR="00616DC8" w:rsidRDefault="00616DC8" w:rsidP="00F63C57">
      <w:pPr>
        <w:rPr>
          <w:rFonts w:ascii="Times New Roman" w:hAnsi="Times New Roman" w:cs="Times New Roman"/>
          <w:b/>
          <w:color w:val="0000FF"/>
          <w:sz w:val="28"/>
          <w:szCs w:val="28"/>
        </w:rPr>
      </w:pPr>
    </w:p>
    <w:p w:rsidR="00F63C57" w:rsidRDefault="00F63C57" w:rsidP="00854AD8">
      <w:pPr>
        <w:pStyle w:val="Balk1"/>
      </w:pPr>
      <w:bookmarkStart w:id="21" w:name="_Toc452623604"/>
      <w:r w:rsidRPr="00B47F7F">
        <w:t>Ç.3 Araştırma Kadrosu</w:t>
      </w:r>
      <w:bookmarkEnd w:id="21"/>
    </w:p>
    <w:p w:rsidR="00616DC8" w:rsidRDefault="00616DC8" w:rsidP="00F63C57">
      <w:pPr>
        <w:rPr>
          <w:rFonts w:ascii="Times New Roman" w:hAnsi="Times New Roman" w:cs="Times New Roman"/>
          <w:b/>
          <w:color w:val="0000FF"/>
          <w:sz w:val="28"/>
          <w:szCs w:val="28"/>
        </w:rPr>
      </w:pPr>
    </w:p>
    <w:p w:rsidR="00F63C57" w:rsidRPr="00F63C57" w:rsidRDefault="00F63C57" w:rsidP="00854AD8">
      <w:pPr>
        <w:pStyle w:val="Balk1"/>
      </w:pPr>
      <w:bookmarkStart w:id="22" w:name="_Toc452623605"/>
      <w:r w:rsidRPr="00B47F7F">
        <w:t>Ç.4 Araştırma Performansının İzlenmesi ve İyileştirilmesi</w:t>
      </w:r>
      <w:bookmarkEnd w:id="22"/>
    </w:p>
    <w:p w:rsidR="00AF44E9" w:rsidRDefault="00AF44E9" w:rsidP="001D6E99">
      <w:pPr>
        <w:pStyle w:val="Balk1"/>
      </w:pPr>
    </w:p>
    <w:p w:rsidR="00AF44E9" w:rsidRDefault="00AF44E9" w:rsidP="001D6E99">
      <w:pPr>
        <w:pStyle w:val="Balk1"/>
      </w:pPr>
    </w:p>
    <w:p w:rsidR="00AF44E9" w:rsidRDefault="00AF44E9" w:rsidP="001D6E99">
      <w:pPr>
        <w:pStyle w:val="Balk1"/>
      </w:pPr>
    </w:p>
    <w:p w:rsidR="00AF44E9" w:rsidRDefault="00AF44E9" w:rsidP="001D6E99">
      <w:pPr>
        <w:pStyle w:val="Balk1"/>
        <w:sectPr w:rsidR="00AF44E9" w:rsidSect="007F407A">
          <w:footerReference w:type="default" r:id="rId11"/>
          <w:footerReference w:type="first" r:id="rId12"/>
          <w:pgSz w:w="11906" w:h="16838" w:code="9"/>
          <w:pgMar w:top="567" w:right="567" w:bottom="284" w:left="851" w:header="709" w:footer="709" w:gutter="0"/>
          <w:pgNumType w:start="2"/>
          <w:cols w:space="708"/>
          <w:titlePg/>
          <w:docGrid w:linePitch="360"/>
        </w:sectPr>
      </w:pPr>
    </w:p>
    <w:p w:rsidR="00CE45A1" w:rsidRPr="00ED0AC9" w:rsidRDefault="00F63C57" w:rsidP="003924AD">
      <w:pPr>
        <w:pStyle w:val="Balk2"/>
      </w:pPr>
      <w:bookmarkStart w:id="23" w:name="_Toc452623606"/>
      <w:r>
        <w:lastRenderedPageBreak/>
        <w:t>D</w:t>
      </w:r>
      <w:r w:rsidR="00CE45A1" w:rsidRPr="00ED0AC9">
        <w:t xml:space="preserve">. </w:t>
      </w:r>
      <w:r w:rsidR="00BC48AC">
        <w:t>YÖNETİM SİSTEMİ</w:t>
      </w:r>
      <w:bookmarkEnd w:id="23"/>
    </w:p>
    <w:p w:rsidR="00976EC1" w:rsidRDefault="00AC4D48" w:rsidP="00976EC1">
      <w:pPr>
        <w:pStyle w:val="ResimYazs"/>
      </w:pPr>
      <w:bookmarkStart w:id="24" w:name="_Toc452624771"/>
      <w:r w:rsidRPr="00976EC1">
        <w:t xml:space="preserve">Tablo </w:t>
      </w:r>
      <w:r w:rsidR="00FE042C">
        <w:fldChar w:fldCharType="begin"/>
      </w:r>
      <w:r w:rsidR="00967340">
        <w:instrText xml:space="preserve"> SEQ Tablo \* ARABIC </w:instrText>
      </w:r>
      <w:r w:rsidR="00FE042C">
        <w:fldChar w:fldCharType="separate"/>
      </w:r>
      <w:r w:rsidR="00613181">
        <w:rPr>
          <w:noProof/>
        </w:rPr>
        <w:t>4</w:t>
      </w:r>
      <w:r w:rsidR="00FE042C">
        <w:fldChar w:fldCharType="end"/>
      </w:r>
      <w:r w:rsidRPr="00976EC1">
        <w:t xml:space="preserve"> : </w:t>
      </w:r>
      <w:r w:rsidR="000944F7" w:rsidRPr="00976EC1">
        <w:t>Örgüt Yapısı (Teşkilat Şeması)</w:t>
      </w:r>
      <w:bookmarkEnd w:id="24"/>
    </w:p>
    <w:p w:rsidR="000944F7" w:rsidRPr="003152D8" w:rsidRDefault="000944F7" w:rsidP="00976EC1">
      <w:pPr>
        <w:sectPr w:rsidR="000944F7" w:rsidRPr="003152D8" w:rsidSect="003B1298">
          <w:pgSz w:w="16838" w:h="11906" w:orient="landscape" w:code="9"/>
          <w:pgMar w:top="567" w:right="284" w:bottom="851" w:left="567" w:header="709" w:footer="709" w:gutter="0"/>
          <w:pgNumType w:start="17"/>
          <w:cols w:space="708"/>
          <w:titlePg/>
          <w:docGrid w:linePitch="360"/>
        </w:sectPr>
      </w:pPr>
      <w:r w:rsidRPr="00FA78BB">
        <w:tab/>
      </w:r>
      <w:r w:rsidRPr="00976EC1">
        <w:rPr>
          <w:noProof/>
          <w:lang w:eastAsia="tr-TR"/>
        </w:rPr>
        <w:drawing>
          <wp:inline distT="0" distB="0" distL="0" distR="0">
            <wp:extent cx="9368287" cy="5572665"/>
            <wp:effectExtent l="0" t="0" r="0" b="0"/>
            <wp:docPr id="3" name="Resim 2" descr="11s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sss1"/>
                    <pic:cNvPicPr>
                      <a:picLocks noChangeAspect="1" noChangeArrowheads="1"/>
                    </pic:cNvPicPr>
                  </pic:nvPicPr>
                  <pic:blipFill>
                    <a:blip r:embed="rId13" cstate="print"/>
                    <a:srcRect/>
                    <a:stretch>
                      <a:fillRect/>
                    </a:stretch>
                  </pic:blipFill>
                  <pic:spPr bwMode="auto">
                    <a:xfrm>
                      <a:off x="0" y="0"/>
                      <a:ext cx="9369243" cy="5573234"/>
                    </a:xfrm>
                    <a:prstGeom prst="rect">
                      <a:avLst/>
                    </a:prstGeom>
                    <a:noFill/>
                    <a:ln w="9525">
                      <a:noFill/>
                      <a:miter lim="800000"/>
                      <a:headEnd/>
                      <a:tailEnd/>
                    </a:ln>
                  </pic:spPr>
                </pic:pic>
              </a:graphicData>
            </a:graphic>
          </wp:inline>
        </w:drawing>
      </w:r>
    </w:p>
    <w:p w:rsidR="008F1221" w:rsidRPr="00E6112A" w:rsidRDefault="00F63C57" w:rsidP="003924AD">
      <w:pPr>
        <w:pStyle w:val="Balk1"/>
        <w:rPr>
          <w:color w:val="FF0000"/>
        </w:rPr>
      </w:pPr>
      <w:bookmarkStart w:id="25" w:name="_Toc452623607"/>
      <w:r>
        <w:lastRenderedPageBreak/>
        <w:t>D</w:t>
      </w:r>
      <w:r w:rsidR="000769FF">
        <w:t>-</w:t>
      </w:r>
      <w:r w:rsidR="001B4225" w:rsidRPr="00E6112A">
        <w:t>1</w:t>
      </w:r>
      <w:r w:rsidR="00865949">
        <w:t xml:space="preserve"> </w:t>
      </w:r>
      <w:r w:rsidR="00CE45A1" w:rsidRPr="00E6112A">
        <w:t>Yönetim ve İdari Birimlerin Yapısı</w:t>
      </w:r>
      <w:bookmarkEnd w:id="25"/>
    </w:p>
    <w:p w:rsidR="008F1221" w:rsidRPr="00E6112A" w:rsidRDefault="008F1221" w:rsidP="00AF44E9">
      <w:pPr>
        <w:autoSpaceDE w:val="0"/>
        <w:autoSpaceDN w:val="0"/>
        <w:adjustRightInd w:val="0"/>
        <w:spacing w:after="0" w:line="276" w:lineRule="auto"/>
        <w:jc w:val="both"/>
        <w:rPr>
          <w:rFonts w:ascii="Times New Roman" w:hAnsi="Times New Roman" w:cs="Times New Roman"/>
          <w:sz w:val="24"/>
          <w:szCs w:val="24"/>
        </w:rPr>
      </w:pPr>
      <w:r w:rsidRPr="00E6112A">
        <w:rPr>
          <w:rFonts w:ascii="Times New Roman" w:hAnsi="Times New Roman" w:cs="Times New Roman"/>
          <w:sz w:val="24"/>
          <w:szCs w:val="24"/>
        </w:rPr>
        <w:t>Kalite Yönetim Sistemi çerçevesinde görev yetki ve sorumluluk</w:t>
      </w:r>
      <w:r w:rsidR="00C0537B" w:rsidRPr="00E6112A">
        <w:rPr>
          <w:rFonts w:ascii="Times New Roman" w:hAnsi="Times New Roman" w:cs="Times New Roman"/>
          <w:sz w:val="24"/>
          <w:szCs w:val="24"/>
        </w:rPr>
        <w:t>l</w:t>
      </w:r>
      <w:r w:rsidRPr="00E6112A">
        <w:rPr>
          <w:rFonts w:ascii="Times New Roman" w:hAnsi="Times New Roman" w:cs="Times New Roman"/>
          <w:sz w:val="24"/>
          <w:szCs w:val="24"/>
        </w:rPr>
        <w:t>ar tanımlanmıştır.</w:t>
      </w:r>
    </w:p>
    <w:p w:rsidR="00F37621" w:rsidRPr="00E6112A" w:rsidRDefault="00F37621" w:rsidP="00AF44E9">
      <w:pPr>
        <w:autoSpaceDE w:val="0"/>
        <w:autoSpaceDN w:val="0"/>
        <w:adjustRightInd w:val="0"/>
        <w:spacing w:after="0" w:line="276" w:lineRule="auto"/>
        <w:jc w:val="both"/>
        <w:rPr>
          <w:rFonts w:ascii="Times New Roman" w:hAnsi="Times New Roman" w:cs="Times New Roman"/>
          <w:color w:val="000000"/>
          <w:sz w:val="24"/>
          <w:szCs w:val="24"/>
        </w:rPr>
      </w:pPr>
      <w:r w:rsidRPr="00E6112A">
        <w:rPr>
          <w:rFonts w:ascii="Times New Roman" w:hAnsi="Times New Roman" w:cs="Times New Roman"/>
          <w:b/>
          <w:sz w:val="24"/>
          <w:szCs w:val="24"/>
        </w:rPr>
        <w:t xml:space="preserve">YETKİ, GÖREV VE SORUMLULUKLAR : </w:t>
      </w:r>
      <w:r w:rsidRPr="00E6112A">
        <w:rPr>
          <w:rFonts w:ascii="Times New Roman" w:hAnsi="Times New Roman" w:cs="Times New Roman"/>
          <w:sz w:val="24"/>
          <w:szCs w:val="24"/>
        </w:rPr>
        <w:t>(Harcama Biriminin Görev ve Yetkileri)</w:t>
      </w:r>
    </w:p>
    <w:p w:rsidR="00F37621" w:rsidRPr="00E6112A" w:rsidRDefault="00F37621" w:rsidP="00AF44E9">
      <w:pPr>
        <w:tabs>
          <w:tab w:val="left" w:pos="180"/>
          <w:tab w:val="left" w:pos="360"/>
        </w:tabs>
        <w:spacing w:line="276" w:lineRule="auto"/>
        <w:jc w:val="both"/>
        <w:rPr>
          <w:rFonts w:ascii="Times New Roman" w:hAnsi="Times New Roman" w:cs="Times New Roman"/>
          <w:b/>
          <w:sz w:val="24"/>
          <w:szCs w:val="24"/>
        </w:rPr>
      </w:pPr>
      <w:r w:rsidRPr="00E6112A">
        <w:rPr>
          <w:rFonts w:ascii="Times New Roman" w:hAnsi="Times New Roman" w:cs="Times New Roman"/>
          <w:b/>
          <w:sz w:val="24"/>
          <w:szCs w:val="24"/>
        </w:rPr>
        <w:t>1- MALİ İŞLER</w:t>
      </w:r>
    </w:p>
    <w:p w:rsidR="00F37621" w:rsidRDefault="00F37621" w:rsidP="00952782">
      <w:pPr>
        <w:numPr>
          <w:ilvl w:val="0"/>
          <w:numId w:val="11"/>
        </w:numPr>
        <w:tabs>
          <w:tab w:val="left" w:pos="180"/>
          <w:tab w:val="left" w:pos="360"/>
        </w:tabs>
        <w:spacing w:after="0" w:line="276" w:lineRule="auto"/>
        <w:ind w:left="0" w:firstLine="0"/>
        <w:jc w:val="both"/>
        <w:rPr>
          <w:rFonts w:ascii="Times New Roman" w:hAnsi="Times New Roman" w:cs="Times New Roman"/>
          <w:b/>
          <w:sz w:val="24"/>
          <w:szCs w:val="24"/>
        </w:rPr>
      </w:pPr>
      <w:r w:rsidRPr="00E6112A">
        <w:rPr>
          <w:rFonts w:ascii="Times New Roman" w:hAnsi="Times New Roman" w:cs="Times New Roman"/>
          <w:b/>
          <w:sz w:val="24"/>
          <w:szCs w:val="24"/>
        </w:rPr>
        <w:t>Harcama Yetkilisinin (Rektör)  Görev, Yetki ve Sorumlulukları:</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Yapılan tüm harcamaları kontrol etmek,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Harcama talimatı vermek,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Ödenek tutarında harcama yapmak,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Ön Mali Kontrol sürecinin gerçekleştirilmesini sağlamak,</w:t>
      </w:r>
    </w:p>
    <w:p w:rsidR="00F37621"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Ödeme emri belgesini imzalamak.</w:t>
      </w:r>
    </w:p>
    <w:p w:rsidR="00AF6FEC" w:rsidRDefault="00AF6FEC" w:rsidP="00952782">
      <w:pPr>
        <w:numPr>
          <w:ilvl w:val="0"/>
          <w:numId w:val="11"/>
        </w:numPr>
        <w:tabs>
          <w:tab w:val="left" w:pos="180"/>
          <w:tab w:val="left" w:pos="360"/>
        </w:tabs>
        <w:spacing w:after="0" w:line="276" w:lineRule="auto"/>
        <w:ind w:left="0" w:firstLine="0"/>
        <w:jc w:val="both"/>
        <w:rPr>
          <w:rFonts w:ascii="Times New Roman" w:hAnsi="Times New Roman" w:cs="Times New Roman"/>
          <w:b/>
          <w:sz w:val="24"/>
          <w:szCs w:val="24"/>
        </w:rPr>
      </w:pPr>
      <w:r w:rsidRPr="00E6112A">
        <w:rPr>
          <w:rFonts w:ascii="Times New Roman" w:hAnsi="Times New Roman" w:cs="Times New Roman"/>
          <w:b/>
          <w:sz w:val="24"/>
          <w:szCs w:val="24"/>
        </w:rPr>
        <w:t>Harcama Yetkilisinin (Dekan)  Görev, Yetki ve Sorumlulukları:</w:t>
      </w:r>
    </w:p>
    <w:p w:rsidR="00AF6FEC" w:rsidRPr="00AF6FEC" w:rsidRDefault="00F37621" w:rsidP="001D6E99">
      <w:pPr>
        <w:tabs>
          <w:tab w:val="left" w:pos="180"/>
          <w:tab w:val="left" w:pos="360"/>
        </w:tabs>
        <w:spacing w:line="276" w:lineRule="auto"/>
        <w:jc w:val="both"/>
        <w:rPr>
          <w:rFonts w:ascii="Times New Roman" w:hAnsi="Times New Roman" w:cs="Times New Roman"/>
          <w:b/>
          <w:sz w:val="24"/>
          <w:szCs w:val="24"/>
        </w:rPr>
      </w:pPr>
      <w:r w:rsidRPr="00E6112A">
        <w:rPr>
          <w:rFonts w:ascii="Times New Roman" w:hAnsi="Times New Roman" w:cs="Times New Roman"/>
          <w:b/>
          <w:sz w:val="24"/>
          <w:szCs w:val="24"/>
        </w:rPr>
        <w:tab/>
        <w:t xml:space="preserve">    (Prof. Dr. </w:t>
      </w:r>
      <w:proofErr w:type="spellStart"/>
      <w:r w:rsidRPr="00E6112A">
        <w:rPr>
          <w:rFonts w:ascii="Times New Roman" w:hAnsi="Times New Roman" w:cs="Times New Roman"/>
          <w:b/>
          <w:sz w:val="24"/>
          <w:szCs w:val="24"/>
        </w:rPr>
        <w:t>M.Hakan</w:t>
      </w:r>
      <w:proofErr w:type="spellEnd"/>
      <w:r w:rsidRPr="00E6112A">
        <w:rPr>
          <w:rFonts w:ascii="Times New Roman" w:hAnsi="Times New Roman" w:cs="Times New Roman"/>
          <w:b/>
          <w:sz w:val="24"/>
          <w:szCs w:val="24"/>
        </w:rPr>
        <w:t xml:space="preserve"> POYRAZOĞLU)</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 Doğrudan temin limitini aşan ihale usulü mal alımlarında tü</w:t>
      </w:r>
      <w:r w:rsidR="00AF44E9">
        <w:rPr>
          <w:rFonts w:ascii="Times New Roman" w:hAnsi="Times New Roman" w:cs="Times New Roman"/>
          <w:sz w:val="24"/>
          <w:szCs w:val="24"/>
        </w:rPr>
        <w:t xml:space="preserve">m harcamaları </w:t>
      </w:r>
      <w:r w:rsidRPr="00E6112A">
        <w:rPr>
          <w:rFonts w:ascii="Times New Roman" w:hAnsi="Times New Roman" w:cs="Times New Roman"/>
          <w:sz w:val="24"/>
          <w:szCs w:val="24"/>
        </w:rPr>
        <w:t>kontrol etmek ve harcama belgelerini onaylamak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Harcama talimatı vermek,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Ödenek tutarında harcama yapmak,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Ön Mali Kontrol sürecinin gerçekleştirilmesini sağlamak,</w:t>
      </w:r>
    </w:p>
    <w:p w:rsidR="00AF6FEC"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Ödeme emri belgesini imzalamak.</w:t>
      </w:r>
    </w:p>
    <w:p w:rsidR="00AF6FEC" w:rsidRDefault="00AF6FEC" w:rsidP="00952782">
      <w:pPr>
        <w:numPr>
          <w:ilvl w:val="0"/>
          <w:numId w:val="11"/>
        </w:numPr>
        <w:tabs>
          <w:tab w:val="left" w:pos="180"/>
          <w:tab w:val="left" w:pos="360"/>
        </w:tabs>
        <w:spacing w:after="0" w:line="276" w:lineRule="auto"/>
        <w:ind w:left="0" w:firstLine="0"/>
        <w:jc w:val="both"/>
        <w:rPr>
          <w:rFonts w:ascii="Times New Roman" w:hAnsi="Times New Roman" w:cs="Times New Roman"/>
          <w:b/>
          <w:sz w:val="24"/>
          <w:szCs w:val="24"/>
        </w:rPr>
      </w:pPr>
      <w:r w:rsidRPr="00E6112A">
        <w:rPr>
          <w:rFonts w:ascii="Times New Roman" w:hAnsi="Times New Roman" w:cs="Times New Roman"/>
          <w:b/>
          <w:sz w:val="24"/>
          <w:szCs w:val="24"/>
        </w:rPr>
        <w:t>Harcama Yetkilisinin (Başhekim)  Görev, Yetki ve Sorumlulukları:</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ab/>
        <w:t xml:space="preserve">    (Prof. Dr. Kudret DOĞRU)</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xml:space="preserve">- Hizmet alımı ihalelerinde ve doğrudan temin limitini aşmayan mal </w:t>
      </w:r>
      <w:proofErr w:type="spellStart"/>
      <w:r w:rsidRPr="00E6112A">
        <w:rPr>
          <w:rFonts w:ascii="Times New Roman" w:hAnsi="Times New Roman" w:cs="Times New Roman"/>
          <w:sz w:val="24"/>
          <w:szCs w:val="24"/>
        </w:rPr>
        <w:t>alımlarındatüm</w:t>
      </w:r>
      <w:proofErr w:type="spellEnd"/>
      <w:r w:rsidRPr="00E6112A">
        <w:rPr>
          <w:rFonts w:ascii="Times New Roman" w:hAnsi="Times New Roman" w:cs="Times New Roman"/>
          <w:sz w:val="24"/>
          <w:szCs w:val="24"/>
        </w:rPr>
        <w:t xml:space="preserve"> harcamaları kontrol etmek ve harcama belgelerini onaylamak,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Harcama talimatı vermek,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Ödenek tutarında harcama yapmak,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Ön Mali Kontrol sürecinin gerçekleştirilmesini sağlamak,</w:t>
      </w:r>
    </w:p>
    <w:p w:rsidR="00F37621" w:rsidRPr="00E6112A" w:rsidRDefault="00F37621" w:rsidP="001D6E99">
      <w:pPr>
        <w:tabs>
          <w:tab w:val="left" w:pos="180"/>
          <w:tab w:val="left" w:pos="36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ab/>
        <w:t>- Ödeme emri belgesini imzalamak.</w:t>
      </w:r>
    </w:p>
    <w:p w:rsidR="00AF6FEC" w:rsidRPr="00E6112A" w:rsidRDefault="00AF6FEC" w:rsidP="00952782">
      <w:pPr>
        <w:numPr>
          <w:ilvl w:val="0"/>
          <w:numId w:val="11"/>
        </w:numPr>
        <w:tabs>
          <w:tab w:val="left" w:pos="180"/>
          <w:tab w:val="left" w:pos="360"/>
        </w:tabs>
        <w:spacing w:after="0" w:line="276" w:lineRule="auto"/>
        <w:ind w:left="0" w:firstLine="0"/>
        <w:jc w:val="both"/>
        <w:rPr>
          <w:rFonts w:ascii="Times New Roman" w:hAnsi="Times New Roman" w:cs="Times New Roman"/>
          <w:b/>
          <w:sz w:val="24"/>
          <w:szCs w:val="24"/>
        </w:rPr>
      </w:pPr>
      <w:r w:rsidRPr="00E6112A">
        <w:rPr>
          <w:rFonts w:ascii="Times New Roman" w:hAnsi="Times New Roman" w:cs="Times New Roman"/>
          <w:b/>
          <w:sz w:val="24"/>
          <w:szCs w:val="24"/>
        </w:rPr>
        <w:t>Gerçekleştirme Görevlisinin (Döner Sermaye İşletme Müdürü)</w:t>
      </w:r>
    </w:p>
    <w:p w:rsidR="00F37621" w:rsidRPr="00E6112A" w:rsidRDefault="00F37621" w:rsidP="001D6E99">
      <w:pPr>
        <w:tabs>
          <w:tab w:val="left" w:pos="180"/>
          <w:tab w:val="left" w:pos="360"/>
        </w:tabs>
        <w:spacing w:line="276" w:lineRule="auto"/>
        <w:jc w:val="both"/>
        <w:rPr>
          <w:rFonts w:ascii="Times New Roman" w:hAnsi="Times New Roman" w:cs="Times New Roman"/>
          <w:b/>
          <w:sz w:val="24"/>
          <w:szCs w:val="24"/>
        </w:rPr>
      </w:pPr>
      <w:r w:rsidRPr="00E6112A">
        <w:rPr>
          <w:rFonts w:ascii="Times New Roman" w:hAnsi="Times New Roman" w:cs="Times New Roman"/>
          <w:b/>
          <w:sz w:val="24"/>
          <w:szCs w:val="24"/>
        </w:rPr>
        <w:tab/>
        <w:t xml:space="preserve">    Görev, Yetki ve Sorumlulukları: (Uz. Salih ERDEM)</w:t>
      </w:r>
    </w:p>
    <w:p w:rsidR="00F37621" w:rsidRPr="00E6112A" w:rsidRDefault="00F37621" w:rsidP="001D6E99">
      <w:pPr>
        <w:tabs>
          <w:tab w:val="left" w:pos="0"/>
          <w:tab w:val="left" w:pos="180"/>
        </w:tabs>
        <w:spacing w:line="276" w:lineRule="auto"/>
        <w:jc w:val="both"/>
        <w:rPr>
          <w:rFonts w:ascii="Times New Roman" w:hAnsi="Times New Roman" w:cs="Times New Roman"/>
          <w:sz w:val="24"/>
          <w:szCs w:val="24"/>
        </w:rPr>
      </w:pPr>
      <w:r w:rsidRPr="00E6112A">
        <w:rPr>
          <w:rFonts w:ascii="Times New Roman" w:hAnsi="Times New Roman" w:cs="Times New Roman"/>
          <w:sz w:val="24"/>
          <w:szCs w:val="24"/>
        </w:rPr>
        <w:t>Döner Sermaye bütçesini hazırlamak, harcama kalemlerini takip ederek harcamaların sağlıklı biçimde yürütülmesini sağlamak.</w:t>
      </w:r>
    </w:p>
    <w:p w:rsidR="00F37621" w:rsidRDefault="00F37621" w:rsidP="001D6E99">
      <w:pPr>
        <w:tabs>
          <w:tab w:val="left" w:pos="0"/>
          <w:tab w:val="left" w:pos="180"/>
        </w:tabs>
        <w:spacing w:line="276" w:lineRule="auto"/>
        <w:rPr>
          <w:rFonts w:ascii="Times New Roman" w:hAnsi="Times New Roman" w:cs="Times New Roman"/>
          <w:b/>
          <w:sz w:val="24"/>
          <w:szCs w:val="24"/>
        </w:rPr>
      </w:pPr>
    </w:p>
    <w:p w:rsidR="00AF6FEC" w:rsidRDefault="00AF6FEC" w:rsidP="003B1298">
      <w:pPr>
        <w:tabs>
          <w:tab w:val="left" w:pos="0"/>
          <w:tab w:val="left" w:pos="180"/>
        </w:tabs>
        <w:spacing w:line="276" w:lineRule="auto"/>
        <w:ind w:left="180" w:hanging="180"/>
        <w:rPr>
          <w:rFonts w:ascii="Times New Roman" w:hAnsi="Times New Roman" w:cs="Times New Roman"/>
          <w:b/>
          <w:sz w:val="24"/>
          <w:szCs w:val="24"/>
        </w:rPr>
      </w:pPr>
    </w:p>
    <w:p w:rsidR="00AF6FEC" w:rsidRPr="00E6112A" w:rsidRDefault="00AF6FEC" w:rsidP="001D6E99">
      <w:pPr>
        <w:tabs>
          <w:tab w:val="left" w:pos="0"/>
          <w:tab w:val="left" w:pos="180"/>
        </w:tabs>
        <w:spacing w:line="276" w:lineRule="auto"/>
        <w:rPr>
          <w:rFonts w:ascii="Times New Roman" w:hAnsi="Times New Roman" w:cs="Times New Roman"/>
          <w:b/>
          <w:sz w:val="24"/>
          <w:szCs w:val="24"/>
        </w:rPr>
      </w:pPr>
    </w:p>
    <w:p w:rsidR="00F37621" w:rsidRPr="00E6112A" w:rsidRDefault="00F37621" w:rsidP="001D6E99">
      <w:pPr>
        <w:tabs>
          <w:tab w:val="left" w:pos="0"/>
          <w:tab w:val="left" w:pos="180"/>
        </w:tabs>
        <w:spacing w:line="276" w:lineRule="auto"/>
        <w:rPr>
          <w:rFonts w:ascii="Times New Roman" w:hAnsi="Times New Roman" w:cs="Times New Roman"/>
          <w:b/>
          <w:sz w:val="24"/>
          <w:szCs w:val="24"/>
        </w:rPr>
      </w:pPr>
      <w:r w:rsidRPr="00E6112A">
        <w:rPr>
          <w:rFonts w:ascii="Times New Roman" w:hAnsi="Times New Roman" w:cs="Times New Roman"/>
          <w:b/>
          <w:sz w:val="24"/>
          <w:szCs w:val="24"/>
        </w:rPr>
        <w:lastRenderedPageBreak/>
        <w:t>2- İDARİ İŞLER</w:t>
      </w:r>
    </w:p>
    <w:p w:rsidR="00F37621" w:rsidRPr="00E6112A" w:rsidRDefault="00F37621" w:rsidP="001D6E99">
      <w:pPr>
        <w:spacing w:line="276" w:lineRule="auto"/>
        <w:rPr>
          <w:rFonts w:ascii="Times New Roman" w:hAnsi="Times New Roman" w:cs="Times New Roman"/>
          <w:b/>
          <w:sz w:val="24"/>
          <w:szCs w:val="24"/>
        </w:rPr>
      </w:pPr>
      <w:r w:rsidRPr="00E6112A">
        <w:rPr>
          <w:rFonts w:ascii="Times New Roman" w:hAnsi="Times New Roman" w:cs="Times New Roman"/>
          <w:b/>
          <w:sz w:val="24"/>
          <w:szCs w:val="24"/>
        </w:rPr>
        <w:t xml:space="preserve">a) Hastaneler Başhekiminin Görev, Yetki ve Sorumlulukları: </w:t>
      </w:r>
    </w:p>
    <w:p w:rsidR="00F37621" w:rsidRPr="00E6112A" w:rsidRDefault="00B20D29" w:rsidP="001D6E9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(Prof. Dr. Kudret </w:t>
      </w:r>
      <w:r w:rsidR="00F37621" w:rsidRPr="00E6112A">
        <w:rPr>
          <w:rFonts w:ascii="Times New Roman" w:hAnsi="Times New Roman" w:cs="Times New Roman"/>
          <w:b/>
          <w:sz w:val="24"/>
          <w:szCs w:val="24"/>
        </w:rPr>
        <w:t>DOĞRU)</w:t>
      </w:r>
    </w:p>
    <w:p w:rsidR="00F37621" w:rsidRPr="00E6112A" w:rsidRDefault="00F37621" w:rsidP="00952782">
      <w:pPr>
        <w:pStyle w:val="ListeParagraf"/>
        <w:numPr>
          <w:ilvl w:val="0"/>
          <w:numId w:val="13"/>
        </w:numPr>
        <w:spacing w:after="0" w:line="276" w:lineRule="auto"/>
        <w:jc w:val="both"/>
        <w:rPr>
          <w:rFonts w:ascii="Times New Roman" w:eastAsia="Arial Unicode MS" w:hAnsi="Times New Roman" w:cs="Times New Roman"/>
          <w:sz w:val="24"/>
          <w:szCs w:val="24"/>
        </w:rPr>
      </w:pPr>
      <w:r w:rsidRPr="00E6112A">
        <w:rPr>
          <w:rFonts w:ascii="Times New Roman" w:hAnsi="Times New Roman" w:cs="Times New Roman"/>
          <w:sz w:val="24"/>
          <w:szCs w:val="24"/>
        </w:rPr>
        <w:t>Hastanelerin stratejik plan ve hedefleri doğrultusunda gelişmesi için gerekli tedbirleri almak, gerekli düzenleme ve çalışmaları yapmak.</w:t>
      </w:r>
    </w:p>
    <w:p w:rsidR="00F37621" w:rsidRPr="00E6112A" w:rsidRDefault="00F37621" w:rsidP="00952782">
      <w:pPr>
        <w:pStyle w:val="ListeParagraf"/>
        <w:numPr>
          <w:ilvl w:val="0"/>
          <w:numId w:val="13"/>
        </w:numPr>
        <w:spacing w:after="0" w:line="276" w:lineRule="auto"/>
        <w:jc w:val="both"/>
        <w:rPr>
          <w:rFonts w:ascii="Times New Roman" w:eastAsia="Arial Unicode MS" w:hAnsi="Times New Roman" w:cs="Times New Roman"/>
          <w:sz w:val="24"/>
          <w:szCs w:val="24"/>
        </w:rPr>
      </w:pPr>
      <w:r w:rsidRPr="00E6112A">
        <w:rPr>
          <w:rFonts w:ascii="Times New Roman" w:hAnsi="Times New Roman" w:cs="Times New Roman"/>
          <w:sz w:val="24"/>
          <w:szCs w:val="24"/>
        </w:rPr>
        <w:t xml:space="preserve">Hastanelerin klinik, poliklinik, acil servis, eczane, ameliyathane, kan merkezi, tanı ve araştırma </w:t>
      </w:r>
      <w:proofErr w:type="spellStart"/>
      <w:r w:rsidRPr="00E6112A">
        <w:rPr>
          <w:rFonts w:ascii="Times New Roman" w:hAnsi="Times New Roman" w:cs="Times New Roman"/>
          <w:sz w:val="24"/>
          <w:szCs w:val="24"/>
        </w:rPr>
        <w:t>laboratuvarları</w:t>
      </w:r>
      <w:proofErr w:type="spellEnd"/>
      <w:r w:rsidRPr="00E6112A">
        <w:rPr>
          <w:rFonts w:ascii="Times New Roman" w:hAnsi="Times New Roman" w:cs="Times New Roman"/>
          <w:sz w:val="24"/>
          <w:szCs w:val="24"/>
        </w:rPr>
        <w:t>, beslenme ve diyet, hasta kabul ve çıkarma, tıbbi dokümantasyon ve arşiv, teşhis, tedavi, bakım ve diğer sağlık, idari, teknik destek hizmet birimlerinin hastanelerin amaç ve hedefleri doğrultusunda düzenli, uyumlu, etkin, sürekli ve verimli biçimde çalışmasını sağlamak ve bunun için gerekli fiziki şartların oluşturulması, personel ihtiyacının tespiti ve giderilmesi için gerekli planlama, koordinasyon ve denetimini sağlamak ve hizmet içi eğitim alt yapı imkanlarını oluşturmak.</w:t>
      </w:r>
    </w:p>
    <w:p w:rsidR="00F37621" w:rsidRPr="00AF6FEC" w:rsidRDefault="00F37621" w:rsidP="00952782">
      <w:pPr>
        <w:pStyle w:val="ListeParagraf"/>
        <w:numPr>
          <w:ilvl w:val="0"/>
          <w:numId w:val="13"/>
        </w:numPr>
        <w:spacing w:after="0" w:line="276" w:lineRule="auto"/>
        <w:jc w:val="both"/>
        <w:rPr>
          <w:rFonts w:ascii="Times New Roman" w:eastAsia="Arial Unicode MS" w:hAnsi="Times New Roman" w:cs="Times New Roman"/>
          <w:sz w:val="24"/>
          <w:szCs w:val="24"/>
        </w:rPr>
      </w:pPr>
      <w:r w:rsidRPr="00AF6FEC">
        <w:rPr>
          <w:rFonts w:ascii="Times New Roman" w:hAnsi="Times New Roman" w:cs="Times New Roman"/>
          <w:sz w:val="24"/>
          <w:szCs w:val="24"/>
        </w:rPr>
        <w:t>Hastanelere bağlı idari, sağlık ve teknik olmak üzere tüm hastanelerin personelinin yönetim, koordinasyon, denetim ve genel gözetimini yapmak.</w:t>
      </w:r>
    </w:p>
    <w:p w:rsidR="00F37621" w:rsidRPr="00AF6FEC" w:rsidRDefault="00F37621" w:rsidP="00952782">
      <w:pPr>
        <w:pStyle w:val="ListeParagraf"/>
        <w:numPr>
          <w:ilvl w:val="0"/>
          <w:numId w:val="13"/>
        </w:numPr>
        <w:spacing w:after="0" w:line="276" w:lineRule="auto"/>
        <w:jc w:val="both"/>
        <w:rPr>
          <w:rFonts w:ascii="Times New Roman" w:eastAsia="Arial Unicode MS" w:hAnsi="Times New Roman" w:cs="Times New Roman"/>
          <w:sz w:val="24"/>
          <w:szCs w:val="24"/>
        </w:rPr>
      </w:pPr>
      <w:r w:rsidRPr="00AF6FEC">
        <w:rPr>
          <w:rFonts w:ascii="Times New Roman" w:hAnsi="Times New Roman" w:cs="Times New Roman"/>
          <w:sz w:val="24"/>
          <w:szCs w:val="24"/>
        </w:rPr>
        <w:t>Hastanelerin mesai sonrası çalışma, nöbet ve yönetim hizmetleri ile ilgili düzenlemeleri belirlemek ve uygulanmasını sağlamak.</w:t>
      </w:r>
    </w:p>
    <w:p w:rsidR="00F37621" w:rsidRPr="00AF6FEC" w:rsidRDefault="00F37621" w:rsidP="00952782">
      <w:pPr>
        <w:pStyle w:val="ListeParagraf"/>
        <w:numPr>
          <w:ilvl w:val="0"/>
          <w:numId w:val="13"/>
        </w:numPr>
        <w:spacing w:after="0" w:line="276" w:lineRule="auto"/>
        <w:jc w:val="both"/>
        <w:rPr>
          <w:rFonts w:ascii="Times New Roman" w:eastAsia="Arial Unicode MS" w:hAnsi="Times New Roman" w:cs="Times New Roman"/>
          <w:sz w:val="24"/>
          <w:szCs w:val="24"/>
        </w:rPr>
      </w:pPr>
      <w:r w:rsidRPr="00AF6FEC">
        <w:rPr>
          <w:rFonts w:ascii="Times New Roman" w:hAnsi="Times New Roman" w:cs="Times New Roman"/>
          <w:sz w:val="24"/>
          <w:szCs w:val="24"/>
        </w:rPr>
        <w:t>Hastanelerin gerekçeli bütçe - ödenek ihtiyacını, kadro ve personel ihtiyaçlarını ve yıllık faaliyet raporunu hazırlayarak veya hazırlatarak Rektörlüğe sunmak.</w:t>
      </w:r>
    </w:p>
    <w:p w:rsidR="00F37621" w:rsidRPr="00AF6FEC" w:rsidRDefault="00F37621" w:rsidP="00952782">
      <w:pPr>
        <w:pStyle w:val="ListeParagraf"/>
        <w:numPr>
          <w:ilvl w:val="0"/>
          <w:numId w:val="13"/>
        </w:numPr>
        <w:spacing w:after="0" w:line="276" w:lineRule="auto"/>
        <w:jc w:val="both"/>
        <w:rPr>
          <w:rFonts w:ascii="Times New Roman" w:eastAsia="Arial Unicode MS" w:hAnsi="Times New Roman" w:cs="Times New Roman"/>
          <w:sz w:val="24"/>
          <w:szCs w:val="24"/>
        </w:rPr>
      </w:pPr>
      <w:r w:rsidRPr="00AF6FEC">
        <w:rPr>
          <w:rFonts w:ascii="Times New Roman" w:hAnsi="Times New Roman" w:cs="Times New Roman"/>
          <w:sz w:val="24"/>
          <w:szCs w:val="24"/>
        </w:rPr>
        <w:t>Hastanelerin hizmetlerinin yürütülmesi için gerekli her türlü cari mal ve hizmet alımı ile cihaz ve diğer demirbaş malzeme temin ve bakım-onarım ihtiyacının, bina bakım-onarım ihtiyacının tespiti, zamanında temin edilmesi ve yapılması için gerekli tedbirleri almak, koordinasyonu sağlamak ve girişimde bulunmak.</w:t>
      </w:r>
    </w:p>
    <w:p w:rsidR="00F37621" w:rsidRPr="00AF6FEC" w:rsidRDefault="00F37621" w:rsidP="00952782">
      <w:pPr>
        <w:pStyle w:val="ListeParagraf"/>
        <w:numPr>
          <w:ilvl w:val="0"/>
          <w:numId w:val="13"/>
        </w:numPr>
        <w:spacing w:after="0" w:line="276" w:lineRule="auto"/>
        <w:jc w:val="both"/>
        <w:rPr>
          <w:rFonts w:ascii="Times New Roman" w:eastAsia="Arial Unicode MS" w:hAnsi="Times New Roman" w:cs="Times New Roman"/>
          <w:sz w:val="24"/>
          <w:szCs w:val="24"/>
        </w:rPr>
      </w:pPr>
      <w:r w:rsidRPr="00AF6FEC">
        <w:rPr>
          <w:rFonts w:ascii="Times New Roman" w:hAnsi="Times New Roman" w:cs="Times New Roman"/>
          <w:sz w:val="24"/>
          <w:szCs w:val="24"/>
        </w:rPr>
        <w:t>Hastanelere alınacak her türlü cari mal ve demirbaş malzemenin 5018 sayılı taşınır mal yönetmeliği ve ilgili yasal mevzuat çerçevesinde harcama yetkilisi olarak giriş - çıkış, yıl sonu devir ve düşüm işlemlerinin yapılması ile kurulacak muayene kabul komisyonlarının görev ve işlemlerini izlemek.</w:t>
      </w:r>
    </w:p>
    <w:p w:rsidR="00F37621" w:rsidRPr="00AF6FEC" w:rsidRDefault="00F37621" w:rsidP="00952782">
      <w:pPr>
        <w:pStyle w:val="ListeParagraf"/>
        <w:numPr>
          <w:ilvl w:val="0"/>
          <w:numId w:val="13"/>
        </w:numPr>
        <w:spacing w:after="0" w:line="276" w:lineRule="auto"/>
        <w:jc w:val="both"/>
        <w:rPr>
          <w:rFonts w:ascii="Times New Roman" w:eastAsia="Arial Unicode MS" w:hAnsi="Times New Roman" w:cs="Times New Roman"/>
          <w:sz w:val="24"/>
          <w:szCs w:val="24"/>
        </w:rPr>
      </w:pPr>
      <w:r w:rsidRPr="00AF6FEC">
        <w:rPr>
          <w:rFonts w:ascii="Times New Roman" w:hAnsi="Times New Roman" w:cs="Times New Roman"/>
          <w:sz w:val="24"/>
          <w:szCs w:val="24"/>
        </w:rPr>
        <w:t>Tıp Fakültesi Dekanlığının, bölüm başkanlıklarının ve anabilim dalı başkanlıklarının hastane hizmetlerine ilişkin faaliyetlerinde gerekli koordinasyonunu sağlamak.</w:t>
      </w:r>
    </w:p>
    <w:p w:rsidR="00F37621" w:rsidRPr="00AF6FEC" w:rsidRDefault="00F37621" w:rsidP="00952782">
      <w:pPr>
        <w:pStyle w:val="ListeParagraf"/>
        <w:numPr>
          <w:ilvl w:val="0"/>
          <w:numId w:val="13"/>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Üniversite döner sermaye işletmesinin, hastane döner sermaye faaliyetlerini</w:t>
      </w:r>
      <w:r w:rsidR="00AF6FEC" w:rsidRPr="00AF6FEC">
        <w:rPr>
          <w:rFonts w:ascii="Times New Roman" w:hAnsi="Times New Roman" w:cs="Times New Roman"/>
          <w:sz w:val="24"/>
          <w:szCs w:val="24"/>
        </w:rPr>
        <w:t xml:space="preserve">n etkin ve verimli olarak </w:t>
      </w:r>
      <w:r w:rsidRPr="00AF6FEC">
        <w:rPr>
          <w:rFonts w:ascii="Times New Roman" w:hAnsi="Times New Roman" w:cs="Times New Roman"/>
          <w:sz w:val="24"/>
          <w:szCs w:val="24"/>
        </w:rPr>
        <w:t>yürütülmesi, gelir kaybının azaltılması ile giderlerinin rasyonel olarak yapıl</w:t>
      </w:r>
      <w:r w:rsidR="00B20D29">
        <w:rPr>
          <w:rFonts w:ascii="Times New Roman" w:hAnsi="Times New Roman" w:cs="Times New Roman"/>
          <w:sz w:val="24"/>
          <w:szCs w:val="24"/>
        </w:rPr>
        <w:t>ması için gerekli koordinasyonu</w:t>
      </w:r>
      <w:r w:rsidRPr="00AF6FEC">
        <w:rPr>
          <w:rFonts w:ascii="Times New Roman" w:hAnsi="Times New Roman" w:cs="Times New Roman"/>
          <w:sz w:val="24"/>
          <w:szCs w:val="24"/>
        </w:rPr>
        <w:t xml:space="preserve"> sağlamak, tedbirleri almak ve gerekli girişimlerde bulunmak.</w:t>
      </w:r>
    </w:p>
    <w:p w:rsidR="00F37621" w:rsidRPr="00AF6FEC" w:rsidRDefault="00F37621" w:rsidP="00952782">
      <w:pPr>
        <w:pStyle w:val="ListeParagraf"/>
        <w:numPr>
          <w:ilvl w:val="0"/>
          <w:numId w:val="13"/>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Çalışma Kurullarının verimli çalışması için olanak sağlamak.</w:t>
      </w:r>
    </w:p>
    <w:p w:rsidR="00F37621" w:rsidRPr="00AF6FEC" w:rsidRDefault="00F37621" w:rsidP="00952782">
      <w:pPr>
        <w:pStyle w:val="ListeParagraf"/>
        <w:numPr>
          <w:ilvl w:val="0"/>
          <w:numId w:val="13"/>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Rektör tarafından verilen hastanenin amaç ve faaliyetlerine ilişkin diğer görevleri yapmak.</w:t>
      </w:r>
    </w:p>
    <w:p w:rsidR="00F37621" w:rsidRDefault="00F37621" w:rsidP="001D6E99">
      <w:pPr>
        <w:spacing w:line="276" w:lineRule="auto"/>
        <w:jc w:val="both"/>
        <w:rPr>
          <w:rFonts w:ascii="Times New Roman" w:hAnsi="Times New Roman" w:cs="Times New Roman"/>
          <w:sz w:val="24"/>
          <w:szCs w:val="24"/>
        </w:rPr>
      </w:pPr>
    </w:p>
    <w:p w:rsidR="00AF6FEC" w:rsidRDefault="00AF6FEC" w:rsidP="001D6E99">
      <w:pPr>
        <w:spacing w:line="276" w:lineRule="auto"/>
        <w:jc w:val="both"/>
        <w:rPr>
          <w:rFonts w:ascii="Times New Roman" w:hAnsi="Times New Roman" w:cs="Times New Roman"/>
          <w:sz w:val="24"/>
          <w:szCs w:val="24"/>
        </w:rPr>
      </w:pPr>
    </w:p>
    <w:p w:rsidR="00AF6FEC" w:rsidRDefault="00AF6FEC" w:rsidP="001D6E99">
      <w:pPr>
        <w:spacing w:line="276" w:lineRule="auto"/>
        <w:jc w:val="both"/>
        <w:rPr>
          <w:rFonts w:ascii="Times New Roman" w:hAnsi="Times New Roman" w:cs="Times New Roman"/>
          <w:sz w:val="24"/>
          <w:szCs w:val="24"/>
        </w:rPr>
      </w:pPr>
    </w:p>
    <w:p w:rsidR="00AF6FEC" w:rsidRDefault="00AF6FEC" w:rsidP="001D6E99">
      <w:pPr>
        <w:spacing w:line="276" w:lineRule="auto"/>
        <w:jc w:val="both"/>
        <w:rPr>
          <w:rFonts w:ascii="Times New Roman" w:hAnsi="Times New Roman" w:cs="Times New Roman"/>
          <w:sz w:val="24"/>
          <w:szCs w:val="24"/>
        </w:rPr>
      </w:pPr>
    </w:p>
    <w:p w:rsidR="00AF6FEC" w:rsidRDefault="00AF6FEC" w:rsidP="001D6E99">
      <w:pPr>
        <w:spacing w:line="276" w:lineRule="auto"/>
        <w:jc w:val="both"/>
        <w:rPr>
          <w:rFonts w:ascii="Times New Roman" w:hAnsi="Times New Roman" w:cs="Times New Roman"/>
          <w:sz w:val="24"/>
          <w:szCs w:val="24"/>
        </w:rPr>
      </w:pPr>
    </w:p>
    <w:p w:rsidR="00AF6FEC" w:rsidRPr="00E6112A" w:rsidRDefault="00AF6FEC" w:rsidP="001D6E99">
      <w:pPr>
        <w:spacing w:line="276" w:lineRule="auto"/>
        <w:jc w:val="both"/>
        <w:rPr>
          <w:rFonts w:ascii="Times New Roman" w:hAnsi="Times New Roman" w:cs="Times New Roman"/>
          <w:sz w:val="24"/>
          <w:szCs w:val="24"/>
        </w:rPr>
      </w:pPr>
    </w:p>
    <w:p w:rsidR="00F37621" w:rsidRPr="00E6112A" w:rsidRDefault="00F37621" w:rsidP="00952782">
      <w:pPr>
        <w:numPr>
          <w:ilvl w:val="0"/>
          <w:numId w:val="10"/>
        </w:numPr>
        <w:spacing w:after="0" w:line="276" w:lineRule="auto"/>
        <w:ind w:left="0" w:firstLine="0"/>
        <w:rPr>
          <w:rFonts w:ascii="Times New Roman" w:hAnsi="Times New Roman" w:cs="Times New Roman"/>
          <w:b/>
          <w:sz w:val="24"/>
          <w:szCs w:val="24"/>
        </w:rPr>
      </w:pPr>
      <w:r w:rsidRPr="00E6112A">
        <w:rPr>
          <w:rFonts w:ascii="Times New Roman" w:hAnsi="Times New Roman" w:cs="Times New Roman"/>
          <w:b/>
          <w:sz w:val="24"/>
          <w:szCs w:val="24"/>
        </w:rPr>
        <w:lastRenderedPageBreak/>
        <w:t xml:space="preserve">Hastaneler Başmüdürünün Görev, Yetki ve Sorumlulukları: </w:t>
      </w:r>
    </w:p>
    <w:p w:rsidR="00F37621" w:rsidRPr="00E6112A" w:rsidRDefault="00F37621" w:rsidP="001D6E99">
      <w:pPr>
        <w:spacing w:line="276" w:lineRule="auto"/>
        <w:rPr>
          <w:rFonts w:ascii="Times New Roman" w:hAnsi="Times New Roman" w:cs="Times New Roman"/>
          <w:b/>
          <w:sz w:val="24"/>
          <w:szCs w:val="24"/>
        </w:rPr>
      </w:pPr>
      <w:r w:rsidRPr="00E6112A">
        <w:rPr>
          <w:rFonts w:ascii="Times New Roman" w:hAnsi="Times New Roman" w:cs="Times New Roman"/>
          <w:b/>
          <w:sz w:val="24"/>
          <w:szCs w:val="24"/>
        </w:rPr>
        <w:t xml:space="preserve">     (Özcan ÖZYURT)</w:t>
      </w:r>
    </w:p>
    <w:p w:rsidR="00F37621" w:rsidRPr="00AF6FEC" w:rsidRDefault="00F37621" w:rsidP="00952782">
      <w:pPr>
        <w:pStyle w:val="ListeParagraf"/>
        <w:numPr>
          <w:ilvl w:val="0"/>
          <w:numId w:val="14"/>
        </w:numPr>
        <w:tabs>
          <w:tab w:val="num" w:pos="426"/>
        </w:tabs>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Hastanelerin verimli şekilde çalışmasını sağlamak üzere gerekli ihtiyaçları zamanında tespit eder, bunların temin yollarını araştırır ve gerekli koordinasyonu sağlayarak tedbirler alır.</w:t>
      </w:r>
    </w:p>
    <w:p w:rsidR="00F37621" w:rsidRPr="00AF6FEC" w:rsidRDefault="00F37621" w:rsidP="00952782">
      <w:pPr>
        <w:pStyle w:val="ListeParagraf"/>
        <w:numPr>
          <w:ilvl w:val="0"/>
          <w:numId w:val="14"/>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Personelin yıllık izinlerinin planlanmasını ve personelin özlük haklarına ilişkin</w:t>
      </w:r>
      <w:r w:rsidRPr="00AF6FEC">
        <w:rPr>
          <w:rFonts w:ascii="Times New Roman" w:hAnsi="Times New Roman" w:cs="Times New Roman"/>
          <w:sz w:val="24"/>
          <w:szCs w:val="24"/>
        </w:rPr>
        <w:br/>
        <w:t>işlemlerin yürütülmesini sağlar.</w:t>
      </w:r>
    </w:p>
    <w:p w:rsidR="00F37621" w:rsidRPr="00AF6FEC" w:rsidRDefault="00F37621" w:rsidP="00952782">
      <w:pPr>
        <w:pStyle w:val="ListeParagraf"/>
        <w:numPr>
          <w:ilvl w:val="0"/>
          <w:numId w:val="14"/>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Hizmet içi eğitim programlarının hazırlanmasını ve uygulanmasını denetler.</w:t>
      </w:r>
    </w:p>
    <w:p w:rsidR="00F37621" w:rsidRPr="00AF6FEC" w:rsidRDefault="00F37621" w:rsidP="00952782">
      <w:pPr>
        <w:pStyle w:val="ListeParagraf"/>
        <w:numPr>
          <w:ilvl w:val="0"/>
          <w:numId w:val="14"/>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Yazışmaların, kayıtların ve dosyaların usulüne uygun olarak yapılmasını sağlar.</w:t>
      </w:r>
    </w:p>
    <w:p w:rsidR="00F37621" w:rsidRPr="00AF6FEC" w:rsidRDefault="00F37621" w:rsidP="00952782">
      <w:pPr>
        <w:pStyle w:val="ListeParagraf"/>
        <w:numPr>
          <w:ilvl w:val="0"/>
          <w:numId w:val="14"/>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Soruşturmacı olarak görevlendirildiğinde disiplin ve ceza soruşturmasını yürütür.</w:t>
      </w:r>
    </w:p>
    <w:p w:rsidR="00F37621" w:rsidRPr="00AF6FEC" w:rsidRDefault="00F37621" w:rsidP="00952782">
      <w:pPr>
        <w:pStyle w:val="ListeParagraf"/>
        <w:numPr>
          <w:ilvl w:val="0"/>
          <w:numId w:val="14"/>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Kamu İhale Kanunu hükümleri uyarınca ita amirince verilen görevleri yapar.</w:t>
      </w:r>
    </w:p>
    <w:p w:rsidR="00F37621" w:rsidRPr="00AF6FEC" w:rsidRDefault="00F37621" w:rsidP="00952782">
      <w:pPr>
        <w:pStyle w:val="ListeParagraf"/>
        <w:numPr>
          <w:ilvl w:val="0"/>
          <w:numId w:val="14"/>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Hastanelerin çeşitli birimlerinde bulunan cihaz, malzeme ve bina onarımı gibi işlerin ilgililerce zamanında yapılmasını denetler.</w:t>
      </w:r>
    </w:p>
    <w:p w:rsidR="00F37621" w:rsidRPr="00AF6FEC" w:rsidRDefault="00F37621" w:rsidP="00952782">
      <w:pPr>
        <w:pStyle w:val="ListeParagraf"/>
        <w:numPr>
          <w:ilvl w:val="0"/>
          <w:numId w:val="14"/>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Kurumda mevzuat hükümlerine göre gerekli emniyet tedbirlerinin alınıp alınmadığını denetler.</w:t>
      </w:r>
    </w:p>
    <w:p w:rsidR="00F37621" w:rsidRPr="00AF6FEC" w:rsidRDefault="00F37621" w:rsidP="00952782">
      <w:pPr>
        <w:pStyle w:val="ListeParagraf"/>
        <w:numPr>
          <w:ilvl w:val="0"/>
          <w:numId w:val="14"/>
        </w:numPr>
        <w:spacing w:after="0" w:line="276" w:lineRule="auto"/>
        <w:jc w:val="both"/>
        <w:rPr>
          <w:rFonts w:ascii="Times New Roman" w:hAnsi="Times New Roman" w:cs="Times New Roman"/>
          <w:sz w:val="24"/>
          <w:szCs w:val="24"/>
        </w:rPr>
      </w:pPr>
      <w:r w:rsidRPr="00AF6FEC">
        <w:rPr>
          <w:rFonts w:ascii="Times New Roman" w:hAnsi="Times New Roman" w:cs="Times New Roman"/>
          <w:sz w:val="24"/>
          <w:szCs w:val="24"/>
        </w:rPr>
        <w:t>Hastanelerde kanun, tüzük ve yönetmeliklerin uygulanmasını sağlar.</w:t>
      </w:r>
    </w:p>
    <w:p w:rsidR="00CE45A1" w:rsidRPr="00E6112A" w:rsidRDefault="00CE45A1" w:rsidP="001D6E99">
      <w:pPr>
        <w:autoSpaceDE w:val="0"/>
        <w:autoSpaceDN w:val="0"/>
        <w:adjustRightInd w:val="0"/>
        <w:spacing w:after="0" w:line="276" w:lineRule="auto"/>
        <w:jc w:val="both"/>
        <w:rPr>
          <w:rFonts w:ascii="Times New Roman" w:hAnsi="Times New Roman" w:cs="Times New Roman"/>
          <w:color w:val="000000"/>
          <w:sz w:val="24"/>
          <w:szCs w:val="24"/>
        </w:rPr>
      </w:pPr>
    </w:p>
    <w:p w:rsidR="00842930" w:rsidRPr="00E6112A" w:rsidRDefault="00F63C57" w:rsidP="001D6E99">
      <w:pPr>
        <w:pStyle w:val="KonuBal"/>
        <w:spacing w:line="276" w:lineRule="auto"/>
        <w:jc w:val="both"/>
        <w:rPr>
          <w:rFonts w:ascii="Times New Roman" w:hAnsi="Times New Roman" w:cs="Times New Roman"/>
          <w:b/>
          <w:i/>
          <w:sz w:val="24"/>
          <w:szCs w:val="24"/>
        </w:rPr>
      </w:pPr>
      <w:bookmarkStart w:id="26" w:name="_Toc452623608"/>
      <w:r>
        <w:rPr>
          <w:rStyle w:val="Balk1Char"/>
        </w:rPr>
        <w:t>D</w:t>
      </w:r>
      <w:r w:rsidR="000769FF">
        <w:rPr>
          <w:rStyle w:val="Balk1Char"/>
        </w:rPr>
        <w:t>-</w:t>
      </w:r>
      <w:r w:rsidR="001B4225" w:rsidRPr="003924AD">
        <w:rPr>
          <w:rStyle w:val="Balk1Char"/>
        </w:rPr>
        <w:t>2</w:t>
      </w:r>
      <w:r w:rsidR="00865949">
        <w:rPr>
          <w:rStyle w:val="Balk1Char"/>
        </w:rPr>
        <w:t xml:space="preserve"> </w:t>
      </w:r>
      <w:r w:rsidR="00CE45A1" w:rsidRPr="003924AD">
        <w:rPr>
          <w:rStyle w:val="Balk1Char"/>
        </w:rPr>
        <w:t>Kaynakların Yönetimi</w:t>
      </w:r>
      <w:bookmarkEnd w:id="26"/>
    </w:p>
    <w:p w:rsidR="00CE45A1" w:rsidRPr="00CE749E" w:rsidRDefault="00CE45A1" w:rsidP="001D6E99">
      <w:pPr>
        <w:autoSpaceDE w:val="0"/>
        <w:autoSpaceDN w:val="0"/>
        <w:adjustRightInd w:val="0"/>
        <w:spacing w:after="0" w:line="276" w:lineRule="auto"/>
        <w:jc w:val="both"/>
        <w:rPr>
          <w:rFonts w:ascii="Times New Roman" w:hAnsi="Times New Roman" w:cs="Times New Roman"/>
          <w:b/>
          <w:color w:val="C00000"/>
          <w:sz w:val="24"/>
          <w:szCs w:val="24"/>
        </w:rPr>
      </w:pPr>
    </w:p>
    <w:p w:rsidR="000944F7" w:rsidRPr="00CE749E" w:rsidRDefault="00B20D29" w:rsidP="00952782">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İnsan kaynaklarının yönetimi</w:t>
      </w:r>
      <w:r w:rsidR="00CE749E" w:rsidRPr="00CE749E">
        <w:rPr>
          <w:rFonts w:ascii="Times New Roman" w:hAnsi="Times New Roman" w:cs="Times New Roman"/>
          <w:b/>
          <w:sz w:val="24"/>
          <w:szCs w:val="24"/>
        </w:rPr>
        <w:t>;</w:t>
      </w:r>
    </w:p>
    <w:p w:rsidR="000944F7" w:rsidRPr="00AF6FEC" w:rsidRDefault="000944F7" w:rsidP="00952782">
      <w:pPr>
        <w:pStyle w:val="ListeParagraf"/>
        <w:numPr>
          <w:ilvl w:val="0"/>
          <w:numId w:val="15"/>
        </w:numPr>
        <w:spacing w:line="276" w:lineRule="auto"/>
        <w:jc w:val="both"/>
        <w:rPr>
          <w:rFonts w:ascii="Times New Roman" w:eastAsia="Calibri" w:hAnsi="Times New Roman" w:cs="Times New Roman"/>
          <w:sz w:val="24"/>
          <w:szCs w:val="24"/>
        </w:rPr>
      </w:pPr>
      <w:r w:rsidRPr="00AF6FEC">
        <w:rPr>
          <w:rFonts w:ascii="Times New Roman" w:eastAsia="Calibri" w:hAnsi="Times New Roman" w:cs="Times New Roman"/>
          <w:sz w:val="24"/>
          <w:szCs w:val="24"/>
        </w:rPr>
        <w:t>Hastanenin ihtiyacı olan personel tespit edilir, birimlerden gelen personel talepleri değerlendirilir ve personel planlamaları yapılır.</w:t>
      </w:r>
    </w:p>
    <w:p w:rsidR="000944F7" w:rsidRPr="00AF6FEC" w:rsidRDefault="000944F7" w:rsidP="00952782">
      <w:pPr>
        <w:pStyle w:val="ListeParagraf"/>
        <w:numPr>
          <w:ilvl w:val="0"/>
          <w:numId w:val="15"/>
        </w:numPr>
        <w:spacing w:line="276" w:lineRule="auto"/>
        <w:jc w:val="both"/>
        <w:rPr>
          <w:rFonts w:ascii="Times New Roman" w:eastAsia="Calibri" w:hAnsi="Times New Roman" w:cs="Times New Roman"/>
          <w:sz w:val="24"/>
          <w:szCs w:val="24"/>
        </w:rPr>
      </w:pPr>
      <w:r w:rsidRPr="00AF6FEC">
        <w:rPr>
          <w:rFonts w:ascii="Times New Roman" w:eastAsia="Calibri" w:hAnsi="Times New Roman" w:cs="Times New Roman"/>
          <w:sz w:val="24"/>
          <w:szCs w:val="24"/>
        </w:rPr>
        <w:t>Personel özlük dosyaları hazırlanır.</w:t>
      </w:r>
    </w:p>
    <w:p w:rsidR="000944F7" w:rsidRPr="00AF6FEC" w:rsidRDefault="000944F7" w:rsidP="00952782">
      <w:pPr>
        <w:pStyle w:val="ListeParagraf"/>
        <w:numPr>
          <w:ilvl w:val="0"/>
          <w:numId w:val="15"/>
        </w:numPr>
        <w:spacing w:line="276" w:lineRule="auto"/>
        <w:jc w:val="both"/>
        <w:rPr>
          <w:rFonts w:ascii="Times New Roman" w:eastAsia="Calibri" w:hAnsi="Times New Roman" w:cs="Times New Roman"/>
          <w:sz w:val="24"/>
          <w:szCs w:val="24"/>
        </w:rPr>
      </w:pPr>
      <w:r w:rsidRPr="00AF6FEC">
        <w:rPr>
          <w:rFonts w:ascii="Times New Roman" w:eastAsia="Calibri" w:hAnsi="Times New Roman" w:cs="Times New Roman"/>
          <w:sz w:val="24"/>
          <w:szCs w:val="24"/>
        </w:rPr>
        <w:t>Personel Daire Başkanlığı ile yazışmalar yapılır.</w:t>
      </w:r>
    </w:p>
    <w:p w:rsidR="000944F7" w:rsidRPr="00AF6FEC" w:rsidRDefault="000944F7" w:rsidP="00952782">
      <w:pPr>
        <w:pStyle w:val="ListeParagraf"/>
        <w:numPr>
          <w:ilvl w:val="0"/>
          <w:numId w:val="15"/>
        </w:numPr>
        <w:spacing w:line="276" w:lineRule="auto"/>
        <w:jc w:val="both"/>
        <w:rPr>
          <w:rFonts w:ascii="Times New Roman" w:eastAsia="Calibri" w:hAnsi="Times New Roman" w:cs="Times New Roman"/>
          <w:sz w:val="24"/>
          <w:szCs w:val="24"/>
        </w:rPr>
      </w:pPr>
      <w:r w:rsidRPr="00AF6FEC">
        <w:rPr>
          <w:rFonts w:ascii="Times New Roman" w:eastAsia="Calibri" w:hAnsi="Times New Roman" w:cs="Times New Roman"/>
          <w:sz w:val="24"/>
          <w:szCs w:val="24"/>
        </w:rPr>
        <w:t>Aylık nöbet listeleri takip edilir.</w:t>
      </w:r>
    </w:p>
    <w:p w:rsidR="000944F7" w:rsidRPr="00AF6FEC" w:rsidRDefault="000944F7" w:rsidP="00952782">
      <w:pPr>
        <w:pStyle w:val="ListeParagraf"/>
        <w:numPr>
          <w:ilvl w:val="0"/>
          <w:numId w:val="15"/>
        </w:numPr>
        <w:spacing w:line="276" w:lineRule="auto"/>
        <w:jc w:val="both"/>
        <w:rPr>
          <w:rFonts w:ascii="Times New Roman" w:eastAsia="Calibri" w:hAnsi="Times New Roman" w:cs="Times New Roman"/>
          <w:sz w:val="24"/>
          <w:szCs w:val="24"/>
        </w:rPr>
      </w:pPr>
      <w:r w:rsidRPr="00AF6FEC">
        <w:rPr>
          <w:rFonts w:ascii="Times New Roman" w:eastAsia="Calibri" w:hAnsi="Times New Roman" w:cs="Times New Roman"/>
          <w:sz w:val="24"/>
          <w:szCs w:val="24"/>
        </w:rPr>
        <w:t>Her ayın sonunda personel istirahat raporları Rektörlüğe gönderilir.</w:t>
      </w:r>
    </w:p>
    <w:p w:rsidR="000944F7" w:rsidRPr="00AF6FEC" w:rsidRDefault="000944F7" w:rsidP="00952782">
      <w:pPr>
        <w:pStyle w:val="ListeParagraf"/>
        <w:numPr>
          <w:ilvl w:val="0"/>
          <w:numId w:val="15"/>
        </w:numPr>
        <w:spacing w:line="276" w:lineRule="auto"/>
        <w:jc w:val="both"/>
        <w:rPr>
          <w:rFonts w:ascii="Times New Roman" w:eastAsia="Calibri" w:hAnsi="Times New Roman" w:cs="Times New Roman"/>
          <w:sz w:val="24"/>
          <w:szCs w:val="24"/>
        </w:rPr>
      </w:pPr>
      <w:r w:rsidRPr="00AF6FEC">
        <w:rPr>
          <w:rFonts w:ascii="Times New Roman" w:eastAsia="Calibri" w:hAnsi="Times New Roman" w:cs="Times New Roman"/>
          <w:sz w:val="24"/>
          <w:szCs w:val="24"/>
        </w:rPr>
        <w:t>Her ayın sonunda fazla mesai cetvelleri hazırlanarak Döner Sermaye İşletme Müdürlüğüne ve Dekanlığa gönderilir.</w:t>
      </w:r>
    </w:p>
    <w:p w:rsidR="000944F7" w:rsidRPr="00AF6FEC" w:rsidRDefault="000944F7" w:rsidP="00952782">
      <w:pPr>
        <w:pStyle w:val="ListeParagraf"/>
        <w:numPr>
          <w:ilvl w:val="0"/>
          <w:numId w:val="15"/>
        </w:numPr>
        <w:spacing w:line="276" w:lineRule="auto"/>
        <w:jc w:val="both"/>
        <w:rPr>
          <w:rFonts w:ascii="Times New Roman" w:eastAsia="Calibri" w:hAnsi="Times New Roman" w:cs="Times New Roman"/>
          <w:sz w:val="24"/>
          <w:szCs w:val="24"/>
        </w:rPr>
      </w:pPr>
      <w:r w:rsidRPr="00AF6FEC">
        <w:rPr>
          <w:rFonts w:ascii="Times New Roman" w:eastAsia="Calibri" w:hAnsi="Times New Roman" w:cs="Times New Roman"/>
          <w:sz w:val="24"/>
          <w:szCs w:val="24"/>
        </w:rPr>
        <w:t>Hizmet alımı ihalesinden çalışan personelle ilgili yüklenici firma ile yazışmalar yapılır.</w:t>
      </w:r>
    </w:p>
    <w:p w:rsidR="000944F7" w:rsidRPr="00AF6FEC" w:rsidRDefault="000944F7" w:rsidP="00952782">
      <w:pPr>
        <w:pStyle w:val="ListeParagraf"/>
        <w:numPr>
          <w:ilvl w:val="0"/>
          <w:numId w:val="15"/>
        </w:numPr>
        <w:spacing w:line="276" w:lineRule="auto"/>
        <w:jc w:val="both"/>
        <w:rPr>
          <w:rFonts w:ascii="Times New Roman" w:eastAsia="Calibri" w:hAnsi="Times New Roman" w:cs="Times New Roman"/>
          <w:sz w:val="24"/>
          <w:szCs w:val="24"/>
        </w:rPr>
      </w:pPr>
      <w:r w:rsidRPr="00AF6FEC">
        <w:rPr>
          <w:rFonts w:ascii="Times New Roman" w:eastAsia="Calibri" w:hAnsi="Times New Roman" w:cs="Times New Roman"/>
          <w:sz w:val="24"/>
          <w:szCs w:val="24"/>
        </w:rPr>
        <w:t>Personel devam takipleri yapılır.</w:t>
      </w:r>
    </w:p>
    <w:p w:rsidR="000944F7" w:rsidRPr="00AF6FEC" w:rsidRDefault="000944F7" w:rsidP="00952782">
      <w:pPr>
        <w:pStyle w:val="ListeParagraf"/>
        <w:numPr>
          <w:ilvl w:val="0"/>
          <w:numId w:val="15"/>
        </w:numPr>
        <w:spacing w:line="276" w:lineRule="auto"/>
        <w:rPr>
          <w:rFonts w:ascii="Times New Roman" w:eastAsia="Calibri" w:hAnsi="Times New Roman" w:cs="Times New Roman"/>
          <w:sz w:val="24"/>
          <w:szCs w:val="24"/>
        </w:rPr>
      </w:pPr>
      <w:r w:rsidRPr="00AF6FEC">
        <w:rPr>
          <w:rFonts w:ascii="Times New Roman" w:eastAsia="Calibri" w:hAnsi="Times New Roman" w:cs="Times New Roman"/>
          <w:sz w:val="24"/>
          <w:szCs w:val="24"/>
        </w:rPr>
        <w:t>Personel disiplin soruşturmalarının yazışmaları yapılır.</w:t>
      </w:r>
    </w:p>
    <w:p w:rsidR="000944F7" w:rsidRPr="00AF6FEC" w:rsidRDefault="000944F7" w:rsidP="00952782">
      <w:pPr>
        <w:pStyle w:val="ListeParagraf"/>
        <w:numPr>
          <w:ilvl w:val="0"/>
          <w:numId w:val="15"/>
        </w:numPr>
        <w:spacing w:line="276" w:lineRule="auto"/>
        <w:rPr>
          <w:rFonts w:ascii="Times New Roman" w:eastAsia="Calibri" w:hAnsi="Times New Roman" w:cs="Times New Roman"/>
          <w:sz w:val="24"/>
          <w:szCs w:val="24"/>
        </w:rPr>
      </w:pPr>
      <w:r w:rsidRPr="00AF6FEC">
        <w:rPr>
          <w:rFonts w:ascii="Times New Roman" w:eastAsia="Calibri" w:hAnsi="Times New Roman" w:cs="Times New Roman"/>
          <w:sz w:val="24"/>
          <w:szCs w:val="24"/>
        </w:rPr>
        <w:t>Personel izin formları düzenlenerek takibi yapılır.</w:t>
      </w:r>
    </w:p>
    <w:p w:rsidR="000944F7" w:rsidRPr="00AF6FEC" w:rsidRDefault="000944F7" w:rsidP="00952782">
      <w:pPr>
        <w:pStyle w:val="ListeParagraf"/>
        <w:numPr>
          <w:ilvl w:val="0"/>
          <w:numId w:val="15"/>
        </w:numPr>
        <w:spacing w:line="276" w:lineRule="auto"/>
        <w:rPr>
          <w:rFonts w:ascii="Times New Roman" w:eastAsia="Calibri" w:hAnsi="Times New Roman" w:cs="Times New Roman"/>
          <w:sz w:val="24"/>
          <w:szCs w:val="24"/>
        </w:rPr>
      </w:pPr>
      <w:r w:rsidRPr="00AF6FEC">
        <w:rPr>
          <w:rFonts w:ascii="Times New Roman" w:eastAsia="Calibri" w:hAnsi="Times New Roman" w:cs="Times New Roman"/>
          <w:sz w:val="24"/>
          <w:szCs w:val="24"/>
        </w:rPr>
        <w:t>Personel yaka kartları hazırlanır.</w:t>
      </w:r>
    </w:p>
    <w:p w:rsidR="000944F7" w:rsidRPr="00AF6FEC" w:rsidRDefault="000944F7" w:rsidP="00952782">
      <w:pPr>
        <w:pStyle w:val="ListeParagraf"/>
        <w:numPr>
          <w:ilvl w:val="0"/>
          <w:numId w:val="15"/>
        </w:numPr>
        <w:spacing w:line="276" w:lineRule="auto"/>
        <w:rPr>
          <w:rFonts w:ascii="Times New Roman" w:eastAsia="Calibri" w:hAnsi="Times New Roman" w:cs="Times New Roman"/>
          <w:sz w:val="24"/>
          <w:szCs w:val="24"/>
        </w:rPr>
      </w:pPr>
      <w:r w:rsidRPr="00AF6FEC">
        <w:rPr>
          <w:rFonts w:ascii="Times New Roman" w:eastAsia="Calibri" w:hAnsi="Times New Roman" w:cs="Times New Roman"/>
          <w:sz w:val="24"/>
          <w:szCs w:val="24"/>
        </w:rPr>
        <w:t>Doğum yapan personel Halkla İlişkiler Birimine bildirilir.</w:t>
      </w:r>
    </w:p>
    <w:p w:rsidR="000944F7" w:rsidRPr="00AF6FEC" w:rsidRDefault="000944F7" w:rsidP="00952782">
      <w:pPr>
        <w:pStyle w:val="ListeParagraf"/>
        <w:numPr>
          <w:ilvl w:val="0"/>
          <w:numId w:val="15"/>
        </w:numPr>
        <w:spacing w:line="276" w:lineRule="auto"/>
        <w:rPr>
          <w:rFonts w:ascii="Times New Roman" w:eastAsia="Calibri" w:hAnsi="Times New Roman" w:cs="Times New Roman"/>
          <w:sz w:val="24"/>
          <w:szCs w:val="24"/>
        </w:rPr>
      </w:pPr>
      <w:r w:rsidRPr="00AF6FEC">
        <w:rPr>
          <w:rFonts w:ascii="Times New Roman" w:eastAsia="Calibri" w:hAnsi="Times New Roman" w:cs="Times New Roman"/>
          <w:sz w:val="24"/>
          <w:szCs w:val="24"/>
        </w:rPr>
        <w:t>Rektörlükten gelen personel ile ilgili duyurular yapılır.</w:t>
      </w:r>
    </w:p>
    <w:p w:rsidR="000944F7" w:rsidRPr="00AF6FEC" w:rsidRDefault="000944F7" w:rsidP="00952782">
      <w:pPr>
        <w:pStyle w:val="ListeParagraf"/>
        <w:numPr>
          <w:ilvl w:val="0"/>
          <w:numId w:val="15"/>
        </w:numPr>
        <w:spacing w:line="276" w:lineRule="auto"/>
        <w:rPr>
          <w:rFonts w:ascii="Times New Roman" w:eastAsia="Calibri" w:hAnsi="Times New Roman" w:cs="Times New Roman"/>
          <w:sz w:val="24"/>
          <w:szCs w:val="24"/>
        </w:rPr>
      </w:pPr>
      <w:r w:rsidRPr="00AF6FEC">
        <w:rPr>
          <w:rFonts w:ascii="Times New Roman" w:eastAsia="Calibri" w:hAnsi="Times New Roman" w:cs="Times New Roman"/>
          <w:sz w:val="24"/>
          <w:szCs w:val="24"/>
        </w:rPr>
        <w:t>Personel sağlık takip kartları otomasyona girilir.</w:t>
      </w:r>
    </w:p>
    <w:p w:rsidR="000944F7" w:rsidRPr="00AF6FEC" w:rsidRDefault="000944F7" w:rsidP="00952782">
      <w:pPr>
        <w:pStyle w:val="ListeParagraf"/>
        <w:numPr>
          <w:ilvl w:val="0"/>
          <w:numId w:val="15"/>
        </w:numPr>
        <w:spacing w:line="276" w:lineRule="auto"/>
        <w:rPr>
          <w:rFonts w:ascii="Times New Roman" w:eastAsia="Calibri" w:hAnsi="Times New Roman" w:cs="Times New Roman"/>
          <w:sz w:val="24"/>
          <w:szCs w:val="24"/>
        </w:rPr>
      </w:pPr>
      <w:r w:rsidRPr="00AF6FEC">
        <w:rPr>
          <w:rFonts w:ascii="Times New Roman" w:eastAsia="Calibri" w:hAnsi="Times New Roman" w:cs="Times New Roman"/>
          <w:sz w:val="24"/>
          <w:szCs w:val="24"/>
        </w:rPr>
        <w:t>Hizmet alım ihalesinden çalışan personel sayılarının analizi yapılır.</w:t>
      </w:r>
    </w:p>
    <w:p w:rsidR="000944F7" w:rsidRPr="00AF6FEC" w:rsidRDefault="000944F7" w:rsidP="00952782">
      <w:pPr>
        <w:pStyle w:val="ListeParagraf"/>
        <w:numPr>
          <w:ilvl w:val="0"/>
          <w:numId w:val="15"/>
        </w:numPr>
        <w:spacing w:line="276" w:lineRule="auto"/>
        <w:rPr>
          <w:rFonts w:ascii="Times New Roman" w:eastAsia="Calibri" w:hAnsi="Times New Roman" w:cs="Times New Roman"/>
          <w:sz w:val="24"/>
          <w:szCs w:val="24"/>
        </w:rPr>
      </w:pPr>
      <w:r w:rsidRPr="00AF6FEC">
        <w:rPr>
          <w:rFonts w:ascii="Times New Roman" w:eastAsia="Calibri" w:hAnsi="Times New Roman" w:cs="Times New Roman"/>
          <w:sz w:val="24"/>
          <w:szCs w:val="24"/>
        </w:rPr>
        <w:t>Personel hareketleri takip edilir.</w:t>
      </w:r>
    </w:p>
    <w:p w:rsidR="000944F7" w:rsidRPr="00AF6FEC" w:rsidRDefault="000944F7" w:rsidP="00952782">
      <w:pPr>
        <w:pStyle w:val="ListeParagraf"/>
        <w:numPr>
          <w:ilvl w:val="0"/>
          <w:numId w:val="15"/>
        </w:numPr>
        <w:spacing w:line="276" w:lineRule="auto"/>
        <w:rPr>
          <w:rFonts w:ascii="Times New Roman" w:hAnsi="Times New Roman" w:cs="Times New Roman"/>
          <w:sz w:val="24"/>
          <w:szCs w:val="24"/>
        </w:rPr>
      </w:pPr>
      <w:r w:rsidRPr="00AF6FEC">
        <w:rPr>
          <w:rFonts w:ascii="Times New Roman" w:eastAsia="Calibri" w:hAnsi="Times New Roman" w:cs="Times New Roman"/>
          <w:sz w:val="24"/>
          <w:szCs w:val="24"/>
        </w:rPr>
        <w:t>Otomasyon ortamında kongreye giden personelin eğitimleri kaydedilir.</w:t>
      </w:r>
    </w:p>
    <w:p w:rsidR="000944F7" w:rsidRPr="00CE749E" w:rsidRDefault="000944F7" w:rsidP="001D6E99">
      <w:pPr>
        <w:spacing w:line="276" w:lineRule="auto"/>
        <w:rPr>
          <w:rFonts w:ascii="Times New Roman" w:hAnsi="Times New Roman" w:cs="Times New Roman"/>
          <w:sz w:val="24"/>
          <w:szCs w:val="24"/>
        </w:rPr>
      </w:pPr>
      <w:r w:rsidRPr="00CE749E">
        <w:rPr>
          <w:rFonts w:ascii="Times New Roman" w:eastAsia="Calibri" w:hAnsi="Times New Roman" w:cs="Times New Roman"/>
          <w:b/>
          <w:sz w:val="24"/>
          <w:szCs w:val="24"/>
        </w:rPr>
        <w:t>KAYITLAR / FORMLAR:</w:t>
      </w:r>
    </w:p>
    <w:p w:rsidR="000944F7" w:rsidRPr="00A17D68" w:rsidRDefault="000944F7" w:rsidP="00952782">
      <w:pPr>
        <w:pStyle w:val="ListeParagraf"/>
        <w:numPr>
          <w:ilvl w:val="0"/>
          <w:numId w:val="18"/>
        </w:numPr>
        <w:spacing w:line="276" w:lineRule="auto"/>
        <w:rPr>
          <w:rFonts w:ascii="Times New Roman" w:eastAsia="Calibri" w:hAnsi="Times New Roman" w:cs="Times New Roman"/>
          <w:sz w:val="24"/>
          <w:szCs w:val="24"/>
        </w:rPr>
      </w:pPr>
      <w:r w:rsidRPr="00A17D68">
        <w:rPr>
          <w:rFonts w:ascii="Times New Roman" w:eastAsia="Calibri" w:hAnsi="Times New Roman" w:cs="Times New Roman"/>
          <w:sz w:val="24"/>
          <w:szCs w:val="24"/>
        </w:rPr>
        <w:t>Otomasyon Kayıtları</w:t>
      </w:r>
    </w:p>
    <w:p w:rsidR="000944F7" w:rsidRPr="00A17D68" w:rsidRDefault="000944F7" w:rsidP="00952782">
      <w:pPr>
        <w:pStyle w:val="ListeParagraf"/>
        <w:numPr>
          <w:ilvl w:val="0"/>
          <w:numId w:val="18"/>
        </w:numPr>
        <w:spacing w:line="276" w:lineRule="auto"/>
        <w:rPr>
          <w:rFonts w:ascii="Times New Roman" w:eastAsia="Calibri" w:hAnsi="Times New Roman" w:cs="Times New Roman"/>
          <w:sz w:val="24"/>
          <w:szCs w:val="24"/>
        </w:rPr>
      </w:pPr>
      <w:r w:rsidRPr="00A17D68">
        <w:rPr>
          <w:rFonts w:ascii="Times New Roman" w:eastAsia="Calibri" w:hAnsi="Times New Roman" w:cs="Times New Roman"/>
          <w:sz w:val="24"/>
          <w:szCs w:val="24"/>
        </w:rPr>
        <w:t>Personel Dosyaları</w:t>
      </w:r>
    </w:p>
    <w:p w:rsidR="000944F7" w:rsidRPr="00A17D68" w:rsidRDefault="000944F7" w:rsidP="00952782">
      <w:pPr>
        <w:pStyle w:val="ListeParagraf"/>
        <w:numPr>
          <w:ilvl w:val="0"/>
          <w:numId w:val="18"/>
        </w:numPr>
        <w:spacing w:line="276" w:lineRule="auto"/>
        <w:rPr>
          <w:rFonts w:ascii="Times New Roman" w:eastAsia="Calibri" w:hAnsi="Times New Roman" w:cs="Times New Roman"/>
          <w:sz w:val="24"/>
          <w:szCs w:val="24"/>
        </w:rPr>
      </w:pPr>
      <w:r w:rsidRPr="00A17D68">
        <w:rPr>
          <w:rFonts w:ascii="Times New Roman" w:eastAsia="Calibri" w:hAnsi="Times New Roman" w:cs="Times New Roman"/>
          <w:sz w:val="24"/>
          <w:szCs w:val="24"/>
        </w:rPr>
        <w:t>Yazışma Dosyaları</w:t>
      </w:r>
    </w:p>
    <w:p w:rsidR="000944F7" w:rsidRPr="00A17D68" w:rsidRDefault="000944F7" w:rsidP="00952782">
      <w:pPr>
        <w:pStyle w:val="ListeParagraf"/>
        <w:numPr>
          <w:ilvl w:val="0"/>
          <w:numId w:val="18"/>
        </w:numPr>
        <w:spacing w:line="276" w:lineRule="auto"/>
        <w:rPr>
          <w:rFonts w:ascii="Times New Roman" w:eastAsia="Calibri" w:hAnsi="Times New Roman" w:cs="Times New Roman"/>
          <w:sz w:val="24"/>
          <w:szCs w:val="24"/>
        </w:rPr>
      </w:pPr>
      <w:r w:rsidRPr="00A17D68">
        <w:rPr>
          <w:rFonts w:ascii="Times New Roman" w:eastAsia="Calibri" w:hAnsi="Times New Roman" w:cs="Times New Roman"/>
          <w:sz w:val="24"/>
          <w:szCs w:val="24"/>
        </w:rPr>
        <w:lastRenderedPageBreak/>
        <w:t>İzin Formları</w:t>
      </w:r>
    </w:p>
    <w:p w:rsidR="000944F7" w:rsidRPr="00A17D68" w:rsidRDefault="000944F7" w:rsidP="00952782">
      <w:pPr>
        <w:pStyle w:val="ListeParagraf"/>
        <w:numPr>
          <w:ilvl w:val="0"/>
          <w:numId w:val="18"/>
        </w:numPr>
        <w:spacing w:line="276" w:lineRule="auto"/>
        <w:rPr>
          <w:rFonts w:ascii="Times New Roman" w:hAnsi="Times New Roman" w:cs="Times New Roman"/>
          <w:sz w:val="24"/>
          <w:szCs w:val="24"/>
        </w:rPr>
      </w:pPr>
      <w:r w:rsidRPr="00A17D68">
        <w:rPr>
          <w:rFonts w:ascii="Times New Roman" w:eastAsia="Calibri" w:hAnsi="Times New Roman" w:cs="Times New Roman"/>
          <w:sz w:val="24"/>
          <w:szCs w:val="24"/>
        </w:rPr>
        <w:t>Fazla Mesai Formları</w:t>
      </w:r>
    </w:p>
    <w:p w:rsidR="000944F7" w:rsidRPr="00A17D68" w:rsidRDefault="000944F7" w:rsidP="00952782">
      <w:pPr>
        <w:pStyle w:val="ListeParagraf"/>
        <w:numPr>
          <w:ilvl w:val="0"/>
          <w:numId w:val="18"/>
        </w:numPr>
        <w:spacing w:line="276" w:lineRule="auto"/>
        <w:rPr>
          <w:rFonts w:ascii="Times New Roman" w:eastAsia="Calibri" w:hAnsi="Times New Roman" w:cs="Times New Roman"/>
          <w:sz w:val="24"/>
          <w:szCs w:val="24"/>
        </w:rPr>
      </w:pPr>
      <w:r w:rsidRPr="00A17D68">
        <w:rPr>
          <w:rFonts w:ascii="Times New Roman" w:eastAsia="Calibri" w:hAnsi="Times New Roman" w:cs="Times New Roman"/>
          <w:sz w:val="24"/>
          <w:szCs w:val="24"/>
        </w:rPr>
        <w:t xml:space="preserve">İmza Çizelgeleri        </w:t>
      </w:r>
    </w:p>
    <w:p w:rsidR="000944F7" w:rsidRPr="00CE749E" w:rsidRDefault="000944F7" w:rsidP="001D6E99">
      <w:pPr>
        <w:spacing w:line="276" w:lineRule="auto"/>
        <w:rPr>
          <w:rFonts w:ascii="Times New Roman" w:eastAsia="Calibri" w:hAnsi="Times New Roman" w:cs="Times New Roman"/>
          <w:b/>
          <w:sz w:val="24"/>
          <w:szCs w:val="24"/>
        </w:rPr>
      </w:pPr>
      <w:r w:rsidRPr="00CE749E">
        <w:rPr>
          <w:rFonts w:ascii="Times New Roman" w:eastAsia="Calibri" w:hAnsi="Times New Roman" w:cs="Times New Roman"/>
          <w:b/>
          <w:sz w:val="24"/>
          <w:szCs w:val="24"/>
        </w:rPr>
        <w:t>REFERANS DÖKÜMANLAR:</w:t>
      </w:r>
    </w:p>
    <w:p w:rsidR="000944F7" w:rsidRPr="00A17D68" w:rsidRDefault="000944F7" w:rsidP="00952782">
      <w:pPr>
        <w:pStyle w:val="ListeParagraf"/>
        <w:numPr>
          <w:ilvl w:val="0"/>
          <w:numId w:val="19"/>
        </w:numPr>
        <w:spacing w:line="276" w:lineRule="auto"/>
        <w:rPr>
          <w:rFonts w:ascii="Times New Roman" w:eastAsia="Calibri" w:hAnsi="Times New Roman" w:cs="Times New Roman"/>
          <w:bCs/>
          <w:sz w:val="24"/>
          <w:szCs w:val="24"/>
        </w:rPr>
      </w:pPr>
      <w:r w:rsidRPr="00A17D68">
        <w:rPr>
          <w:rFonts w:ascii="Times New Roman" w:eastAsia="Calibri" w:hAnsi="Times New Roman" w:cs="Times New Roman"/>
          <w:bCs/>
          <w:sz w:val="24"/>
          <w:szCs w:val="24"/>
        </w:rPr>
        <w:t>Yataklı Tedavi Kurumları İşletme Yönetmeliği</w:t>
      </w:r>
    </w:p>
    <w:p w:rsidR="000944F7" w:rsidRPr="00A17D68" w:rsidRDefault="000944F7" w:rsidP="00952782">
      <w:pPr>
        <w:pStyle w:val="ListeParagraf"/>
        <w:numPr>
          <w:ilvl w:val="0"/>
          <w:numId w:val="19"/>
        </w:numPr>
        <w:spacing w:line="276" w:lineRule="auto"/>
        <w:rPr>
          <w:rFonts w:ascii="Times New Roman" w:eastAsia="Calibri" w:hAnsi="Times New Roman" w:cs="Times New Roman"/>
          <w:bCs/>
          <w:sz w:val="24"/>
          <w:szCs w:val="24"/>
        </w:rPr>
      </w:pPr>
      <w:r w:rsidRPr="00A17D68">
        <w:rPr>
          <w:rFonts w:ascii="Times New Roman" w:eastAsia="Calibri" w:hAnsi="Times New Roman" w:cs="Times New Roman"/>
          <w:bCs/>
          <w:sz w:val="24"/>
          <w:szCs w:val="24"/>
        </w:rPr>
        <w:t>2547 sayılı Yükseköğretim Kanunu</w:t>
      </w:r>
    </w:p>
    <w:p w:rsidR="000944F7" w:rsidRPr="00A17D68" w:rsidRDefault="000944F7" w:rsidP="00952782">
      <w:pPr>
        <w:pStyle w:val="ListeParagraf"/>
        <w:numPr>
          <w:ilvl w:val="0"/>
          <w:numId w:val="19"/>
        </w:numPr>
        <w:spacing w:line="276" w:lineRule="auto"/>
        <w:rPr>
          <w:rFonts w:ascii="Times New Roman" w:eastAsia="Calibri" w:hAnsi="Times New Roman" w:cs="Times New Roman"/>
          <w:bCs/>
          <w:sz w:val="24"/>
          <w:szCs w:val="24"/>
        </w:rPr>
      </w:pPr>
      <w:r w:rsidRPr="00A17D68">
        <w:rPr>
          <w:rFonts w:ascii="Times New Roman" w:eastAsia="Calibri" w:hAnsi="Times New Roman" w:cs="Times New Roman"/>
          <w:bCs/>
          <w:sz w:val="24"/>
          <w:szCs w:val="24"/>
        </w:rPr>
        <w:t>657 sayılı Devlet Memurları Kanunu</w:t>
      </w:r>
    </w:p>
    <w:p w:rsidR="000944F7" w:rsidRPr="00A17D68" w:rsidRDefault="000944F7" w:rsidP="00952782">
      <w:pPr>
        <w:pStyle w:val="ListeParagraf"/>
        <w:numPr>
          <w:ilvl w:val="0"/>
          <w:numId w:val="19"/>
        </w:numPr>
        <w:spacing w:line="276" w:lineRule="auto"/>
        <w:rPr>
          <w:rFonts w:ascii="Times New Roman" w:eastAsia="Calibri" w:hAnsi="Times New Roman" w:cs="Times New Roman"/>
          <w:bCs/>
          <w:sz w:val="24"/>
          <w:szCs w:val="24"/>
        </w:rPr>
      </w:pPr>
      <w:r w:rsidRPr="00A17D68">
        <w:rPr>
          <w:rFonts w:ascii="Times New Roman" w:eastAsia="Calibri" w:hAnsi="Times New Roman" w:cs="Times New Roman"/>
          <w:bCs/>
          <w:sz w:val="24"/>
          <w:szCs w:val="24"/>
        </w:rPr>
        <w:t>4857 sayılı İş Kanunu</w:t>
      </w:r>
    </w:p>
    <w:p w:rsidR="000944F7" w:rsidRPr="00A17D68" w:rsidRDefault="000944F7" w:rsidP="00952782">
      <w:pPr>
        <w:pStyle w:val="ListeParagraf"/>
        <w:numPr>
          <w:ilvl w:val="0"/>
          <w:numId w:val="19"/>
        </w:numPr>
        <w:spacing w:line="276" w:lineRule="auto"/>
        <w:rPr>
          <w:rFonts w:ascii="Times New Roman" w:hAnsi="Times New Roman" w:cs="Times New Roman"/>
          <w:bCs/>
          <w:sz w:val="24"/>
          <w:szCs w:val="24"/>
        </w:rPr>
      </w:pPr>
      <w:r w:rsidRPr="00A17D68">
        <w:rPr>
          <w:rFonts w:ascii="Times New Roman" w:eastAsia="Calibri" w:hAnsi="Times New Roman" w:cs="Times New Roman"/>
          <w:bCs/>
          <w:sz w:val="24"/>
          <w:szCs w:val="24"/>
        </w:rPr>
        <w:t>DMK Yönetmelikleri</w:t>
      </w:r>
    </w:p>
    <w:p w:rsidR="000F0587" w:rsidRPr="00E6112A" w:rsidRDefault="00CE45A1" w:rsidP="001D6E99">
      <w:pPr>
        <w:rPr>
          <w:rFonts w:ascii="Times New Roman" w:hAnsi="Times New Roman" w:cs="Times New Roman"/>
          <w:color w:val="C00000"/>
          <w:sz w:val="24"/>
          <w:szCs w:val="24"/>
        </w:rPr>
      </w:pPr>
      <w:r w:rsidRPr="000944F7">
        <w:rPr>
          <w:rFonts w:ascii="Times New Roman" w:hAnsi="Times New Roman" w:cs="Times New Roman"/>
          <w:b/>
          <w:sz w:val="24"/>
          <w:szCs w:val="24"/>
        </w:rPr>
        <w:t xml:space="preserve">İdari ve destek hizmetleri sunan birimlerinde görev alan personelin eğitim </w:t>
      </w:r>
      <w:proofErr w:type="spellStart"/>
      <w:r w:rsidRPr="000944F7">
        <w:rPr>
          <w:rFonts w:ascii="Times New Roman" w:hAnsi="Times New Roman" w:cs="Times New Roman"/>
          <w:b/>
          <w:sz w:val="24"/>
          <w:szCs w:val="24"/>
        </w:rPr>
        <w:t>veliyakatlerinin</w:t>
      </w:r>
      <w:proofErr w:type="spellEnd"/>
      <w:r w:rsidRPr="000944F7">
        <w:rPr>
          <w:rFonts w:ascii="Times New Roman" w:hAnsi="Times New Roman" w:cs="Times New Roman"/>
          <w:b/>
          <w:sz w:val="24"/>
          <w:szCs w:val="24"/>
        </w:rPr>
        <w:t xml:space="preserve"> üstlendikleri görevlerle uyumunu sağlamak</w:t>
      </w:r>
      <w:r w:rsidR="000944F7">
        <w:rPr>
          <w:rFonts w:ascii="Times New Roman" w:hAnsi="Times New Roman" w:cs="Times New Roman"/>
          <w:b/>
          <w:sz w:val="24"/>
          <w:szCs w:val="24"/>
        </w:rPr>
        <w:t xml:space="preserve"> üzere;</w:t>
      </w:r>
    </w:p>
    <w:p w:rsidR="000F0587" w:rsidRDefault="000F0587" w:rsidP="001D6E99">
      <w:pPr>
        <w:spacing w:line="276" w:lineRule="auto"/>
        <w:rPr>
          <w:rFonts w:ascii="Times New Roman" w:hAnsi="Times New Roman" w:cs="Times New Roman"/>
          <w:bCs/>
          <w:sz w:val="24"/>
          <w:szCs w:val="24"/>
        </w:rPr>
      </w:pPr>
      <w:r w:rsidRPr="00E6112A">
        <w:rPr>
          <w:rFonts w:ascii="Times New Roman" w:hAnsi="Times New Roman" w:cs="Times New Roman"/>
          <w:bCs/>
          <w:sz w:val="24"/>
          <w:szCs w:val="24"/>
        </w:rPr>
        <w:t xml:space="preserve">Hizmet içi Eğitim Faaliyetleri Kalite Yönetim Sistemi çerçevesinde; adaptasyon eğitimleri, planlı eğitimler ve soruna yönelik eğitimler olarak verilmektedir. </w:t>
      </w:r>
    </w:p>
    <w:p w:rsidR="00FD407B" w:rsidRPr="00FD407B" w:rsidRDefault="00AC4D48" w:rsidP="00AC4D48">
      <w:pPr>
        <w:pStyle w:val="ResimYazs"/>
      </w:pPr>
      <w:bookmarkStart w:id="27" w:name="_Toc452624772"/>
      <w:r>
        <w:t xml:space="preserve">Tablo </w:t>
      </w:r>
      <w:r w:rsidR="00FE042C">
        <w:fldChar w:fldCharType="begin"/>
      </w:r>
      <w:r w:rsidR="00967340">
        <w:instrText xml:space="preserve"> SEQ Tablo \* ARABIC </w:instrText>
      </w:r>
      <w:r w:rsidR="00FE042C">
        <w:fldChar w:fldCharType="separate"/>
      </w:r>
      <w:r w:rsidR="00613181">
        <w:rPr>
          <w:noProof/>
        </w:rPr>
        <w:t>5</w:t>
      </w:r>
      <w:r w:rsidR="00FE042C">
        <w:rPr>
          <w:noProof/>
        </w:rPr>
        <w:fldChar w:fldCharType="end"/>
      </w:r>
      <w:r>
        <w:t xml:space="preserve"> : </w:t>
      </w:r>
      <w:r w:rsidR="00773FE8">
        <w:t>Hizmet İçi Eğitim Alan Gruplar</w:t>
      </w:r>
      <w:bookmarkEnd w:id="27"/>
    </w:p>
    <w:tbl>
      <w:tblPr>
        <w:tblW w:w="9287" w:type="dxa"/>
        <w:tblInd w:w="55" w:type="dxa"/>
        <w:shd w:val="clear" w:color="auto" w:fill="002060"/>
        <w:tblCellMar>
          <w:left w:w="70" w:type="dxa"/>
          <w:right w:w="70" w:type="dxa"/>
        </w:tblCellMar>
        <w:tblLook w:val="04A0"/>
      </w:tblPr>
      <w:tblGrid>
        <w:gridCol w:w="5601"/>
        <w:gridCol w:w="1201"/>
        <w:gridCol w:w="1201"/>
        <w:gridCol w:w="1284"/>
      </w:tblGrid>
      <w:tr w:rsidR="000F0587" w:rsidRPr="00E6112A" w:rsidTr="00E1006B">
        <w:trPr>
          <w:trHeight w:val="57"/>
        </w:trPr>
        <w:tc>
          <w:tcPr>
            <w:tcW w:w="5601" w:type="dxa"/>
            <w:vMerge w:val="restart"/>
            <w:tcBorders>
              <w:top w:val="single" w:sz="4" w:space="0" w:color="auto"/>
              <w:left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color w:val="FF0000"/>
                <w:sz w:val="24"/>
                <w:szCs w:val="24"/>
              </w:rPr>
            </w:pPr>
            <w:r w:rsidRPr="00E1006B">
              <w:rPr>
                <w:rFonts w:ascii="Times New Roman" w:hAnsi="Times New Roman"/>
                <w:color w:val="FF0000"/>
                <w:sz w:val="24"/>
                <w:szCs w:val="24"/>
              </w:rPr>
              <w:t>Hizmet İçi Eğitim Alan Grup</w:t>
            </w:r>
          </w:p>
        </w:tc>
        <w:tc>
          <w:tcPr>
            <w:tcW w:w="2402"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color w:val="FF0000"/>
                <w:sz w:val="24"/>
                <w:szCs w:val="24"/>
              </w:rPr>
            </w:pPr>
            <w:r w:rsidRPr="00E1006B">
              <w:rPr>
                <w:rFonts w:ascii="Times New Roman" w:hAnsi="Times New Roman"/>
                <w:color w:val="FF0000"/>
                <w:sz w:val="24"/>
                <w:szCs w:val="24"/>
              </w:rPr>
              <w:t>Kişi Sayısı</w:t>
            </w:r>
          </w:p>
        </w:tc>
        <w:tc>
          <w:tcPr>
            <w:tcW w:w="1284" w:type="dxa"/>
            <w:vMerge w:val="restart"/>
            <w:tcBorders>
              <w:top w:val="single" w:sz="4" w:space="0" w:color="auto"/>
              <w:left w:val="nil"/>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color w:val="FF0000"/>
                <w:sz w:val="24"/>
                <w:szCs w:val="24"/>
              </w:rPr>
            </w:pPr>
            <w:r w:rsidRPr="00E1006B">
              <w:rPr>
                <w:rFonts w:ascii="Times New Roman" w:hAnsi="Times New Roman"/>
                <w:color w:val="FF0000"/>
                <w:sz w:val="24"/>
                <w:szCs w:val="24"/>
              </w:rPr>
              <w:t>2014/2015</w:t>
            </w:r>
          </w:p>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color w:val="FF0000"/>
                <w:sz w:val="24"/>
                <w:szCs w:val="24"/>
              </w:rPr>
              <w:t>%</w:t>
            </w:r>
          </w:p>
        </w:tc>
      </w:tr>
      <w:tr w:rsidR="000F0587" w:rsidRPr="00E6112A" w:rsidTr="00E1006B">
        <w:trPr>
          <w:trHeight w:val="57"/>
        </w:trPr>
        <w:tc>
          <w:tcPr>
            <w:tcW w:w="5601" w:type="dxa"/>
            <w:vMerge/>
            <w:tcBorders>
              <w:left w:val="single" w:sz="4" w:space="0" w:color="auto"/>
              <w:bottom w:val="single" w:sz="4" w:space="0" w:color="auto"/>
              <w:right w:val="single" w:sz="4" w:space="0" w:color="auto"/>
            </w:tcBorders>
            <w:shd w:val="clear" w:color="auto" w:fill="002060"/>
            <w:vAlign w:val="center"/>
          </w:tcPr>
          <w:p w:rsidR="000F0587" w:rsidRPr="00E1006B" w:rsidRDefault="000F0587" w:rsidP="00E1006B">
            <w:pPr>
              <w:pStyle w:val="AralkYok"/>
              <w:rPr>
                <w:rFonts w:ascii="Times New Roman" w:hAnsi="Times New Roman"/>
                <w:color w:val="FF0000"/>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002060"/>
            <w:vAlign w:val="center"/>
          </w:tcPr>
          <w:p w:rsidR="000F0587" w:rsidRPr="00E1006B" w:rsidRDefault="000F0587" w:rsidP="00E1006B">
            <w:pPr>
              <w:pStyle w:val="AralkYok"/>
              <w:jc w:val="center"/>
              <w:rPr>
                <w:rFonts w:ascii="Times New Roman" w:hAnsi="Times New Roman"/>
                <w:color w:val="FF0000"/>
                <w:sz w:val="24"/>
                <w:szCs w:val="24"/>
              </w:rPr>
            </w:pPr>
            <w:r w:rsidRPr="00E1006B">
              <w:rPr>
                <w:rFonts w:ascii="Times New Roman" w:hAnsi="Times New Roman"/>
                <w:color w:val="FF0000"/>
                <w:sz w:val="24"/>
                <w:szCs w:val="24"/>
              </w:rPr>
              <w:t>2014</w:t>
            </w:r>
          </w:p>
        </w:tc>
        <w:tc>
          <w:tcPr>
            <w:tcW w:w="1201" w:type="dxa"/>
            <w:tcBorders>
              <w:top w:val="single" w:sz="4" w:space="0" w:color="auto"/>
              <w:left w:val="single" w:sz="4" w:space="0" w:color="auto"/>
              <w:bottom w:val="single" w:sz="4" w:space="0" w:color="auto"/>
              <w:right w:val="single" w:sz="4" w:space="0" w:color="auto"/>
            </w:tcBorders>
            <w:shd w:val="clear" w:color="auto" w:fill="002060"/>
            <w:vAlign w:val="center"/>
          </w:tcPr>
          <w:p w:rsidR="000F0587" w:rsidRPr="00E1006B" w:rsidRDefault="000F0587" w:rsidP="00E1006B">
            <w:pPr>
              <w:pStyle w:val="AralkYok"/>
              <w:jc w:val="center"/>
              <w:rPr>
                <w:rFonts w:ascii="Times New Roman" w:hAnsi="Times New Roman"/>
                <w:color w:val="FF0000"/>
                <w:sz w:val="24"/>
                <w:szCs w:val="24"/>
              </w:rPr>
            </w:pPr>
            <w:r w:rsidRPr="00E1006B">
              <w:rPr>
                <w:rFonts w:ascii="Times New Roman" w:hAnsi="Times New Roman"/>
                <w:color w:val="FF0000"/>
                <w:sz w:val="24"/>
                <w:szCs w:val="24"/>
              </w:rPr>
              <w:t>2015</w:t>
            </w:r>
          </w:p>
        </w:tc>
        <w:tc>
          <w:tcPr>
            <w:tcW w:w="1284" w:type="dxa"/>
            <w:vMerge/>
            <w:tcBorders>
              <w:left w:val="nil"/>
              <w:bottom w:val="single" w:sz="4" w:space="0" w:color="auto"/>
              <w:right w:val="single" w:sz="4" w:space="0" w:color="auto"/>
            </w:tcBorders>
            <w:shd w:val="clear" w:color="auto" w:fill="002060"/>
            <w:vAlign w:val="center"/>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436"/>
        </w:trPr>
        <w:tc>
          <w:tcPr>
            <w:tcW w:w="5601" w:type="dxa"/>
            <w:vMerge w:val="restart"/>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Hemşireler</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4492</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3056</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-32.0</w:t>
            </w:r>
          </w:p>
        </w:tc>
      </w:tr>
      <w:tr w:rsidR="000F0587" w:rsidRPr="00E6112A" w:rsidTr="00E1006B">
        <w:trPr>
          <w:trHeight w:val="276"/>
        </w:trPr>
        <w:tc>
          <w:tcPr>
            <w:tcW w:w="56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84"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436"/>
        </w:trPr>
        <w:tc>
          <w:tcPr>
            <w:tcW w:w="5601" w:type="dxa"/>
            <w:vMerge w:val="restart"/>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Memur - Sekreterler</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787</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695</w:t>
            </w:r>
          </w:p>
        </w:tc>
        <w:tc>
          <w:tcPr>
            <w:tcW w:w="1284"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-11.7</w:t>
            </w:r>
          </w:p>
        </w:tc>
      </w:tr>
      <w:tr w:rsidR="000F0587" w:rsidRPr="00E6112A" w:rsidTr="00E1006B">
        <w:trPr>
          <w:trHeight w:val="276"/>
        </w:trPr>
        <w:tc>
          <w:tcPr>
            <w:tcW w:w="56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84"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436"/>
        </w:trPr>
        <w:tc>
          <w:tcPr>
            <w:tcW w:w="5601" w:type="dxa"/>
            <w:vMerge w:val="restart"/>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Doktorlar</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68</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432</w:t>
            </w:r>
          </w:p>
        </w:tc>
        <w:tc>
          <w:tcPr>
            <w:tcW w:w="1284"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535.3</w:t>
            </w:r>
          </w:p>
        </w:tc>
      </w:tr>
      <w:tr w:rsidR="000F0587" w:rsidRPr="00E6112A" w:rsidTr="00E1006B">
        <w:trPr>
          <w:trHeight w:val="276"/>
        </w:trPr>
        <w:tc>
          <w:tcPr>
            <w:tcW w:w="56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84"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436"/>
        </w:trPr>
        <w:tc>
          <w:tcPr>
            <w:tcW w:w="5601" w:type="dxa"/>
            <w:vMerge w:val="restart"/>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roofErr w:type="spellStart"/>
            <w:r w:rsidRPr="00E1006B">
              <w:rPr>
                <w:rFonts w:ascii="Times New Roman" w:hAnsi="Times New Roman"/>
                <w:sz w:val="24"/>
                <w:szCs w:val="24"/>
              </w:rPr>
              <w:t>İntern</w:t>
            </w:r>
            <w:proofErr w:type="spellEnd"/>
            <w:r w:rsidRPr="00E1006B">
              <w:rPr>
                <w:rFonts w:ascii="Times New Roman" w:hAnsi="Times New Roman"/>
                <w:sz w:val="24"/>
                <w:szCs w:val="24"/>
              </w:rPr>
              <w:t xml:space="preserve"> Doktorlar</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306</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299</w:t>
            </w:r>
          </w:p>
        </w:tc>
        <w:tc>
          <w:tcPr>
            <w:tcW w:w="1284"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-2.3</w:t>
            </w:r>
          </w:p>
        </w:tc>
      </w:tr>
      <w:tr w:rsidR="000F0587" w:rsidRPr="00E6112A" w:rsidTr="00E1006B">
        <w:trPr>
          <w:trHeight w:val="276"/>
        </w:trPr>
        <w:tc>
          <w:tcPr>
            <w:tcW w:w="56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84"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436"/>
        </w:trPr>
        <w:tc>
          <w:tcPr>
            <w:tcW w:w="5601" w:type="dxa"/>
            <w:vMerge w:val="restart"/>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Sağlık Teknisyenleri</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593</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505</w:t>
            </w:r>
          </w:p>
        </w:tc>
        <w:tc>
          <w:tcPr>
            <w:tcW w:w="1284"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-14.8</w:t>
            </w:r>
          </w:p>
        </w:tc>
      </w:tr>
      <w:tr w:rsidR="000F0587" w:rsidRPr="00E6112A" w:rsidTr="00E1006B">
        <w:trPr>
          <w:trHeight w:val="336"/>
        </w:trPr>
        <w:tc>
          <w:tcPr>
            <w:tcW w:w="56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84"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436"/>
        </w:trPr>
        <w:tc>
          <w:tcPr>
            <w:tcW w:w="5601" w:type="dxa"/>
            <w:vMerge w:val="restart"/>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Hastane Hizmetlileri</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983</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250</w:t>
            </w:r>
          </w:p>
        </w:tc>
        <w:tc>
          <w:tcPr>
            <w:tcW w:w="1284"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-74.6</w:t>
            </w:r>
          </w:p>
        </w:tc>
      </w:tr>
      <w:tr w:rsidR="000F0587" w:rsidRPr="00E6112A" w:rsidTr="00E1006B">
        <w:trPr>
          <w:trHeight w:val="391"/>
        </w:trPr>
        <w:tc>
          <w:tcPr>
            <w:tcW w:w="56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84"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436"/>
        </w:trPr>
        <w:tc>
          <w:tcPr>
            <w:tcW w:w="5601" w:type="dxa"/>
            <w:vMerge w:val="restart"/>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Temizlik Görevlileri</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436</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687</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57.6</w:t>
            </w:r>
          </w:p>
        </w:tc>
      </w:tr>
      <w:tr w:rsidR="000F0587" w:rsidRPr="00E6112A" w:rsidTr="00E1006B">
        <w:trPr>
          <w:trHeight w:val="276"/>
        </w:trPr>
        <w:tc>
          <w:tcPr>
            <w:tcW w:w="56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436"/>
        </w:trPr>
        <w:tc>
          <w:tcPr>
            <w:tcW w:w="5601" w:type="dxa"/>
            <w:vMerge w:val="restart"/>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Birim Kalite Sorumluları</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115</w:t>
            </w:r>
          </w:p>
        </w:tc>
        <w:tc>
          <w:tcPr>
            <w:tcW w:w="1201"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124</w:t>
            </w:r>
          </w:p>
        </w:tc>
        <w:tc>
          <w:tcPr>
            <w:tcW w:w="1284" w:type="dxa"/>
            <w:vMerge w:val="restart"/>
            <w:tcBorders>
              <w:top w:val="nil"/>
              <w:left w:val="single" w:sz="4" w:space="0" w:color="auto"/>
              <w:bottom w:val="single" w:sz="4" w:space="0" w:color="auto"/>
              <w:right w:val="single" w:sz="4" w:space="0" w:color="auto"/>
            </w:tcBorders>
            <w:shd w:val="clear" w:color="auto" w:fill="002060"/>
            <w:noWrap/>
            <w:vAlign w:val="center"/>
            <w:hideMark/>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7.8</w:t>
            </w:r>
          </w:p>
        </w:tc>
      </w:tr>
      <w:tr w:rsidR="000F0587" w:rsidRPr="00E6112A" w:rsidTr="00E1006B">
        <w:trPr>
          <w:trHeight w:val="385"/>
        </w:trPr>
        <w:tc>
          <w:tcPr>
            <w:tcW w:w="56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01"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c>
          <w:tcPr>
            <w:tcW w:w="1284" w:type="dxa"/>
            <w:vMerge/>
            <w:tcBorders>
              <w:top w:val="nil"/>
              <w:left w:val="single" w:sz="4" w:space="0" w:color="auto"/>
              <w:bottom w:val="single" w:sz="4" w:space="0" w:color="auto"/>
              <w:right w:val="single" w:sz="4" w:space="0" w:color="auto"/>
            </w:tcBorders>
            <w:shd w:val="clear" w:color="auto" w:fill="002060"/>
            <w:vAlign w:val="center"/>
            <w:hideMark/>
          </w:tcPr>
          <w:p w:rsidR="000F0587" w:rsidRPr="00E1006B" w:rsidRDefault="000F0587" w:rsidP="00E1006B">
            <w:pPr>
              <w:pStyle w:val="AralkYok"/>
              <w:jc w:val="center"/>
              <w:rPr>
                <w:rFonts w:ascii="Times New Roman" w:hAnsi="Times New Roman"/>
                <w:sz w:val="24"/>
                <w:szCs w:val="24"/>
              </w:rPr>
            </w:pPr>
          </w:p>
        </w:tc>
      </w:tr>
      <w:tr w:rsidR="000F0587" w:rsidRPr="00E6112A" w:rsidTr="00E1006B">
        <w:trPr>
          <w:trHeight w:val="687"/>
        </w:trPr>
        <w:tc>
          <w:tcPr>
            <w:tcW w:w="5601" w:type="dxa"/>
            <w:tcBorders>
              <w:top w:val="nil"/>
              <w:left w:val="single" w:sz="4" w:space="0" w:color="auto"/>
              <w:bottom w:val="single" w:sz="4" w:space="0" w:color="auto"/>
              <w:right w:val="single" w:sz="4" w:space="0" w:color="auto"/>
            </w:tcBorders>
            <w:shd w:val="clear" w:color="auto" w:fill="002060"/>
            <w:vAlign w:val="center"/>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Tüm Çalışanlar (Doktor, Hemşire, Hastane Hizmetlisi, Danışma, Güvenlik, Sağlık Teknisyeni vb.)</w:t>
            </w:r>
          </w:p>
        </w:tc>
        <w:tc>
          <w:tcPr>
            <w:tcW w:w="1201" w:type="dxa"/>
            <w:tcBorders>
              <w:top w:val="nil"/>
              <w:left w:val="single" w:sz="4" w:space="0" w:color="auto"/>
              <w:bottom w:val="single" w:sz="4" w:space="0" w:color="auto"/>
              <w:right w:val="single" w:sz="4" w:space="0" w:color="auto"/>
            </w:tcBorders>
            <w:shd w:val="clear" w:color="auto" w:fill="002060"/>
            <w:vAlign w:val="center"/>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1027</w:t>
            </w:r>
          </w:p>
        </w:tc>
        <w:tc>
          <w:tcPr>
            <w:tcW w:w="1201" w:type="dxa"/>
            <w:tcBorders>
              <w:top w:val="nil"/>
              <w:left w:val="single" w:sz="4" w:space="0" w:color="auto"/>
              <w:bottom w:val="single" w:sz="4" w:space="0" w:color="auto"/>
              <w:right w:val="single" w:sz="4" w:space="0" w:color="auto"/>
            </w:tcBorders>
            <w:shd w:val="clear" w:color="auto" w:fill="002060"/>
            <w:vAlign w:val="center"/>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5749</w:t>
            </w:r>
          </w:p>
        </w:tc>
        <w:tc>
          <w:tcPr>
            <w:tcW w:w="1284" w:type="dxa"/>
            <w:tcBorders>
              <w:top w:val="nil"/>
              <w:left w:val="single" w:sz="4" w:space="0" w:color="auto"/>
              <w:bottom w:val="single" w:sz="4" w:space="0" w:color="auto"/>
              <w:right w:val="single" w:sz="4" w:space="0" w:color="auto"/>
            </w:tcBorders>
            <w:shd w:val="clear" w:color="auto" w:fill="002060"/>
            <w:vAlign w:val="center"/>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459.8</w:t>
            </w:r>
          </w:p>
        </w:tc>
      </w:tr>
      <w:tr w:rsidR="000F0587" w:rsidRPr="00E6112A" w:rsidTr="00E1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8"/>
        </w:trPr>
        <w:tc>
          <w:tcPr>
            <w:tcW w:w="5601" w:type="dxa"/>
            <w:tcBorders>
              <w:bottom w:val="single" w:sz="4" w:space="0" w:color="auto"/>
            </w:tcBorders>
            <w:shd w:val="clear" w:color="auto" w:fill="002060"/>
            <w:vAlign w:val="center"/>
          </w:tcPr>
          <w:p w:rsidR="000F0587" w:rsidRPr="00E1006B" w:rsidRDefault="000F0587" w:rsidP="00E1006B">
            <w:pPr>
              <w:pStyle w:val="AralkYok"/>
              <w:rPr>
                <w:rFonts w:ascii="Times New Roman" w:hAnsi="Times New Roman"/>
                <w:sz w:val="24"/>
                <w:szCs w:val="24"/>
              </w:rPr>
            </w:pPr>
            <w:r w:rsidRPr="00E1006B">
              <w:rPr>
                <w:rFonts w:ascii="Times New Roman" w:hAnsi="Times New Roman"/>
                <w:sz w:val="24"/>
                <w:szCs w:val="24"/>
              </w:rPr>
              <w:t>GENEL TOPLAM</w:t>
            </w:r>
          </w:p>
        </w:tc>
        <w:tc>
          <w:tcPr>
            <w:tcW w:w="1201" w:type="dxa"/>
            <w:shd w:val="clear" w:color="auto" w:fill="002060"/>
            <w:vAlign w:val="center"/>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8807</w:t>
            </w:r>
          </w:p>
        </w:tc>
        <w:tc>
          <w:tcPr>
            <w:tcW w:w="1201" w:type="dxa"/>
            <w:shd w:val="clear" w:color="auto" w:fill="002060"/>
            <w:vAlign w:val="center"/>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11797</w:t>
            </w:r>
          </w:p>
        </w:tc>
        <w:tc>
          <w:tcPr>
            <w:tcW w:w="1284" w:type="dxa"/>
            <w:shd w:val="clear" w:color="auto" w:fill="002060"/>
            <w:vAlign w:val="center"/>
          </w:tcPr>
          <w:p w:rsidR="000F0587" w:rsidRPr="00E1006B" w:rsidRDefault="000F0587" w:rsidP="00E1006B">
            <w:pPr>
              <w:pStyle w:val="AralkYok"/>
              <w:jc w:val="center"/>
              <w:rPr>
                <w:rFonts w:ascii="Times New Roman" w:hAnsi="Times New Roman"/>
                <w:sz w:val="24"/>
                <w:szCs w:val="24"/>
              </w:rPr>
            </w:pPr>
            <w:r w:rsidRPr="00E1006B">
              <w:rPr>
                <w:rFonts w:ascii="Times New Roman" w:hAnsi="Times New Roman"/>
                <w:sz w:val="24"/>
                <w:szCs w:val="24"/>
              </w:rPr>
              <w:t>34.0</w:t>
            </w:r>
          </w:p>
        </w:tc>
      </w:tr>
    </w:tbl>
    <w:p w:rsidR="00551065" w:rsidRDefault="00551065" w:rsidP="001D6E99">
      <w:pPr>
        <w:tabs>
          <w:tab w:val="left" w:pos="900"/>
        </w:tabs>
        <w:spacing w:line="276" w:lineRule="auto"/>
        <w:jc w:val="both"/>
        <w:rPr>
          <w:rFonts w:ascii="Times New Roman" w:hAnsi="Times New Roman" w:cs="Times New Roman"/>
          <w:bCs/>
          <w:color w:val="FF0000"/>
          <w:sz w:val="24"/>
          <w:szCs w:val="24"/>
        </w:rPr>
      </w:pPr>
    </w:p>
    <w:p w:rsidR="00A27A1D" w:rsidRPr="00E6112A" w:rsidRDefault="00A27A1D" w:rsidP="001D6E99">
      <w:pPr>
        <w:tabs>
          <w:tab w:val="left" w:pos="900"/>
        </w:tabs>
        <w:spacing w:line="276" w:lineRule="auto"/>
        <w:jc w:val="both"/>
        <w:rPr>
          <w:rFonts w:ascii="Times New Roman" w:hAnsi="Times New Roman" w:cs="Times New Roman"/>
          <w:bCs/>
          <w:color w:val="FF0000"/>
          <w:sz w:val="24"/>
          <w:szCs w:val="24"/>
        </w:rPr>
      </w:pPr>
    </w:p>
    <w:p w:rsidR="00245462" w:rsidRPr="007805B6" w:rsidRDefault="007805B6" w:rsidP="00952782">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Mali kaynakların yönetimi; </w:t>
      </w:r>
    </w:p>
    <w:p w:rsidR="00245462" w:rsidRPr="00E6112A" w:rsidRDefault="00245462" w:rsidP="001D6E99">
      <w:pPr>
        <w:autoSpaceDE w:val="0"/>
        <w:autoSpaceDN w:val="0"/>
        <w:adjustRightInd w:val="0"/>
        <w:spacing w:after="0" w:line="276" w:lineRule="auto"/>
        <w:jc w:val="both"/>
        <w:rPr>
          <w:rFonts w:ascii="Times New Roman" w:hAnsi="Times New Roman" w:cs="Times New Roman"/>
          <w:color w:val="C00000"/>
          <w:sz w:val="24"/>
          <w:szCs w:val="24"/>
        </w:rPr>
      </w:pPr>
      <w:r w:rsidRPr="00E6112A">
        <w:rPr>
          <w:rFonts w:ascii="Times New Roman" w:hAnsi="Times New Roman" w:cs="Times New Roman"/>
          <w:b/>
          <w:sz w:val="24"/>
          <w:szCs w:val="24"/>
        </w:rPr>
        <w:t>1.</w:t>
      </w:r>
      <w:r w:rsidRPr="00E6112A">
        <w:rPr>
          <w:rFonts w:ascii="Times New Roman" w:hAnsi="Times New Roman" w:cs="Times New Roman"/>
          <w:sz w:val="24"/>
          <w:szCs w:val="24"/>
        </w:rPr>
        <w:t xml:space="preserve"> Hastanelerimizde satın alma faaliyetleri, Döner Sermaye ve Katma bütçe yoluyla aşağıda belirtildiği şekilde yapılır.</w:t>
      </w:r>
    </w:p>
    <w:p w:rsidR="00245462" w:rsidRPr="00E6112A" w:rsidRDefault="00245462"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2.</w:t>
      </w:r>
      <w:r w:rsidRPr="00E6112A">
        <w:rPr>
          <w:rFonts w:ascii="Times New Roman" w:hAnsi="Times New Roman" w:cs="Times New Roman"/>
          <w:sz w:val="24"/>
          <w:szCs w:val="24"/>
        </w:rPr>
        <w:t xml:space="preserve"> Hastanelerimizin herhangi bir biriminin herhangi bir malzeme ve demirbaşa ihtiyaç duyması halinde, istek varsa şartnamesi ile birlikte hastane birimleri tarafından malzeme istek formu, temel tıp birimlerinde</w:t>
      </w:r>
      <w:r w:rsidR="00B20D29">
        <w:rPr>
          <w:rFonts w:ascii="Times New Roman" w:hAnsi="Times New Roman" w:cs="Times New Roman"/>
          <w:sz w:val="24"/>
          <w:szCs w:val="24"/>
        </w:rPr>
        <w:t>n ise malzeme istek formu ile,</w:t>
      </w:r>
      <w:r w:rsidRPr="00E6112A">
        <w:rPr>
          <w:rFonts w:ascii="Times New Roman" w:hAnsi="Times New Roman" w:cs="Times New Roman"/>
          <w:sz w:val="24"/>
          <w:szCs w:val="24"/>
        </w:rPr>
        <w:t>hizmet alımı istekleri ise yazı ile yapılır. Bu isteğin hastane depolarında mevcudu olup, olmadığı araştırılır, depo mevcudu olanlar depo sorumlusu tarafından istek yapan birimin mutemedine el senedi ile teslim edilir. Depo mevcudu bulunmayanlar hastane istemleri ise başhekimlik kanalı ile temel tıp bölümlerinin istekleri ise direk olarak dekanlığa bildirilir.</w:t>
      </w:r>
    </w:p>
    <w:p w:rsidR="00245462" w:rsidRPr="00E6112A" w:rsidRDefault="00245462"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3.</w:t>
      </w:r>
      <w:r w:rsidRPr="00E6112A">
        <w:rPr>
          <w:rFonts w:ascii="Times New Roman" w:hAnsi="Times New Roman" w:cs="Times New Roman"/>
          <w:sz w:val="24"/>
          <w:szCs w:val="24"/>
        </w:rPr>
        <w:t xml:space="preserve"> Dekanlığa bildirilmiş olan isteğin Dekanlıkça alınmasının uygun görülmesi halinde, istekler planlama komisyonuna gelir ve planlama komisyonu malzemenin alım usulüne ve miktarına karar verir ve Döner Sermaye İşletme Müdürlüğüne temin süreci başlatılmak üzere gönderilir.</w:t>
      </w:r>
    </w:p>
    <w:p w:rsidR="00245462" w:rsidRPr="00E6112A" w:rsidRDefault="00245462"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4.</w:t>
      </w:r>
      <w:r w:rsidRPr="00E6112A">
        <w:rPr>
          <w:rFonts w:ascii="Times New Roman" w:hAnsi="Times New Roman" w:cs="Times New Roman"/>
          <w:sz w:val="24"/>
          <w:szCs w:val="24"/>
        </w:rPr>
        <w:t xml:space="preserve"> Döner Sermaye İşletme Müdürlüğüne gönderilmiş olan isteğin satın alma işlemleri,  4734 sayılı Kamu İhale Kanununun ilgili maddeleri uyarınca Döner Sermaye İşletme Müdürlüğü tarafından oluşturulmuş olan İhale Komisyonunca aşağıda belirtilen ihale usullerinden hangisi ile alımın yapılacağına karar verilir ve ihale süreci başlatılır.</w:t>
      </w:r>
    </w:p>
    <w:p w:rsidR="00245462" w:rsidRPr="00E6112A" w:rsidRDefault="00245462" w:rsidP="00952782">
      <w:pPr>
        <w:numPr>
          <w:ilvl w:val="0"/>
          <w:numId w:val="12"/>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Açık ihale usulü</w:t>
      </w:r>
    </w:p>
    <w:p w:rsidR="00245462" w:rsidRPr="00E6112A" w:rsidRDefault="00245462" w:rsidP="00952782">
      <w:pPr>
        <w:numPr>
          <w:ilvl w:val="0"/>
          <w:numId w:val="12"/>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Belirli istekler arası ihale usulü</w:t>
      </w:r>
    </w:p>
    <w:p w:rsidR="00245462" w:rsidRPr="00E6112A" w:rsidRDefault="00245462" w:rsidP="00952782">
      <w:pPr>
        <w:numPr>
          <w:ilvl w:val="0"/>
          <w:numId w:val="12"/>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Pazarlık usulü</w:t>
      </w:r>
    </w:p>
    <w:p w:rsidR="00245462" w:rsidRPr="00E6112A" w:rsidRDefault="00245462" w:rsidP="00952782">
      <w:pPr>
        <w:numPr>
          <w:ilvl w:val="0"/>
          <w:numId w:val="12"/>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Doğrudan temin usulü</w:t>
      </w:r>
    </w:p>
    <w:p w:rsidR="00245462" w:rsidRPr="00E6112A" w:rsidRDefault="00245462" w:rsidP="00952782">
      <w:pPr>
        <w:numPr>
          <w:ilvl w:val="0"/>
          <w:numId w:val="12"/>
        </w:numPr>
        <w:spacing w:after="0" w:line="276" w:lineRule="auto"/>
        <w:ind w:left="0" w:firstLine="0"/>
        <w:jc w:val="both"/>
        <w:rPr>
          <w:rFonts w:ascii="Times New Roman" w:hAnsi="Times New Roman" w:cs="Times New Roman"/>
          <w:sz w:val="24"/>
          <w:szCs w:val="24"/>
        </w:rPr>
      </w:pPr>
      <w:r w:rsidRPr="00E6112A">
        <w:rPr>
          <w:rFonts w:ascii="Times New Roman" w:hAnsi="Times New Roman" w:cs="Times New Roman"/>
          <w:sz w:val="24"/>
          <w:szCs w:val="24"/>
        </w:rPr>
        <w:t xml:space="preserve">İstisna kabul edilen kurumlardan alımlar </w:t>
      </w:r>
    </w:p>
    <w:p w:rsidR="00245462" w:rsidRPr="00E6112A" w:rsidRDefault="00245462"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5.</w:t>
      </w:r>
      <w:r w:rsidRPr="00E6112A">
        <w:rPr>
          <w:rFonts w:ascii="Times New Roman" w:hAnsi="Times New Roman" w:cs="Times New Roman"/>
          <w:sz w:val="24"/>
          <w:szCs w:val="24"/>
        </w:rPr>
        <w:t xml:space="preserve"> İhale Komisyonu tarafından işin özelliğine göre seçilen ihale usulü için kanun ve ilgili yönetmenliklerde belirlenmiş olan şartlar yerine getirilerek ihale evrakları düzenlenir ve alım gerçekleştirilir. İhale işlemine ait belgeler, </w:t>
      </w:r>
      <w:r w:rsidRPr="00E6112A">
        <w:rPr>
          <w:rFonts w:ascii="Times New Roman" w:hAnsi="Times New Roman" w:cs="Times New Roman"/>
          <w:color w:val="000000"/>
          <w:sz w:val="24"/>
          <w:szCs w:val="24"/>
        </w:rPr>
        <w:t>ilgili mevzuat</w:t>
      </w:r>
      <w:r w:rsidRPr="00E6112A">
        <w:rPr>
          <w:rFonts w:ascii="Times New Roman" w:hAnsi="Times New Roman" w:cs="Times New Roman"/>
          <w:sz w:val="24"/>
          <w:szCs w:val="24"/>
        </w:rPr>
        <w:t xml:space="preserve"> hükümlerine göre düzenlenir.   </w:t>
      </w:r>
    </w:p>
    <w:p w:rsidR="00245462" w:rsidRPr="00E6112A" w:rsidRDefault="00245462" w:rsidP="001D6E99">
      <w:pPr>
        <w:spacing w:line="276" w:lineRule="auto"/>
        <w:jc w:val="both"/>
        <w:rPr>
          <w:rFonts w:ascii="Times New Roman" w:hAnsi="Times New Roman" w:cs="Times New Roman"/>
          <w:sz w:val="24"/>
          <w:szCs w:val="24"/>
        </w:rPr>
      </w:pPr>
      <w:r w:rsidRPr="00E6112A">
        <w:rPr>
          <w:rFonts w:ascii="Times New Roman" w:hAnsi="Times New Roman" w:cs="Times New Roman"/>
          <w:b/>
          <w:sz w:val="24"/>
          <w:szCs w:val="24"/>
        </w:rPr>
        <w:t>6.</w:t>
      </w:r>
      <w:r w:rsidRPr="00E6112A">
        <w:rPr>
          <w:rFonts w:ascii="Times New Roman" w:hAnsi="Times New Roman" w:cs="Times New Roman"/>
          <w:sz w:val="24"/>
          <w:szCs w:val="24"/>
        </w:rPr>
        <w:t xml:space="preserve"> Satın alınan hizmet, malzeme ve demirbaşlar</w:t>
      </w:r>
      <w:r w:rsidRPr="00E6112A">
        <w:rPr>
          <w:rFonts w:ascii="Times New Roman" w:hAnsi="Times New Roman" w:cs="Times New Roman"/>
          <w:color w:val="0000FF"/>
          <w:sz w:val="24"/>
          <w:szCs w:val="24"/>
        </w:rPr>
        <w:t>;</w:t>
      </w:r>
      <w:r w:rsidRPr="00E6112A">
        <w:rPr>
          <w:rFonts w:ascii="Times New Roman" w:hAnsi="Times New Roman" w:cs="Times New Roman"/>
          <w:sz w:val="24"/>
          <w:szCs w:val="24"/>
        </w:rPr>
        <w:t xml:space="preserve"> 4735 sayılı kanunun 11.maddesi </w:t>
      </w:r>
      <w:proofErr w:type="spellStart"/>
      <w:r w:rsidRPr="00E6112A">
        <w:rPr>
          <w:rFonts w:ascii="Times New Roman" w:hAnsi="Times New Roman" w:cs="Times New Roman"/>
          <w:color w:val="000000"/>
          <w:sz w:val="24"/>
          <w:szCs w:val="24"/>
        </w:rPr>
        <w:t>ve</w:t>
      </w:r>
      <w:r w:rsidRPr="00E6112A">
        <w:rPr>
          <w:rFonts w:ascii="Times New Roman" w:hAnsi="Times New Roman" w:cs="Times New Roman"/>
          <w:i/>
          <w:sz w:val="24"/>
          <w:szCs w:val="24"/>
        </w:rPr>
        <w:t>Mal</w:t>
      </w:r>
      <w:proofErr w:type="spellEnd"/>
      <w:r w:rsidRPr="00E6112A">
        <w:rPr>
          <w:rFonts w:ascii="Times New Roman" w:hAnsi="Times New Roman" w:cs="Times New Roman"/>
          <w:i/>
          <w:sz w:val="24"/>
          <w:szCs w:val="24"/>
        </w:rPr>
        <w:t xml:space="preserve"> Alımları Denetim, Muayene ve Kabul İşlemlerine Dair Yönetmenlik</w:t>
      </w:r>
      <w:r w:rsidRPr="00E6112A">
        <w:rPr>
          <w:rFonts w:ascii="Times New Roman" w:hAnsi="Times New Roman" w:cs="Times New Roman"/>
          <w:sz w:val="24"/>
          <w:szCs w:val="24"/>
        </w:rPr>
        <w:t xml:space="preserve"> hükümlerine göre oluşturulan Muayene ve Kabul Komisyonu tarafından kontrol edilerek,  varsa şartnameye uygun olup olmadığı belirlenir. Uygun olanlar için Muayene ve Kabul Raporu ile </w:t>
      </w:r>
      <w:r w:rsidR="000769FF" w:rsidRPr="00E6112A">
        <w:rPr>
          <w:rFonts w:ascii="Times New Roman" w:hAnsi="Times New Roman" w:cs="Times New Roman"/>
          <w:sz w:val="24"/>
          <w:szCs w:val="24"/>
        </w:rPr>
        <w:t>Taşınır</w:t>
      </w:r>
      <w:r w:rsidR="000769FF" w:rsidRPr="00E6112A">
        <w:rPr>
          <w:rFonts w:ascii="Times New Roman" w:hAnsi="Times New Roman" w:cs="Times New Roman"/>
          <w:color w:val="000000"/>
          <w:sz w:val="24"/>
          <w:szCs w:val="24"/>
        </w:rPr>
        <w:t xml:space="preserve"> İşlem</w:t>
      </w:r>
      <w:r w:rsidRPr="00E6112A">
        <w:rPr>
          <w:rFonts w:ascii="Times New Roman" w:hAnsi="Times New Roman" w:cs="Times New Roman"/>
          <w:color w:val="000000"/>
          <w:sz w:val="24"/>
          <w:szCs w:val="24"/>
        </w:rPr>
        <w:t xml:space="preserve"> Fişi</w:t>
      </w:r>
      <w:r w:rsidRPr="00E6112A">
        <w:rPr>
          <w:rFonts w:ascii="Times New Roman" w:hAnsi="Times New Roman" w:cs="Times New Roman"/>
          <w:sz w:val="24"/>
          <w:szCs w:val="24"/>
        </w:rPr>
        <w:t xml:space="preserve"> doldurulur ve imzalanır. Fatura, Muayene Kabul Raporu ve Taşınır İşlem Fişinin uyumlu olmasına dikkat edilir. Şartnameye uygun olmayanlar ilgili firmaya iade edilir. Uygun olan ürünlerin Hastane Depolarına getirtilmesi sağlanır ve takip edilir. Satın alınarak depolara girişi tamamlanan malzeme ve demirbaşlar, istek yapan birimlere el senedi ile teslim edilir. </w:t>
      </w:r>
    </w:p>
    <w:p w:rsidR="00245462" w:rsidRPr="00E6112A" w:rsidRDefault="00245462" w:rsidP="001D6E99">
      <w:pPr>
        <w:spacing w:line="276" w:lineRule="auto"/>
        <w:jc w:val="both"/>
        <w:rPr>
          <w:rFonts w:ascii="Times New Roman" w:hAnsi="Times New Roman" w:cs="Times New Roman"/>
          <w:sz w:val="24"/>
          <w:szCs w:val="24"/>
        </w:rPr>
      </w:pPr>
      <w:r w:rsidRPr="00E6112A">
        <w:rPr>
          <w:rFonts w:ascii="Times New Roman" w:hAnsi="Times New Roman" w:cs="Times New Roman"/>
          <w:b/>
          <w:bCs/>
          <w:sz w:val="24"/>
          <w:szCs w:val="24"/>
        </w:rPr>
        <w:t>7.</w:t>
      </w:r>
      <w:r w:rsidRPr="00E6112A">
        <w:rPr>
          <w:rFonts w:ascii="Times New Roman" w:hAnsi="Times New Roman" w:cs="Times New Roman"/>
          <w:sz w:val="24"/>
          <w:szCs w:val="24"/>
        </w:rPr>
        <w:t xml:space="preserve"> Hastane yemekhanesine alınacak yiyecekler mevsimine göre şartnameleri ilgili diyetisyen tarafından hazırlanır ve bu doğrultuda alımı yapılır.</w:t>
      </w:r>
    </w:p>
    <w:p w:rsidR="006031C5" w:rsidRDefault="00245462" w:rsidP="001D6E99">
      <w:pPr>
        <w:spacing w:line="276" w:lineRule="auto"/>
        <w:jc w:val="both"/>
        <w:rPr>
          <w:rFonts w:ascii="Times New Roman" w:hAnsi="Times New Roman" w:cs="Times New Roman"/>
          <w:sz w:val="24"/>
          <w:szCs w:val="24"/>
        </w:rPr>
      </w:pPr>
      <w:r w:rsidRPr="00E6112A">
        <w:rPr>
          <w:rFonts w:ascii="Times New Roman" w:hAnsi="Times New Roman" w:cs="Times New Roman"/>
          <w:b/>
          <w:bCs/>
          <w:sz w:val="24"/>
          <w:szCs w:val="24"/>
        </w:rPr>
        <w:t xml:space="preserve">8. </w:t>
      </w:r>
      <w:r w:rsidRPr="00E6112A">
        <w:rPr>
          <w:rFonts w:ascii="Times New Roman" w:hAnsi="Times New Roman" w:cs="Times New Roman"/>
          <w:sz w:val="24"/>
          <w:szCs w:val="24"/>
        </w:rPr>
        <w:t xml:space="preserve">Yukarıda bahsedilen işlemler iş akış şemasıyla detaylı olarak tanımlanmıştır.  </w:t>
      </w:r>
    </w:p>
    <w:p w:rsidR="006031C5" w:rsidRDefault="006031C5" w:rsidP="001D6E99">
      <w:pPr>
        <w:spacing w:line="276" w:lineRule="auto"/>
        <w:jc w:val="both"/>
        <w:rPr>
          <w:rFonts w:ascii="Times New Roman" w:hAnsi="Times New Roman" w:cs="Times New Roman"/>
          <w:sz w:val="24"/>
          <w:szCs w:val="24"/>
        </w:rPr>
      </w:pPr>
      <w:r w:rsidRPr="006031C5">
        <w:rPr>
          <w:rFonts w:ascii="Times New Roman" w:hAnsi="Times New Roman" w:cs="Times New Roman"/>
          <w:b/>
          <w:sz w:val="24"/>
          <w:szCs w:val="24"/>
        </w:rPr>
        <w:t>KAYITLAR / FORMLAR:</w:t>
      </w:r>
    </w:p>
    <w:p w:rsidR="006031C5" w:rsidRDefault="006031C5" w:rsidP="001D6E99">
      <w:pPr>
        <w:spacing w:line="276" w:lineRule="auto"/>
        <w:jc w:val="both"/>
        <w:rPr>
          <w:rFonts w:ascii="Times New Roman" w:hAnsi="Times New Roman" w:cs="Times New Roman"/>
          <w:sz w:val="24"/>
          <w:szCs w:val="24"/>
        </w:rPr>
      </w:pPr>
      <w:r w:rsidRPr="006031C5">
        <w:rPr>
          <w:rFonts w:ascii="Times New Roman" w:hAnsi="Times New Roman" w:cs="Times New Roman"/>
          <w:b/>
          <w:sz w:val="24"/>
          <w:szCs w:val="24"/>
        </w:rPr>
        <w:t xml:space="preserve">1. </w:t>
      </w:r>
      <w:r w:rsidRPr="006031C5">
        <w:rPr>
          <w:rFonts w:ascii="Times New Roman" w:hAnsi="Times New Roman" w:cs="Times New Roman"/>
          <w:sz w:val="24"/>
          <w:szCs w:val="24"/>
        </w:rPr>
        <w:t xml:space="preserve">El Senedi </w:t>
      </w:r>
    </w:p>
    <w:p w:rsidR="006031C5" w:rsidRDefault="006031C5" w:rsidP="001D6E99">
      <w:pPr>
        <w:spacing w:line="276" w:lineRule="auto"/>
        <w:jc w:val="both"/>
        <w:rPr>
          <w:rFonts w:ascii="Times New Roman" w:hAnsi="Times New Roman" w:cs="Times New Roman"/>
          <w:sz w:val="24"/>
          <w:szCs w:val="24"/>
        </w:rPr>
      </w:pPr>
      <w:r w:rsidRPr="006031C5">
        <w:rPr>
          <w:rFonts w:ascii="Times New Roman" w:hAnsi="Times New Roman" w:cs="Times New Roman"/>
          <w:b/>
          <w:sz w:val="24"/>
          <w:szCs w:val="24"/>
        </w:rPr>
        <w:t xml:space="preserve">2. </w:t>
      </w:r>
      <w:r w:rsidRPr="006031C5">
        <w:rPr>
          <w:rFonts w:ascii="Times New Roman" w:hAnsi="Times New Roman" w:cs="Times New Roman"/>
          <w:sz w:val="24"/>
          <w:szCs w:val="24"/>
        </w:rPr>
        <w:t>Malzeme İstek Formu (Hastane Birimleri)</w:t>
      </w:r>
    </w:p>
    <w:p w:rsidR="006031C5" w:rsidRDefault="006031C5" w:rsidP="001D6E99">
      <w:pPr>
        <w:spacing w:line="276" w:lineRule="auto"/>
        <w:jc w:val="both"/>
        <w:rPr>
          <w:rFonts w:ascii="Times New Roman" w:hAnsi="Times New Roman" w:cs="Times New Roman"/>
          <w:sz w:val="24"/>
          <w:szCs w:val="24"/>
        </w:rPr>
      </w:pPr>
      <w:r w:rsidRPr="006031C5">
        <w:rPr>
          <w:rFonts w:ascii="Times New Roman" w:hAnsi="Times New Roman" w:cs="Times New Roman"/>
          <w:b/>
          <w:sz w:val="24"/>
          <w:szCs w:val="24"/>
        </w:rPr>
        <w:lastRenderedPageBreak/>
        <w:t xml:space="preserve">3. </w:t>
      </w:r>
      <w:r w:rsidRPr="006031C5">
        <w:rPr>
          <w:rFonts w:ascii="Times New Roman" w:hAnsi="Times New Roman" w:cs="Times New Roman"/>
          <w:sz w:val="24"/>
          <w:szCs w:val="24"/>
        </w:rPr>
        <w:t>Taşınır İşlem Fişi</w:t>
      </w:r>
    </w:p>
    <w:p w:rsidR="006031C5" w:rsidRDefault="006031C5" w:rsidP="001D6E99">
      <w:pPr>
        <w:spacing w:line="276" w:lineRule="auto"/>
        <w:jc w:val="both"/>
        <w:rPr>
          <w:rFonts w:ascii="Times New Roman" w:hAnsi="Times New Roman" w:cs="Times New Roman"/>
          <w:sz w:val="24"/>
          <w:szCs w:val="24"/>
        </w:rPr>
      </w:pPr>
      <w:r w:rsidRPr="006031C5">
        <w:rPr>
          <w:rFonts w:ascii="Times New Roman" w:hAnsi="Times New Roman" w:cs="Times New Roman"/>
          <w:b/>
          <w:sz w:val="24"/>
          <w:szCs w:val="24"/>
        </w:rPr>
        <w:t xml:space="preserve">4. </w:t>
      </w:r>
      <w:r w:rsidRPr="006031C5">
        <w:rPr>
          <w:rFonts w:ascii="Times New Roman" w:hAnsi="Times New Roman" w:cs="Times New Roman"/>
          <w:sz w:val="24"/>
          <w:szCs w:val="24"/>
        </w:rPr>
        <w:t>Malzeme İsteme ve Çıkarma Form</w:t>
      </w:r>
    </w:p>
    <w:p w:rsidR="006031C5" w:rsidRDefault="006031C5" w:rsidP="001D6E99">
      <w:pPr>
        <w:spacing w:line="276" w:lineRule="auto"/>
        <w:jc w:val="both"/>
        <w:rPr>
          <w:rFonts w:ascii="Times New Roman" w:hAnsi="Times New Roman" w:cs="Times New Roman"/>
          <w:sz w:val="24"/>
          <w:szCs w:val="24"/>
        </w:rPr>
      </w:pPr>
      <w:r w:rsidRPr="006031C5">
        <w:rPr>
          <w:rFonts w:ascii="Times New Roman" w:hAnsi="Times New Roman" w:cs="Times New Roman"/>
          <w:b/>
          <w:sz w:val="24"/>
          <w:szCs w:val="24"/>
        </w:rPr>
        <w:t xml:space="preserve">5. </w:t>
      </w:r>
      <w:r w:rsidRPr="006031C5">
        <w:rPr>
          <w:rFonts w:ascii="Times New Roman" w:hAnsi="Times New Roman" w:cs="Times New Roman"/>
          <w:sz w:val="24"/>
          <w:szCs w:val="24"/>
        </w:rPr>
        <w:t>Muayene ve Kabul Komisyonu Raporu</w:t>
      </w:r>
    </w:p>
    <w:p w:rsidR="006031C5" w:rsidRPr="006031C5" w:rsidRDefault="006031C5" w:rsidP="001D6E99">
      <w:pPr>
        <w:spacing w:line="276" w:lineRule="auto"/>
        <w:jc w:val="both"/>
        <w:rPr>
          <w:rFonts w:ascii="Times New Roman" w:hAnsi="Times New Roman" w:cs="Times New Roman"/>
          <w:sz w:val="24"/>
          <w:szCs w:val="24"/>
        </w:rPr>
      </w:pPr>
      <w:r w:rsidRPr="006031C5">
        <w:rPr>
          <w:rFonts w:ascii="Times New Roman" w:hAnsi="Times New Roman" w:cs="Times New Roman"/>
          <w:b/>
          <w:sz w:val="24"/>
          <w:szCs w:val="24"/>
        </w:rPr>
        <w:t xml:space="preserve">6. </w:t>
      </w:r>
      <w:r w:rsidRPr="006031C5">
        <w:rPr>
          <w:rFonts w:ascii="Times New Roman" w:hAnsi="Times New Roman" w:cs="Times New Roman"/>
          <w:sz w:val="24"/>
          <w:szCs w:val="24"/>
        </w:rPr>
        <w:t>Malzeme İstek Formu (Temel Tıp Bilimleri)</w:t>
      </w:r>
    </w:p>
    <w:p w:rsidR="006031C5" w:rsidRDefault="006031C5" w:rsidP="001D6E99">
      <w:pPr>
        <w:spacing w:line="276" w:lineRule="auto"/>
        <w:rPr>
          <w:rFonts w:ascii="Times New Roman" w:hAnsi="Times New Roman" w:cs="Times New Roman"/>
          <w:b/>
          <w:sz w:val="24"/>
          <w:szCs w:val="24"/>
        </w:rPr>
      </w:pPr>
      <w:r w:rsidRPr="006031C5">
        <w:rPr>
          <w:rFonts w:ascii="Times New Roman" w:hAnsi="Times New Roman" w:cs="Times New Roman"/>
          <w:b/>
          <w:sz w:val="24"/>
          <w:szCs w:val="24"/>
        </w:rPr>
        <w:t>REFERANS DÖKÜMANLAR:</w:t>
      </w:r>
    </w:p>
    <w:p w:rsidR="006031C5" w:rsidRDefault="006031C5" w:rsidP="001D6E99">
      <w:pPr>
        <w:spacing w:line="276" w:lineRule="auto"/>
        <w:rPr>
          <w:rFonts w:ascii="Times New Roman" w:hAnsi="Times New Roman" w:cs="Times New Roman"/>
          <w:b/>
          <w:sz w:val="24"/>
          <w:szCs w:val="24"/>
        </w:rPr>
      </w:pPr>
      <w:r w:rsidRPr="006031C5">
        <w:rPr>
          <w:rFonts w:ascii="Times New Roman" w:hAnsi="Times New Roman" w:cs="Times New Roman"/>
          <w:b/>
          <w:bCs/>
          <w:sz w:val="24"/>
          <w:szCs w:val="24"/>
        </w:rPr>
        <w:t>1.</w:t>
      </w:r>
      <w:r w:rsidRPr="006031C5">
        <w:rPr>
          <w:rFonts w:ascii="Times New Roman" w:hAnsi="Times New Roman" w:cs="Times New Roman"/>
          <w:bCs/>
          <w:sz w:val="24"/>
          <w:szCs w:val="24"/>
        </w:rPr>
        <w:t xml:space="preserve"> 2547 sayılı Yükseköğretim Kanunu</w:t>
      </w:r>
    </w:p>
    <w:p w:rsidR="006031C5" w:rsidRDefault="006031C5" w:rsidP="001D6E99">
      <w:pPr>
        <w:spacing w:line="276" w:lineRule="auto"/>
        <w:rPr>
          <w:rFonts w:ascii="Times New Roman" w:hAnsi="Times New Roman" w:cs="Times New Roman"/>
          <w:bCs/>
          <w:sz w:val="24"/>
          <w:szCs w:val="24"/>
        </w:rPr>
      </w:pPr>
      <w:r w:rsidRPr="006031C5">
        <w:rPr>
          <w:rFonts w:ascii="Times New Roman" w:hAnsi="Times New Roman" w:cs="Times New Roman"/>
          <w:b/>
          <w:bCs/>
          <w:sz w:val="24"/>
          <w:szCs w:val="24"/>
        </w:rPr>
        <w:t>2.</w:t>
      </w:r>
      <w:r w:rsidRPr="006031C5">
        <w:rPr>
          <w:rFonts w:ascii="Times New Roman" w:hAnsi="Times New Roman" w:cs="Times New Roman"/>
          <w:bCs/>
          <w:sz w:val="24"/>
          <w:szCs w:val="24"/>
        </w:rPr>
        <w:t xml:space="preserve"> 657 sayılı Devlet Memurları Kanun</w:t>
      </w:r>
      <w:r>
        <w:rPr>
          <w:rFonts w:ascii="Times New Roman" w:hAnsi="Times New Roman" w:cs="Times New Roman"/>
          <w:bCs/>
          <w:sz w:val="24"/>
          <w:szCs w:val="24"/>
        </w:rPr>
        <w:t>u</w:t>
      </w:r>
    </w:p>
    <w:p w:rsidR="006031C5" w:rsidRDefault="006031C5" w:rsidP="001D6E99">
      <w:pPr>
        <w:spacing w:line="276" w:lineRule="auto"/>
        <w:rPr>
          <w:rFonts w:ascii="Times New Roman" w:hAnsi="Times New Roman" w:cs="Times New Roman"/>
          <w:b/>
          <w:sz w:val="24"/>
          <w:szCs w:val="24"/>
        </w:rPr>
      </w:pPr>
      <w:r w:rsidRPr="006031C5">
        <w:rPr>
          <w:rFonts w:ascii="Times New Roman" w:hAnsi="Times New Roman" w:cs="Times New Roman"/>
          <w:b/>
          <w:bCs/>
          <w:sz w:val="24"/>
          <w:szCs w:val="24"/>
        </w:rPr>
        <w:t>3.</w:t>
      </w:r>
      <w:r w:rsidRPr="006031C5">
        <w:rPr>
          <w:rFonts w:ascii="Times New Roman" w:hAnsi="Times New Roman" w:cs="Times New Roman"/>
          <w:bCs/>
          <w:sz w:val="24"/>
          <w:szCs w:val="24"/>
        </w:rPr>
        <w:t xml:space="preserve"> 4857 sayılı İş Kanunu</w:t>
      </w:r>
    </w:p>
    <w:p w:rsidR="006031C5" w:rsidRDefault="006031C5" w:rsidP="001D6E9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4. </w:t>
      </w:r>
      <w:r w:rsidRPr="006031C5">
        <w:rPr>
          <w:rFonts w:ascii="Times New Roman" w:hAnsi="Times New Roman" w:cs="Times New Roman"/>
          <w:bCs/>
          <w:sz w:val="24"/>
          <w:szCs w:val="24"/>
        </w:rPr>
        <w:t>4734 Kamu İhale Kanunu</w:t>
      </w:r>
    </w:p>
    <w:p w:rsidR="006031C5" w:rsidRDefault="006031C5" w:rsidP="001D6E99">
      <w:pPr>
        <w:spacing w:line="276" w:lineRule="auto"/>
        <w:rPr>
          <w:rFonts w:ascii="Times New Roman" w:hAnsi="Times New Roman" w:cs="Times New Roman"/>
          <w:bCs/>
          <w:sz w:val="24"/>
          <w:szCs w:val="24"/>
        </w:rPr>
      </w:pPr>
      <w:r w:rsidRPr="006031C5">
        <w:rPr>
          <w:rFonts w:ascii="Times New Roman" w:hAnsi="Times New Roman" w:cs="Times New Roman"/>
          <w:b/>
          <w:bCs/>
          <w:sz w:val="24"/>
          <w:szCs w:val="24"/>
        </w:rPr>
        <w:t>5.</w:t>
      </w:r>
      <w:r w:rsidRPr="006031C5">
        <w:rPr>
          <w:rFonts w:ascii="Times New Roman" w:hAnsi="Times New Roman" w:cs="Times New Roman"/>
          <w:bCs/>
          <w:sz w:val="24"/>
          <w:szCs w:val="24"/>
        </w:rPr>
        <w:t xml:space="preserve"> 5018 sayılı Kamu mali Yönetimi ve Kontrol Kanun</w:t>
      </w:r>
      <w:r>
        <w:rPr>
          <w:rFonts w:ascii="Times New Roman" w:hAnsi="Times New Roman" w:cs="Times New Roman"/>
          <w:bCs/>
          <w:sz w:val="24"/>
          <w:szCs w:val="24"/>
        </w:rPr>
        <w:t>u</w:t>
      </w:r>
    </w:p>
    <w:p w:rsidR="006031C5" w:rsidRDefault="006031C5" w:rsidP="001D6E99">
      <w:pPr>
        <w:spacing w:line="276" w:lineRule="auto"/>
        <w:rPr>
          <w:rFonts w:ascii="Times New Roman" w:hAnsi="Times New Roman" w:cs="Times New Roman"/>
          <w:bCs/>
          <w:sz w:val="24"/>
          <w:szCs w:val="24"/>
        </w:rPr>
      </w:pPr>
      <w:r w:rsidRPr="006031C5">
        <w:rPr>
          <w:rFonts w:ascii="Times New Roman" w:hAnsi="Times New Roman" w:cs="Times New Roman"/>
          <w:b/>
          <w:bCs/>
          <w:sz w:val="24"/>
          <w:szCs w:val="24"/>
        </w:rPr>
        <w:t xml:space="preserve">6. </w:t>
      </w:r>
      <w:r w:rsidRPr="006031C5">
        <w:rPr>
          <w:rFonts w:ascii="Times New Roman" w:hAnsi="Times New Roman" w:cs="Times New Roman"/>
          <w:bCs/>
          <w:sz w:val="24"/>
          <w:szCs w:val="24"/>
        </w:rPr>
        <w:t>Taşınır Mal Yönetmeliği</w:t>
      </w:r>
      <w:r w:rsidRPr="006031C5">
        <w:rPr>
          <w:rFonts w:ascii="Times New Roman" w:hAnsi="Times New Roman" w:cs="Times New Roman"/>
          <w:bCs/>
          <w:sz w:val="24"/>
          <w:szCs w:val="24"/>
        </w:rPr>
        <w:tab/>
      </w:r>
      <w:r w:rsidRPr="006031C5">
        <w:rPr>
          <w:rFonts w:ascii="Times New Roman" w:hAnsi="Times New Roman" w:cs="Times New Roman"/>
          <w:bCs/>
          <w:sz w:val="24"/>
          <w:szCs w:val="24"/>
        </w:rPr>
        <w:tab/>
      </w:r>
      <w:r w:rsidRPr="006031C5">
        <w:rPr>
          <w:rFonts w:ascii="Times New Roman" w:hAnsi="Times New Roman" w:cs="Times New Roman"/>
          <w:bCs/>
          <w:sz w:val="24"/>
          <w:szCs w:val="24"/>
        </w:rPr>
        <w:tab/>
      </w:r>
      <w:r w:rsidRPr="006031C5">
        <w:rPr>
          <w:rFonts w:ascii="Times New Roman" w:hAnsi="Times New Roman" w:cs="Times New Roman"/>
          <w:bCs/>
          <w:sz w:val="24"/>
          <w:szCs w:val="24"/>
        </w:rPr>
        <w:tab/>
      </w:r>
      <w:r w:rsidRPr="006031C5">
        <w:rPr>
          <w:rFonts w:ascii="Times New Roman" w:hAnsi="Times New Roman" w:cs="Times New Roman"/>
          <w:bCs/>
          <w:sz w:val="24"/>
          <w:szCs w:val="24"/>
        </w:rPr>
        <w:tab/>
      </w:r>
      <w:r w:rsidRPr="006031C5">
        <w:rPr>
          <w:rFonts w:ascii="Times New Roman" w:hAnsi="Times New Roman" w:cs="Times New Roman"/>
          <w:bCs/>
          <w:sz w:val="24"/>
          <w:szCs w:val="24"/>
        </w:rPr>
        <w:tab/>
      </w:r>
      <w:r w:rsidRPr="006031C5">
        <w:rPr>
          <w:rFonts w:ascii="Times New Roman" w:hAnsi="Times New Roman" w:cs="Times New Roman"/>
          <w:bCs/>
          <w:sz w:val="24"/>
          <w:szCs w:val="24"/>
        </w:rPr>
        <w:tab/>
      </w:r>
      <w:r w:rsidRPr="006031C5">
        <w:rPr>
          <w:rFonts w:ascii="Times New Roman" w:hAnsi="Times New Roman" w:cs="Times New Roman"/>
          <w:bCs/>
          <w:sz w:val="24"/>
          <w:szCs w:val="24"/>
        </w:rPr>
        <w:tab/>
      </w:r>
      <w:r w:rsidRPr="006031C5">
        <w:rPr>
          <w:rFonts w:ascii="Times New Roman" w:hAnsi="Times New Roman" w:cs="Times New Roman"/>
          <w:bCs/>
          <w:sz w:val="24"/>
          <w:szCs w:val="24"/>
        </w:rPr>
        <w:tab/>
      </w:r>
    </w:p>
    <w:p w:rsidR="006031C5" w:rsidRDefault="006031C5" w:rsidP="001D6E99">
      <w:pPr>
        <w:spacing w:line="276" w:lineRule="auto"/>
        <w:rPr>
          <w:rFonts w:ascii="Times New Roman" w:hAnsi="Times New Roman" w:cs="Times New Roman"/>
          <w:b/>
          <w:sz w:val="24"/>
          <w:szCs w:val="24"/>
        </w:rPr>
      </w:pPr>
      <w:r w:rsidRPr="006031C5">
        <w:rPr>
          <w:rFonts w:ascii="Times New Roman" w:hAnsi="Times New Roman" w:cs="Times New Roman"/>
          <w:b/>
          <w:bCs/>
          <w:sz w:val="24"/>
          <w:szCs w:val="24"/>
        </w:rPr>
        <w:t>7.</w:t>
      </w:r>
      <w:r w:rsidRPr="006031C5">
        <w:rPr>
          <w:rFonts w:ascii="Times New Roman" w:hAnsi="Times New Roman" w:cs="Times New Roman"/>
          <w:bCs/>
          <w:sz w:val="24"/>
          <w:szCs w:val="24"/>
        </w:rPr>
        <w:t xml:space="preserve">  Döner Sermayeli İşletmeler Bütçe ve Muhasebe Yönetmeliği</w:t>
      </w:r>
    </w:p>
    <w:p w:rsidR="00245462" w:rsidRPr="006031C5" w:rsidRDefault="006031C5" w:rsidP="001D6E99">
      <w:pPr>
        <w:spacing w:line="276" w:lineRule="auto"/>
        <w:rPr>
          <w:rFonts w:ascii="Times New Roman" w:hAnsi="Times New Roman" w:cs="Times New Roman"/>
          <w:b/>
          <w:sz w:val="24"/>
          <w:szCs w:val="24"/>
        </w:rPr>
      </w:pPr>
      <w:r w:rsidRPr="006031C5">
        <w:rPr>
          <w:rFonts w:ascii="Times New Roman" w:hAnsi="Times New Roman" w:cs="Times New Roman"/>
          <w:b/>
          <w:bCs/>
          <w:sz w:val="24"/>
          <w:szCs w:val="24"/>
        </w:rPr>
        <w:t>8</w:t>
      </w:r>
      <w:r w:rsidRPr="006031C5">
        <w:rPr>
          <w:rFonts w:ascii="Times New Roman" w:hAnsi="Times New Roman" w:cs="Times New Roman"/>
          <w:bCs/>
          <w:sz w:val="24"/>
          <w:szCs w:val="24"/>
        </w:rPr>
        <w:t>. Merkezi Yönetim Harcama Belgeleri Yönetmeliği</w:t>
      </w:r>
      <w:r w:rsidRPr="006031C5">
        <w:rPr>
          <w:rFonts w:ascii="Times New Roman" w:hAnsi="Times New Roman" w:cs="Times New Roman"/>
          <w:bCs/>
          <w:sz w:val="24"/>
          <w:szCs w:val="24"/>
        </w:rPr>
        <w:tab/>
      </w:r>
    </w:p>
    <w:p w:rsidR="00245462" w:rsidRDefault="00245462" w:rsidP="001D6E99">
      <w:pPr>
        <w:spacing w:line="276" w:lineRule="auto"/>
        <w:jc w:val="both"/>
        <w:rPr>
          <w:rFonts w:ascii="Times New Roman" w:hAnsi="Times New Roman" w:cs="Times New Roman"/>
          <w:sz w:val="24"/>
          <w:szCs w:val="24"/>
        </w:rPr>
      </w:pPr>
    </w:p>
    <w:p w:rsidR="00CF11C8" w:rsidRDefault="00CF11C8" w:rsidP="001D6E99">
      <w:pPr>
        <w:spacing w:line="276" w:lineRule="auto"/>
        <w:jc w:val="both"/>
        <w:rPr>
          <w:rFonts w:ascii="Times New Roman" w:hAnsi="Times New Roman" w:cs="Times New Roman"/>
          <w:sz w:val="24"/>
          <w:szCs w:val="24"/>
        </w:rPr>
      </w:pPr>
    </w:p>
    <w:p w:rsidR="00CF11C8" w:rsidRDefault="00CF11C8" w:rsidP="001D6E99">
      <w:pPr>
        <w:spacing w:line="276" w:lineRule="auto"/>
        <w:jc w:val="both"/>
        <w:rPr>
          <w:rFonts w:ascii="Times New Roman" w:hAnsi="Times New Roman" w:cs="Times New Roman"/>
          <w:sz w:val="24"/>
          <w:szCs w:val="24"/>
        </w:rPr>
      </w:pPr>
    </w:p>
    <w:p w:rsidR="00CF11C8" w:rsidRDefault="00CF11C8" w:rsidP="001D6E99">
      <w:pPr>
        <w:spacing w:line="276" w:lineRule="auto"/>
        <w:jc w:val="both"/>
        <w:rPr>
          <w:rFonts w:ascii="Times New Roman" w:hAnsi="Times New Roman" w:cs="Times New Roman"/>
          <w:sz w:val="24"/>
          <w:szCs w:val="24"/>
        </w:rPr>
      </w:pPr>
    </w:p>
    <w:p w:rsidR="00CF11C8" w:rsidRDefault="00CF11C8" w:rsidP="001D6E99">
      <w:pPr>
        <w:spacing w:line="276" w:lineRule="auto"/>
        <w:jc w:val="both"/>
        <w:rPr>
          <w:rFonts w:ascii="Times New Roman" w:hAnsi="Times New Roman" w:cs="Times New Roman"/>
          <w:sz w:val="24"/>
          <w:szCs w:val="24"/>
        </w:rPr>
      </w:pPr>
    </w:p>
    <w:p w:rsidR="00CF11C8" w:rsidRDefault="00CF11C8" w:rsidP="001D6E99">
      <w:pPr>
        <w:spacing w:line="276" w:lineRule="auto"/>
        <w:jc w:val="both"/>
        <w:rPr>
          <w:rFonts w:ascii="Times New Roman" w:hAnsi="Times New Roman" w:cs="Times New Roman"/>
          <w:sz w:val="24"/>
          <w:szCs w:val="24"/>
        </w:rPr>
      </w:pPr>
    </w:p>
    <w:p w:rsidR="00CF11C8" w:rsidRDefault="00CF11C8"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CF11C8" w:rsidRDefault="00CF11C8"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245462" w:rsidRDefault="00FE042C" w:rsidP="00976EC1">
      <w:pPr>
        <w:pStyle w:val="ResimYazs"/>
      </w:pPr>
      <w:bookmarkStart w:id="28" w:name="_Toc452624773"/>
      <w:r>
        <w:rPr>
          <w:noProof/>
          <w:lang w:eastAsia="tr-TR"/>
        </w:rPr>
        <w:lastRenderedPageBreak/>
        <w:pict>
          <v:group id="_x0000_s1323" editas="canvas" style="position:absolute;margin-left:-48.05pt;margin-top:16.55pt;width:468pt;height:690.55pt;z-index:251666432;mso-position-horizontal-relative:char;mso-position-vertical-relative:line" coordorigin="1418,301" coordsize="9360,138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4" type="#_x0000_t75" style="position:absolute;left:1418;top:301;width:9360;height:13811" o:preferrelative="f">
              <v:fill o:detectmouseclick="t"/>
              <v:path o:extrusionok="t" o:connecttype="none"/>
              <o:lock v:ext="edit" text="t"/>
            </v:shape>
            <v:rect id="_x0000_s1325" style="position:absolute;left:5090;top:1332;width:1443;height:490" fillcolor="#9cf">
              <v:fill color2="fill darken(219)" rotate="t" method="linear sigma" focus="-50%" type="gradient"/>
              <v:shadow on="t" opacity=".5" offset="6pt,6pt"/>
              <v:textbox style="mso-next-textbox:#_x0000_s1325;mso-direction-alt:auto" inset="1.44781mm,.72389mm,1.44781mm,.72389mm">
                <w:txbxContent>
                  <w:p w:rsidR="00865949" w:rsidRDefault="00865949" w:rsidP="00E6112A">
                    <w:pPr>
                      <w:jc w:val="center"/>
                      <w:rPr>
                        <w:sz w:val="14"/>
                      </w:rPr>
                    </w:pPr>
                    <w:r>
                      <w:rPr>
                        <w:sz w:val="14"/>
                      </w:rPr>
                      <w:t>BAŞHEKİM</w:t>
                    </w:r>
                  </w:p>
                </w:txbxContent>
              </v:textbox>
            </v:rect>
            <v:rect id="_x0000_s1326" style="position:absolute;left:5090;top:432;width:1442;height:489" fillcolor="#9cf">
              <v:fill color2="fill darken(219)" rotate="t" method="linear sigma" focus="-50%" type="gradient"/>
              <v:shadow on="t" opacity=".5" offset="6pt,6pt"/>
              <v:textbox style="mso-next-textbox:#_x0000_s1326;mso-direction-alt:auto" inset="1.44781mm,.72389mm,1.44781mm,.72389mm">
                <w:txbxContent>
                  <w:p w:rsidR="00865949" w:rsidRDefault="00865949" w:rsidP="00E6112A">
                    <w:pPr>
                      <w:jc w:val="center"/>
                      <w:rPr>
                        <w:sz w:val="14"/>
                      </w:rPr>
                    </w:pPr>
                    <w:r>
                      <w:rPr>
                        <w:sz w:val="14"/>
                      </w:rPr>
                      <w:t>MALZEME İSTEĞİ</w:t>
                    </w:r>
                  </w:p>
                </w:txbxContent>
              </v:textbox>
            </v:rect>
            <v:rect id="_x0000_s1327" style="position:absolute;left:5090;top:2052;width:1443;height:490" fillcolor="#9cf">
              <v:fill color2="fill darken(219)" rotate="t" method="linear sigma" focus="-50%" type="gradient"/>
              <v:shadow on="t" opacity=".5" offset="6pt,6pt"/>
              <v:textbox style="mso-next-textbox:#_x0000_s1327;mso-direction-alt:auto" inset="1.44781mm,.72389mm,1.44781mm,.72389mm">
                <w:txbxContent>
                  <w:p w:rsidR="00865949" w:rsidRDefault="00865949" w:rsidP="00E6112A">
                    <w:pPr>
                      <w:jc w:val="center"/>
                      <w:rPr>
                        <w:sz w:val="14"/>
                      </w:rPr>
                    </w:pPr>
                    <w:r>
                      <w:rPr>
                        <w:sz w:val="14"/>
                      </w:rPr>
                      <w:t>DEKAN</w:t>
                    </w:r>
                  </w:p>
                </w:txbxContent>
              </v:textbox>
            </v:rect>
            <v:rect id="_x0000_s1328" style="position:absolute;left:5090;top:2952;width:1443;height:540" fillcolor="#9cf">
              <v:fill color2="fill darken(219)" rotate="t" method="linear sigma" focus="-50%" type="gradient"/>
              <v:shadow on="t" opacity=".5" offset="6pt,6pt"/>
              <v:textbox style="mso-next-textbox:#_x0000_s1328;mso-direction-alt:auto" inset="1.44781mm,.72389mm,1.44781mm,.72389mm">
                <w:txbxContent>
                  <w:p w:rsidR="00865949" w:rsidRDefault="00865949" w:rsidP="00E6112A">
                    <w:pPr>
                      <w:jc w:val="center"/>
                      <w:rPr>
                        <w:sz w:val="14"/>
                      </w:rPr>
                    </w:pPr>
                    <w:r>
                      <w:rPr>
                        <w:sz w:val="14"/>
                      </w:rPr>
                      <w:t>PLANLAMA KOMİSYONU</w:t>
                    </w:r>
                  </w:p>
                </w:txbxContent>
              </v:textbox>
            </v:rect>
            <v:rect id="_x0000_s1329" style="position:absolute;left:6912;top:3072;width:1443;height:310" fillcolor="#9cf">
              <v:fill color2="fill darken(219)" rotate="t" method="linear sigma" focus="-50%" type="gradient"/>
              <v:shadow on="t" opacity=".5" offset="6pt,6pt"/>
              <v:textbox style="mso-next-textbox:#_x0000_s1329;mso-direction-alt:auto" inset="1.44781mm,.72389mm,1.44781mm,.72389mm">
                <w:txbxContent>
                  <w:p w:rsidR="00865949" w:rsidRDefault="00865949" w:rsidP="00E6112A">
                    <w:pPr>
                      <w:jc w:val="center"/>
                      <w:rPr>
                        <w:sz w:val="14"/>
                      </w:rPr>
                    </w:pPr>
                    <w:r>
                      <w:rPr>
                        <w:sz w:val="14"/>
                      </w:rPr>
                      <w:t>İSTEM RED</w:t>
                    </w:r>
                  </w:p>
                </w:txbxContent>
              </v:textbox>
            </v:rect>
            <v:rect id="_x0000_s1330" style="position:absolute;left:5090;top:3852;width:1443;height:540" fillcolor="#9cf">
              <v:fill color2="fill darken(219)" rotate="t" method="linear sigma" focus="-50%" type="gradient"/>
              <v:shadow on="t" opacity=".5" offset="6pt,6pt"/>
              <v:textbox style="mso-next-textbox:#_x0000_s1330;mso-direction-alt:auto" inset="1.44781mm,.72389mm,1.44781mm,.72389mm">
                <w:txbxContent>
                  <w:p w:rsidR="00865949" w:rsidRDefault="00865949" w:rsidP="00E6112A">
                    <w:pPr>
                      <w:jc w:val="center"/>
                      <w:rPr>
                        <w:sz w:val="14"/>
                      </w:rPr>
                    </w:pPr>
                    <w:r>
                      <w:rPr>
                        <w:sz w:val="14"/>
                      </w:rPr>
                      <w:t>SATINALMA MÜDÜRLÜĞÜ</w:t>
                    </w:r>
                  </w:p>
                </w:txbxContent>
              </v:textbox>
            </v:rect>
            <v:rect id="_x0000_s1331" style="position:absolute;left:5090;top:4752;width:1443;height:540" fillcolor="#9cf">
              <v:fill color2="fill darken(219)" rotate="t" method="linear sigma" focus="-50%" type="gradient"/>
              <v:shadow on="t" opacity=".5" offset="6pt,6pt"/>
              <v:textbox style="mso-next-textbox:#_x0000_s1331;mso-direction-alt:auto" inset="1.44781mm,.72389mm,1.44781mm,.72389mm">
                <w:txbxContent>
                  <w:p w:rsidR="00865949" w:rsidRDefault="00865949" w:rsidP="00E6112A">
                    <w:pPr>
                      <w:jc w:val="center"/>
                      <w:rPr>
                        <w:sz w:val="14"/>
                      </w:rPr>
                    </w:pPr>
                    <w:r>
                      <w:rPr>
                        <w:sz w:val="14"/>
                      </w:rPr>
                      <w:t>YAKLAŞIK MALİYET TESPİTİ</w:t>
                    </w:r>
                  </w:p>
                </w:txbxContent>
              </v:textbox>
            </v:rect>
            <v:rect id="_x0000_s1332" style="position:absolute;left:3469;top:5652;width:1445;height:540" fillcolor="#9cf">
              <v:fill color2="fill darken(219)" rotate="t" method="linear sigma" focus="-50%" type="gradient"/>
              <v:shadow on="t" opacity=".5" offset="6pt,6pt"/>
              <v:textbox style="mso-next-textbox:#_x0000_s1332;mso-direction-alt:auto" inset="1.44781mm,.72389mm,1.44781mm,.72389mm">
                <w:txbxContent>
                  <w:p w:rsidR="00865949" w:rsidRDefault="00865949" w:rsidP="00E6112A">
                    <w:pPr>
                      <w:jc w:val="center"/>
                      <w:rPr>
                        <w:sz w:val="14"/>
                      </w:rPr>
                    </w:pPr>
                    <w:r>
                      <w:rPr>
                        <w:sz w:val="14"/>
                      </w:rPr>
                      <w:t>ARA ALIM YÖNTEMİ İLE SATINALMA</w:t>
                    </w:r>
                  </w:p>
                </w:txbxContent>
              </v:textbox>
            </v:rect>
            <v:rect id="_x0000_s1333" style="position:absolute;left:6635;top:5652;width:1443;height:540" fillcolor="#9cf">
              <v:fill color2="fill darken(219)" rotate="t" method="linear sigma" focus="-50%" type="gradient"/>
              <v:shadow on="t" opacity=".5" offset="6pt,6pt"/>
              <v:textbox style="mso-next-textbox:#_x0000_s1333;mso-direction-alt:auto" inset="1.44781mm,.72389mm,1.44781mm,.72389mm">
                <w:txbxContent>
                  <w:p w:rsidR="00865949" w:rsidRDefault="00865949" w:rsidP="00E6112A">
                    <w:pPr>
                      <w:jc w:val="center"/>
                      <w:rPr>
                        <w:sz w:val="14"/>
                      </w:rPr>
                    </w:pPr>
                    <w:r>
                      <w:rPr>
                        <w:sz w:val="14"/>
                      </w:rPr>
                      <w:t>İHALE YÖNTEMİ İLE SATINALMA</w:t>
                    </w:r>
                  </w:p>
                </w:txbxContent>
              </v:textbox>
            </v:rect>
            <v:rect id="_x0000_s1334" style="position:absolute;left:5090;top:6552;width:1443;height:539" fillcolor="#9cf">
              <v:fill color2="fill darken(219)" rotate="t" method="linear sigma" focus="-50%" type="gradient"/>
              <v:shadow on="t" opacity=".5" offset="6pt,6pt"/>
              <v:textbox style="mso-next-textbox:#_x0000_s1334;mso-direction-alt:auto" inset="1.44781mm,.72389mm,1.44781mm,.72389mm">
                <w:txbxContent>
                  <w:p w:rsidR="00865949" w:rsidRDefault="00865949" w:rsidP="00E6112A">
                    <w:pPr>
                      <w:jc w:val="center"/>
                      <w:rPr>
                        <w:sz w:val="14"/>
                      </w:rPr>
                    </w:pPr>
                    <w:r>
                      <w:rPr>
                        <w:sz w:val="14"/>
                      </w:rPr>
                      <w:t>REKTÖR (Onay)</w:t>
                    </w:r>
                  </w:p>
                </w:txbxContent>
              </v:textbox>
            </v:rect>
            <v:rect id="_x0000_s1335" style="position:absolute;left:5090;top:7389;width:1443;height:603" fillcolor="#9cf">
              <v:fill color2="fill darken(219)" rotate="t" method="linear sigma" focus="-50%" type="gradient"/>
              <v:shadow on="t" opacity=".5" offset="6pt,6pt"/>
              <v:textbox style="mso-next-textbox:#_x0000_s1335;mso-direction-alt:auto" inset="1.44781mm,.72389mm,1.44781mm,.72389mm">
                <w:txbxContent>
                  <w:p w:rsidR="00865949" w:rsidRDefault="00865949" w:rsidP="00E6112A">
                    <w:pPr>
                      <w:jc w:val="center"/>
                      <w:rPr>
                        <w:sz w:val="14"/>
                      </w:rPr>
                    </w:pPr>
                    <w:r>
                      <w:rPr>
                        <w:sz w:val="14"/>
                      </w:rPr>
                      <w:t>SATINALMA SİPARİŞ DÜZENLER</w:t>
                    </w:r>
                  </w:p>
                </w:txbxContent>
              </v:textbox>
            </v:rect>
            <v:rect id="_x0000_s1336" style="position:absolute;left:5092;top:8294;width:1443;height:582" fillcolor="#9cf">
              <v:fill color2="fill darken(219)" rotate="t" method="linear sigma" focus="-50%" type="gradient"/>
              <v:shadow on="t" opacity=".5" offset="6pt,6pt"/>
              <v:textbox style="mso-next-textbox:#_x0000_s1336;mso-direction-alt:auto" inset="1.44781mm,.72389mm,1.44781mm,.72389mm">
                <w:txbxContent>
                  <w:p w:rsidR="00865949" w:rsidRDefault="00865949" w:rsidP="00E6112A">
                    <w:pPr>
                      <w:jc w:val="center"/>
                      <w:rPr>
                        <w:sz w:val="14"/>
                      </w:rPr>
                    </w:pPr>
                    <w:r>
                      <w:rPr>
                        <w:sz w:val="14"/>
                      </w:rPr>
                      <w:t>AYNİYAT MUAYENE KOMİSYONU</w:t>
                    </w:r>
                  </w:p>
                </w:txbxContent>
              </v:textbox>
            </v:rect>
            <v:rect id="_x0000_s1337" style="position:absolute;left:6995;top:8304;width:1443;height:540" fillcolor="#9cf">
              <v:fill color2="fill darken(219)" rotate="t" method="linear sigma" focus="-50%" type="gradient"/>
              <v:shadow on="t" opacity=".5" offset="6pt,6pt"/>
              <v:textbox style="mso-next-textbox:#_x0000_s1337;mso-direction-alt:auto" inset="1.44781mm,.72389mm,1.44781mm,.72389mm">
                <w:txbxContent>
                  <w:p w:rsidR="00865949" w:rsidRDefault="00865949" w:rsidP="00E6112A">
                    <w:pPr>
                      <w:jc w:val="center"/>
                      <w:rPr>
                        <w:sz w:val="14"/>
                      </w:rPr>
                    </w:pPr>
                    <w:r>
                      <w:rPr>
                        <w:sz w:val="14"/>
                      </w:rPr>
                      <w:t>UYGUN OLMAYAN ÜRÜN İADESİ</w:t>
                    </w:r>
                  </w:p>
                </w:txbxContent>
              </v:textbox>
            </v:rect>
            <v:rect id="_x0000_s1338" style="position:absolute;left:5090;top:9154;width:1443;height:638" fillcolor="#9cf">
              <v:fill color2="fill darken(219)" rotate="t" method="linear sigma" focus="-50%" type="gradient"/>
              <v:shadow on="t" opacity=".5" offset="6pt,6pt"/>
              <v:textbox style="mso-next-textbox:#_x0000_s1338;mso-direction-alt:auto" inset="1.44781mm,.72389mm,1.44781mm,.72389mm">
                <w:txbxContent>
                  <w:p w:rsidR="00865949" w:rsidRDefault="00865949" w:rsidP="00E6112A">
                    <w:pPr>
                      <w:jc w:val="center"/>
                      <w:rPr>
                        <w:sz w:val="14"/>
                      </w:rPr>
                    </w:pPr>
                    <w:r>
                      <w:rPr>
                        <w:sz w:val="14"/>
                      </w:rPr>
                      <w:t>AYNİYATA UYGUN OLAN MALIN KABULÜ</w:t>
                    </w:r>
                  </w:p>
                </w:txbxContent>
              </v:textbox>
            </v:rect>
            <v:rect id="_x0000_s1339" style="position:absolute;left:5090;top:10202;width:1443;height:310" fillcolor="#9cf">
              <v:fill color2="fill darken(219)" rotate="t" method="linear sigma" focus="-50%" type="gradient"/>
              <v:shadow on="t" opacity=".5" offset="6pt,6pt"/>
              <v:textbox style="mso-next-textbox:#_x0000_s1339;mso-direction-alt:auto" inset="1.44781mm,.72389mm,1.44781mm,.72389mm">
                <w:txbxContent>
                  <w:p w:rsidR="00865949" w:rsidRDefault="00865949" w:rsidP="00E6112A">
                    <w:pPr>
                      <w:jc w:val="center"/>
                      <w:rPr>
                        <w:sz w:val="14"/>
                      </w:rPr>
                    </w:pPr>
                    <w:r>
                      <w:rPr>
                        <w:sz w:val="14"/>
                      </w:rPr>
                      <w:t>TAHAKKUK</w:t>
                    </w:r>
                  </w:p>
                </w:txbxContent>
              </v:textbox>
            </v:rect>
            <v:rect id="_x0000_s1340" style="position:absolute;left:5018;top:12132;width:1443;height:540" fillcolor="#9cf">
              <v:fill color2="fill darken(219)" rotate="t" method="linear sigma" focus="-50%" type="gradient"/>
              <v:shadow on="t" opacity=".5" offset="6pt,6pt"/>
              <v:textbox style="mso-next-textbox:#_x0000_s1340;mso-direction-alt:auto" inset="1.44781mm,.72389mm,1.44781mm,.72389mm">
                <w:txbxContent>
                  <w:p w:rsidR="00865949" w:rsidRDefault="00865949" w:rsidP="00E6112A">
                    <w:pPr>
                      <w:jc w:val="center"/>
                      <w:rPr>
                        <w:sz w:val="14"/>
                      </w:rPr>
                    </w:pPr>
                    <w:r>
                      <w:rPr>
                        <w:sz w:val="14"/>
                      </w:rPr>
                      <w:t>REKTÖR (Onay)</w:t>
                    </w:r>
                  </w:p>
                </w:txbxContent>
              </v:textbox>
            </v:rect>
            <v:rect id="_x0000_s1341" style="position:absolute;left:5018;top:11052;width:1443;height:540" fillcolor="#9cf">
              <v:fill color2="fill darken(219)" rotate="t" method="linear sigma" focus="-50%" type="gradient"/>
              <v:shadow on="t" opacity=".5" offset="6pt,6pt"/>
              <v:textbox style="mso-next-textbox:#_x0000_s1341;mso-direction-alt:auto" inset="1.44781mm,.72389mm,1.44781mm,.72389mm">
                <w:txbxContent>
                  <w:p w:rsidR="00865949" w:rsidRDefault="00865949" w:rsidP="00E6112A">
                    <w:pPr>
                      <w:jc w:val="center"/>
                      <w:rPr>
                        <w:sz w:val="14"/>
                      </w:rPr>
                    </w:pPr>
                    <w:r>
                      <w:rPr>
                        <w:sz w:val="14"/>
                      </w:rPr>
                      <w:t>İŞLETME MÜDÜRLÜĞÜ</w:t>
                    </w:r>
                  </w:p>
                </w:txbxContent>
              </v:textbox>
            </v:rect>
            <v:rect id="_x0000_s1342" style="position:absolute;left:5018;top:13254;width:1443;height:614" fillcolor="#9cf">
              <v:fill color2="fill darken(219)" rotate="t" method="linear sigma" focus="-50%" type="gradient"/>
              <v:shadow on="t" opacity=".5" offset="6pt,6pt"/>
              <v:textbox style="mso-next-textbox:#_x0000_s1342;mso-direction-alt:auto" inset="1.44781mm,.72389mm,1.44781mm,.72389mm">
                <w:txbxContent>
                  <w:p w:rsidR="00865949" w:rsidRDefault="00865949" w:rsidP="00E6112A">
                    <w:pPr>
                      <w:spacing w:line="240" w:lineRule="auto"/>
                      <w:jc w:val="center"/>
                      <w:rPr>
                        <w:sz w:val="14"/>
                      </w:rPr>
                    </w:pPr>
                    <w:r>
                      <w:rPr>
                        <w:sz w:val="14"/>
                      </w:rPr>
                      <w:t>ÖDEME</w:t>
                    </w:r>
                  </w:p>
                  <w:p w:rsidR="00865949" w:rsidRDefault="00865949" w:rsidP="00E6112A">
                    <w:pPr>
                      <w:spacing w:line="240" w:lineRule="auto"/>
                      <w:jc w:val="center"/>
                      <w:rPr>
                        <w:sz w:val="14"/>
                      </w:rPr>
                    </w:pPr>
                    <w:r>
                      <w:rPr>
                        <w:sz w:val="14"/>
                      </w:rPr>
                      <w:t>SAYMANLIK</w:t>
                    </w:r>
                  </w:p>
                </w:txbxContent>
              </v:textbox>
            </v:rect>
            <v:line id="_x0000_s1343" style="position:absolute" from="5738,972" to="5739,1332">
              <v:stroke endarrow="block"/>
            </v:line>
            <v:line id="_x0000_s1344" style="position:absolute" from="5738,2592" to="5739,2952">
              <v:stroke endarrow="block"/>
            </v:line>
            <v:line id="_x0000_s1345" style="position:absolute" from="5738,1872" to="5739,2052">
              <v:stroke endarrow="block"/>
            </v:line>
            <v:line id="_x0000_s1346" style="position:absolute" from="5737,3492" to="5738,3852">
              <v:stroke endarrow="block"/>
            </v:line>
            <v:line id="_x0000_s1347" style="position:absolute" from="5738,4392" to="5739,4752">
              <v:stroke endarrow="block"/>
            </v:line>
            <v:line id="_x0000_s1348" style="position:absolute;flip:x" from="5731,7092" to="5738,7354">
              <v:stroke endarrow="block"/>
            </v:line>
            <v:line id="_x0000_s1349" style="position:absolute" from="5724,8056" to="5739,8290">
              <v:stroke endarrow="block"/>
            </v:line>
            <v:line id="_x0000_s1350" style="position:absolute" from="5734,8828" to="5741,9194">
              <v:stroke endarrow="block"/>
            </v:line>
            <v:line id="_x0000_s1351" style="position:absolute;flip:x" from="5731,9792" to="5738,10194">
              <v:stroke endarrow="block"/>
            </v:line>
            <v:line id="_x0000_s1352" style="position:absolute;flip:x" from="5731,10512" to="5738,11034">
              <v:stroke endarrow="block"/>
            </v:line>
            <v:line id="_x0000_s1353" style="position:absolute" from="5738,11592" to="5741,12124">
              <v:stroke endarrow="block"/>
            </v:line>
            <v:line id="_x0000_s1354" style="position:absolute" from="5738,12672" to="5751,13254">
              <v:stroke endarrow="block"/>
            </v:line>
            <v:line id="_x0000_s1355" style="position:absolute;flip:y" from="6530,8533" to="6998,8534">
              <v:stroke endarrow="block"/>
            </v:line>
            <v:line id="_x0000_s1356" style="position:absolute" from="4298,5472" to="7358,5472"/>
            <v:line id="_x0000_s1357" style="position:absolute" from="5738,5292" to="5739,5472"/>
            <v:line id="_x0000_s1358" style="position:absolute" from="4297,5472" to="4298,5652"/>
            <v:line id="_x0000_s1359" style="position:absolute" from="7357,5472" to="7358,5652"/>
            <v:line id="_x0000_s1360" style="position:absolute" from="4299,6372" to="7359,6373"/>
            <v:line id="_x0000_s1361" style="position:absolute" from="5739,6372" to="5740,6552"/>
            <v:line id="_x0000_s1362" style="position:absolute" from="4298,6192" to="4299,6372"/>
            <v:line id="_x0000_s1363" style="position:absolute" from="7358,6192" to="7359,6372"/>
            <v:line id="_x0000_s1364" style="position:absolute" from="6550,3252" to="6910,3253">
              <v:stroke endarrow="block"/>
            </v:line>
            <v:line id="_x0000_s1365" style="position:absolute;flip:x y" from="7533,642" to="7574,3072"/>
            <v:line id="_x0000_s1366" style="position:absolute;flip:x" from="6638,612" to="7538,613">
              <v:stroke endarrow="block"/>
            </v:line>
            <v:line id="_x0000_s1367" style="position:absolute;flip:y" from="4472,612" to="4478,3182"/>
            <v:line id="_x0000_s1368" style="position:absolute" from="4478,612" to="5100,613">
              <v:stroke endarrow="block"/>
            </v:line>
            <v:line id="_x0000_s1369" style="position:absolute" from="4470,3181" to="5102,3182"/>
            <v:shapetype id="_x0000_t202" coordsize="21600,21600" o:spt="202" path="m,l,21600r21600,l21600,xe">
              <v:stroke joinstyle="miter"/>
              <v:path gradientshapeok="t" o:connecttype="rect"/>
            </v:shapetype>
            <v:shape id="_x0000_s1370" type="#_x0000_t202" style="position:absolute;left:7538;top:1512;width:1440;height:360" filled="f" stroked="f">
              <v:textbox style="mso-next-textbox:#_x0000_s1370">
                <w:txbxContent>
                  <w:p w:rsidR="00865949" w:rsidRDefault="00865949" w:rsidP="00E6112A">
                    <w:pPr>
                      <w:rPr>
                        <w:sz w:val="18"/>
                        <w:szCs w:val="18"/>
                      </w:rPr>
                    </w:pPr>
                    <w:r>
                      <w:rPr>
                        <w:sz w:val="18"/>
                        <w:szCs w:val="18"/>
                      </w:rPr>
                      <w:t>Geri Bildirim</w:t>
                    </w:r>
                  </w:p>
                </w:txbxContent>
              </v:textbox>
            </v:shape>
            <v:shape id="_x0000_s1371" type="#_x0000_t202" style="position:absolute;left:3218;top:1512;width:1440;height:360" filled="f" stroked="f">
              <v:textbox style="mso-next-textbox:#_x0000_s1371">
                <w:txbxContent>
                  <w:p w:rsidR="00865949" w:rsidRDefault="00865949" w:rsidP="00E6112A">
                    <w:pPr>
                      <w:jc w:val="center"/>
                      <w:rPr>
                        <w:sz w:val="18"/>
                        <w:szCs w:val="18"/>
                      </w:rPr>
                    </w:pPr>
                    <w:r>
                      <w:rPr>
                        <w:sz w:val="18"/>
                        <w:szCs w:val="18"/>
                      </w:rPr>
                      <w:t>Bilgi</w:t>
                    </w:r>
                  </w:p>
                </w:txbxContent>
              </v:textbox>
            </v:shape>
          </v:group>
        </w:pict>
      </w:r>
      <w:r w:rsidR="00976EC1">
        <w:t xml:space="preserve">Tablo </w:t>
      </w:r>
      <w:r>
        <w:fldChar w:fldCharType="begin"/>
      </w:r>
      <w:r w:rsidR="00967340">
        <w:instrText xml:space="preserve"> SEQ Tablo \* ARABIC </w:instrText>
      </w:r>
      <w:r>
        <w:fldChar w:fldCharType="separate"/>
      </w:r>
      <w:r w:rsidR="00613181">
        <w:rPr>
          <w:noProof/>
        </w:rPr>
        <w:t>6</w:t>
      </w:r>
      <w:r>
        <w:rPr>
          <w:noProof/>
        </w:rPr>
        <w:fldChar w:fldCharType="end"/>
      </w:r>
      <w:r w:rsidR="00773FE8">
        <w:t xml:space="preserve"> :</w:t>
      </w:r>
      <w:r w:rsidR="00A27A1D">
        <w:t xml:space="preserve"> Satın Alma İş Akış Şeması</w:t>
      </w:r>
      <w:bookmarkEnd w:id="28"/>
    </w:p>
    <w:p w:rsidR="00E1006B" w:rsidRPr="00E6112A" w:rsidRDefault="00E1006B" w:rsidP="001D6E99">
      <w:pPr>
        <w:spacing w:line="276" w:lineRule="auto"/>
        <w:jc w:val="both"/>
        <w:rPr>
          <w:rFonts w:ascii="Times New Roman" w:hAnsi="Times New Roman" w:cs="Times New Roman"/>
          <w:sz w:val="24"/>
          <w:szCs w:val="24"/>
        </w:rPr>
      </w:pPr>
    </w:p>
    <w:p w:rsidR="00245462" w:rsidRPr="00E6112A" w:rsidRDefault="00245462" w:rsidP="001D6E99">
      <w:pPr>
        <w:spacing w:line="276" w:lineRule="auto"/>
        <w:jc w:val="both"/>
        <w:rPr>
          <w:rFonts w:ascii="Times New Roman" w:hAnsi="Times New Roman" w:cs="Times New Roman"/>
          <w:sz w:val="24"/>
          <w:szCs w:val="24"/>
        </w:rPr>
      </w:pPr>
    </w:p>
    <w:p w:rsidR="00245462" w:rsidRDefault="00245462"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Pr="00E6112A" w:rsidRDefault="00E6112A" w:rsidP="001D6E99">
      <w:pPr>
        <w:spacing w:line="276" w:lineRule="auto"/>
        <w:jc w:val="both"/>
        <w:rPr>
          <w:rFonts w:ascii="Times New Roman" w:hAnsi="Times New Roman" w:cs="Times New Roman"/>
          <w:sz w:val="24"/>
          <w:szCs w:val="24"/>
        </w:rPr>
      </w:pPr>
    </w:p>
    <w:p w:rsidR="00245462" w:rsidRPr="00E6112A" w:rsidRDefault="00245462" w:rsidP="001D6E99">
      <w:pPr>
        <w:spacing w:line="276" w:lineRule="auto"/>
        <w:jc w:val="both"/>
        <w:rPr>
          <w:rFonts w:ascii="Times New Roman" w:hAnsi="Times New Roman" w:cs="Times New Roman"/>
          <w:sz w:val="24"/>
          <w:szCs w:val="24"/>
        </w:rPr>
      </w:pPr>
    </w:p>
    <w:p w:rsidR="00245462" w:rsidRDefault="00245462"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6112A" w:rsidRDefault="00E6112A"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E1006B" w:rsidRDefault="00E1006B" w:rsidP="001D6E99">
      <w:pPr>
        <w:spacing w:line="276" w:lineRule="auto"/>
        <w:jc w:val="both"/>
        <w:rPr>
          <w:rFonts w:ascii="Times New Roman" w:hAnsi="Times New Roman" w:cs="Times New Roman"/>
          <w:sz w:val="24"/>
          <w:szCs w:val="24"/>
        </w:rPr>
      </w:pPr>
    </w:p>
    <w:p w:rsidR="00892DAC" w:rsidRPr="00892DAC" w:rsidRDefault="00CE45A1" w:rsidP="00952782">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b/>
          <w:bCs/>
          <w:sz w:val="24"/>
          <w:szCs w:val="24"/>
        </w:rPr>
      </w:pPr>
      <w:r w:rsidRPr="00892DAC">
        <w:rPr>
          <w:rFonts w:ascii="Times New Roman" w:hAnsi="Times New Roman" w:cs="Times New Roman"/>
          <w:b/>
          <w:sz w:val="24"/>
          <w:szCs w:val="24"/>
        </w:rPr>
        <w:lastRenderedPageBreak/>
        <w:t>Taşınır ve taşınmaz kaynakların yönetimi</w:t>
      </w:r>
      <w:r w:rsidR="007805B6" w:rsidRPr="00892DAC">
        <w:rPr>
          <w:rFonts w:ascii="Times New Roman" w:hAnsi="Times New Roman" w:cs="Times New Roman"/>
          <w:b/>
          <w:sz w:val="24"/>
          <w:szCs w:val="24"/>
        </w:rPr>
        <w:t>;</w:t>
      </w:r>
    </w:p>
    <w:p w:rsidR="00245462" w:rsidRPr="00892DAC" w:rsidRDefault="00245462" w:rsidP="001D6E99">
      <w:pPr>
        <w:autoSpaceDE w:val="0"/>
        <w:autoSpaceDN w:val="0"/>
        <w:adjustRightInd w:val="0"/>
        <w:spacing w:after="0" w:line="276" w:lineRule="auto"/>
        <w:jc w:val="both"/>
        <w:rPr>
          <w:rFonts w:ascii="Times New Roman" w:hAnsi="Times New Roman" w:cs="Times New Roman"/>
          <w:bCs/>
          <w:sz w:val="24"/>
          <w:szCs w:val="24"/>
        </w:rPr>
      </w:pPr>
      <w:r w:rsidRPr="00892DAC">
        <w:rPr>
          <w:rFonts w:ascii="Times New Roman" w:hAnsi="Times New Roman" w:cs="Times New Roman"/>
          <w:b/>
          <w:bCs/>
          <w:sz w:val="24"/>
          <w:szCs w:val="24"/>
        </w:rPr>
        <w:t>1.</w:t>
      </w:r>
      <w:r w:rsidRPr="00892DAC">
        <w:rPr>
          <w:rFonts w:ascii="Times New Roman" w:hAnsi="Times New Roman" w:cs="Times New Roman"/>
          <w:bCs/>
          <w:sz w:val="24"/>
          <w:szCs w:val="24"/>
        </w:rPr>
        <w:t xml:space="preserve"> Ayniyat Ünitesinin işlemleri Taşınır Mal Yönetmeliğine uygun olarak yürütülür. </w:t>
      </w:r>
    </w:p>
    <w:p w:rsidR="00245462" w:rsidRPr="00E6112A" w:rsidRDefault="00245462" w:rsidP="001D6E99">
      <w:pPr>
        <w:pStyle w:val="GvdeMetni"/>
        <w:spacing w:line="276" w:lineRule="auto"/>
        <w:jc w:val="both"/>
        <w:rPr>
          <w:bCs/>
        </w:rPr>
      </w:pPr>
      <w:r w:rsidRPr="00892DAC">
        <w:rPr>
          <w:b/>
          <w:bCs/>
        </w:rPr>
        <w:t>2.</w:t>
      </w:r>
      <w:r w:rsidRPr="00892DAC">
        <w:rPr>
          <w:bCs/>
        </w:rPr>
        <w:t xml:space="preserve"> Hastane birimlerinin gereksinim duydukları malzemeler Taşınır İstek Belgesi ilgili depodan talep edilir. Malzemenin</w:t>
      </w:r>
      <w:r w:rsidRPr="00E6112A">
        <w:rPr>
          <w:bCs/>
        </w:rPr>
        <w:t xml:space="preserve"> depo stok miktarı kontrol edilir. Mevcut malzemeler Taşınır İşlem Fişi ile ilgili birim sorumlusuna teslim edilir.  Stok miktarı azılmış malzemelerden hastanelerin geneli tarafından kullanılanlar için taşınır kayıt ve kontrol yetkililerince Başhekimlik makamına ihtiyaç miktarını belirtir istekte bulunulur. Hastanemiz birimlerince ihtiyaç duyulan malzemeler içinde Dekanlık ve Başhekimlik makamına ilgili birimlerce istekte bulunulur. </w:t>
      </w:r>
    </w:p>
    <w:p w:rsidR="00245462" w:rsidRPr="00E6112A" w:rsidRDefault="00245462" w:rsidP="001D6E99">
      <w:pPr>
        <w:pStyle w:val="GvdeMetni"/>
        <w:spacing w:line="276" w:lineRule="auto"/>
        <w:jc w:val="both"/>
      </w:pPr>
      <w:r w:rsidRPr="00E6112A">
        <w:rPr>
          <w:b/>
          <w:bCs/>
        </w:rPr>
        <w:t>3.</w:t>
      </w:r>
      <w:proofErr w:type="spellStart"/>
      <w:r w:rsidRPr="00E6112A">
        <w:t>Satınalma</w:t>
      </w:r>
      <w:proofErr w:type="spellEnd"/>
      <w:r w:rsidRPr="00E6112A">
        <w:t xml:space="preserve"> Komisyonunca alımına karar verilen her tür taşınırın, Muayene Komisyonunca muayene ve kabulü yapılanlar taşınır kayıt ve kontrol yetkilileri tarafından cins ve niteliklerine göre sayılarak, tartılarak, ölçülerek teslim alınır.</w:t>
      </w:r>
    </w:p>
    <w:p w:rsidR="00245462" w:rsidRPr="00E6112A" w:rsidRDefault="00245462" w:rsidP="001D6E99">
      <w:pPr>
        <w:pStyle w:val="GvdeMetni"/>
        <w:spacing w:line="276" w:lineRule="auto"/>
        <w:jc w:val="both"/>
      </w:pPr>
      <w:r w:rsidRPr="00E6112A">
        <w:rPr>
          <w:b/>
          <w:bCs/>
        </w:rPr>
        <w:t>4.</w:t>
      </w:r>
      <w:r w:rsidRPr="00E6112A">
        <w:t>Alınan malzemelerin faturaları Ayniyat kayıt memurlarınca bilgisayar ortamında ilgili stok programlarına kaydedilir. Teslim alınan taşınırların girişleri ile çıkış işlemlerinde Taşınır İşlem Fişi demirbaş malzemelerin çıkışlarında Zimmet Fişi düzenlenir.</w:t>
      </w:r>
    </w:p>
    <w:p w:rsidR="00245462" w:rsidRPr="00E6112A" w:rsidRDefault="00245462" w:rsidP="001D6E99">
      <w:pPr>
        <w:pStyle w:val="GvdeMetni"/>
        <w:spacing w:line="276" w:lineRule="auto"/>
        <w:jc w:val="both"/>
        <w:rPr>
          <w:b/>
          <w:bCs/>
        </w:rPr>
      </w:pPr>
      <w:r w:rsidRPr="00E6112A">
        <w:rPr>
          <w:b/>
          <w:bCs/>
        </w:rPr>
        <w:t>5.</w:t>
      </w:r>
      <w:r w:rsidRPr="00E6112A">
        <w:t>Taşınır İşlem Fişleri üç nüsha olarak düzenlenir ve her mali yılbaşında 1’den başlamak üzere sıra numarası verilir. Taşınır İşlem Fişleri klasörlerde muhafaza edilir.</w:t>
      </w:r>
    </w:p>
    <w:p w:rsidR="00245462" w:rsidRPr="00E6112A" w:rsidRDefault="00245462" w:rsidP="001D6E99">
      <w:pPr>
        <w:pStyle w:val="GvdeMetni"/>
        <w:spacing w:line="276" w:lineRule="auto"/>
        <w:jc w:val="both"/>
      </w:pPr>
      <w:r w:rsidRPr="00E6112A">
        <w:rPr>
          <w:b/>
          <w:bCs/>
        </w:rPr>
        <w:t>6.</w:t>
      </w:r>
      <w:r w:rsidRPr="00E6112A">
        <w:t>Taşınırın kaybolma, çalınma ve fire gibi herhangi bir nedenle yok olması; yıpranma, kırılma veya bozulma gibi nedenlerle kullanılmaz hale gelmesi; hurdaya ayrılması,   komisyon kararına göre Kayıttan Düşme Teklif ve Onay Tutanağı ile yapılır. Hurdaya ayrılan HEK malzemeler hurdalık deposunda muhafaza edilerek yılın belli dönemlerinde Rektörlük Ayniyat Saymanlığının oluruyla MKE Kurumu’na gönderilir.</w:t>
      </w:r>
    </w:p>
    <w:p w:rsidR="00245462" w:rsidRPr="00E6112A" w:rsidRDefault="00245462" w:rsidP="001D6E99">
      <w:pPr>
        <w:pStyle w:val="GvdeMetni"/>
        <w:spacing w:line="276" w:lineRule="auto"/>
        <w:jc w:val="both"/>
      </w:pPr>
      <w:r w:rsidRPr="00E6112A">
        <w:rPr>
          <w:b/>
          <w:bCs/>
        </w:rPr>
        <w:t>7.</w:t>
      </w:r>
      <w:r w:rsidRPr="00E6112A">
        <w:t>Hayırsever kurum, kuruluş ve şahıslar tarafından hastanemize bağışlanan malzemeler, faturası varsa faturadaki değeri esas alınarak, yoksa malzemenin niteliği göz önünde bulundurularak piyasa araştırması yapılıp fiyatı tespit edilir. Malzeme ile ilgili fiyat tespit tutanağı düzenlenerek ayniyat kayıtlarına geçirilir.</w:t>
      </w:r>
    </w:p>
    <w:p w:rsidR="00E6112A" w:rsidRPr="00E6112A" w:rsidRDefault="00E6112A" w:rsidP="001D6E99">
      <w:pPr>
        <w:spacing w:line="276" w:lineRule="auto"/>
        <w:rPr>
          <w:rFonts w:ascii="Times New Roman" w:hAnsi="Times New Roman" w:cs="Times New Roman"/>
          <w:b/>
          <w:sz w:val="24"/>
          <w:szCs w:val="24"/>
        </w:rPr>
      </w:pPr>
      <w:r w:rsidRPr="00E6112A">
        <w:rPr>
          <w:rFonts w:ascii="Times New Roman" w:hAnsi="Times New Roman" w:cs="Times New Roman"/>
          <w:b/>
          <w:sz w:val="24"/>
          <w:szCs w:val="24"/>
        </w:rPr>
        <w:t xml:space="preserve"> KAYITLAR / FORMLAR:</w:t>
      </w:r>
    </w:p>
    <w:p w:rsidR="00E6112A" w:rsidRPr="00E6112A" w:rsidRDefault="00E6112A" w:rsidP="001D6E99">
      <w:pPr>
        <w:spacing w:line="276" w:lineRule="auto"/>
        <w:rPr>
          <w:rFonts w:ascii="Times New Roman" w:hAnsi="Times New Roman" w:cs="Times New Roman"/>
          <w:b/>
          <w:sz w:val="24"/>
          <w:szCs w:val="24"/>
        </w:rPr>
      </w:pPr>
      <w:r w:rsidRPr="00E6112A">
        <w:rPr>
          <w:rFonts w:ascii="Times New Roman" w:hAnsi="Times New Roman" w:cs="Times New Roman"/>
          <w:b/>
          <w:sz w:val="24"/>
          <w:szCs w:val="24"/>
        </w:rPr>
        <w:t>1</w:t>
      </w:r>
      <w:r w:rsidRPr="00E6112A">
        <w:rPr>
          <w:rFonts w:ascii="Times New Roman" w:hAnsi="Times New Roman" w:cs="Times New Roman"/>
          <w:sz w:val="24"/>
          <w:szCs w:val="24"/>
        </w:rPr>
        <w:t>. Taşınır İstek Belgesi</w:t>
      </w:r>
    </w:p>
    <w:p w:rsidR="00E6112A" w:rsidRPr="00E6112A" w:rsidRDefault="00E6112A" w:rsidP="001D6E99">
      <w:pPr>
        <w:spacing w:line="276" w:lineRule="auto"/>
        <w:rPr>
          <w:rFonts w:ascii="Times New Roman" w:hAnsi="Times New Roman" w:cs="Times New Roman"/>
          <w:b/>
          <w:sz w:val="24"/>
          <w:szCs w:val="24"/>
        </w:rPr>
      </w:pPr>
      <w:r w:rsidRPr="00E6112A">
        <w:rPr>
          <w:rFonts w:ascii="Times New Roman" w:hAnsi="Times New Roman" w:cs="Times New Roman"/>
          <w:b/>
          <w:sz w:val="24"/>
          <w:szCs w:val="24"/>
        </w:rPr>
        <w:t xml:space="preserve">2. </w:t>
      </w:r>
      <w:r w:rsidRPr="00E6112A">
        <w:rPr>
          <w:rFonts w:ascii="Times New Roman" w:hAnsi="Times New Roman" w:cs="Times New Roman"/>
          <w:sz w:val="24"/>
          <w:szCs w:val="24"/>
        </w:rPr>
        <w:t>Taşınır İşlem Fişi</w:t>
      </w:r>
    </w:p>
    <w:p w:rsidR="00E6112A" w:rsidRPr="00E6112A" w:rsidRDefault="00E6112A" w:rsidP="001D6E99">
      <w:pPr>
        <w:spacing w:line="276" w:lineRule="auto"/>
        <w:rPr>
          <w:rFonts w:ascii="Times New Roman" w:hAnsi="Times New Roman" w:cs="Times New Roman"/>
          <w:b/>
          <w:sz w:val="24"/>
          <w:szCs w:val="24"/>
        </w:rPr>
      </w:pPr>
      <w:r w:rsidRPr="00E6112A">
        <w:rPr>
          <w:rFonts w:ascii="Times New Roman" w:hAnsi="Times New Roman" w:cs="Times New Roman"/>
          <w:b/>
          <w:sz w:val="24"/>
          <w:szCs w:val="24"/>
        </w:rPr>
        <w:t>3.</w:t>
      </w:r>
      <w:r w:rsidRPr="00E6112A">
        <w:rPr>
          <w:rFonts w:ascii="Times New Roman" w:hAnsi="Times New Roman" w:cs="Times New Roman"/>
          <w:sz w:val="24"/>
          <w:szCs w:val="24"/>
        </w:rPr>
        <w:t xml:space="preserve"> Zimmet Fişi</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sz w:val="24"/>
          <w:szCs w:val="24"/>
        </w:rPr>
        <w:t xml:space="preserve">4. </w:t>
      </w:r>
      <w:r w:rsidRPr="00E6112A">
        <w:rPr>
          <w:rFonts w:ascii="Times New Roman" w:hAnsi="Times New Roman" w:cs="Times New Roman"/>
          <w:sz w:val="24"/>
          <w:szCs w:val="24"/>
        </w:rPr>
        <w:t>Teslim Alma ve İade Tutanağı</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sz w:val="24"/>
          <w:szCs w:val="24"/>
        </w:rPr>
        <w:t xml:space="preserve">5. </w:t>
      </w:r>
      <w:r w:rsidRPr="00E6112A">
        <w:rPr>
          <w:rFonts w:ascii="Times New Roman" w:hAnsi="Times New Roman" w:cs="Times New Roman"/>
          <w:sz w:val="24"/>
          <w:szCs w:val="24"/>
        </w:rPr>
        <w:t>Kayıttan Düşme Teklif ve Onay Tutanağı</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sz w:val="24"/>
          <w:szCs w:val="24"/>
        </w:rPr>
        <w:t>6.</w:t>
      </w:r>
      <w:r w:rsidRPr="00E6112A">
        <w:rPr>
          <w:rFonts w:ascii="Times New Roman" w:hAnsi="Times New Roman" w:cs="Times New Roman"/>
          <w:sz w:val="24"/>
          <w:szCs w:val="24"/>
        </w:rPr>
        <w:t xml:space="preserve"> Muayene ve Kabul Komisyon Tutanağı</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sz w:val="24"/>
          <w:szCs w:val="24"/>
        </w:rPr>
        <w:t xml:space="preserve">7. </w:t>
      </w:r>
      <w:r w:rsidRPr="00E6112A">
        <w:rPr>
          <w:rFonts w:ascii="Times New Roman" w:hAnsi="Times New Roman" w:cs="Times New Roman"/>
          <w:sz w:val="24"/>
          <w:szCs w:val="24"/>
        </w:rPr>
        <w:t>Dayanıklı Taşınırlar Listesi</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sz w:val="24"/>
          <w:szCs w:val="24"/>
        </w:rPr>
        <w:t>REFERANS DÖKÜMANLAR:</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bCs/>
          <w:sz w:val="24"/>
          <w:szCs w:val="24"/>
        </w:rPr>
        <w:t>1.</w:t>
      </w:r>
      <w:r w:rsidRPr="00E6112A">
        <w:rPr>
          <w:rFonts w:ascii="Times New Roman" w:hAnsi="Times New Roman" w:cs="Times New Roman"/>
          <w:bCs/>
          <w:sz w:val="24"/>
          <w:szCs w:val="24"/>
        </w:rPr>
        <w:t xml:space="preserve"> 2547 sayılı Yükseköğretim Kanunu</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bCs/>
          <w:sz w:val="24"/>
          <w:szCs w:val="24"/>
        </w:rPr>
        <w:t>2.</w:t>
      </w:r>
      <w:r w:rsidRPr="00E6112A">
        <w:rPr>
          <w:rFonts w:ascii="Times New Roman" w:hAnsi="Times New Roman" w:cs="Times New Roman"/>
          <w:bCs/>
          <w:sz w:val="24"/>
          <w:szCs w:val="24"/>
        </w:rPr>
        <w:t xml:space="preserve"> 657 sayılı Devlet Memurları Kanunu</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bCs/>
          <w:sz w:val="24"/>
          <w:szCs w:val="24"/>
        </w:rPr>
        <w:lastRenderedPageBreak/>
        <w:t>3.</w:t>
      </w:r>
      <w:r w:rsidRPr="00E6112A">
        <w:rPr>
          <w:rFonts w:ascii="Times New Roman" w:hAnsi="Times New Roman" w:cs="Times New Roman"/>
          <w:bCs/>
          <w:sz w:val="24"/>
          <w:szCs w:val="24"/>
        </w:rPr>
        <w:t xml:space="preserve"> 4857 sayılı İş Kanunu</w:t>
      </w:r>
    </w:p>
    <w:p w:rsidR="00E6112A" w:rsidRP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bCs/>
          <w:sz w:val="24"/>
          <w:szCs w:val="24"/>
        </w:rPr>
        <w:t>4.</w:t>
      </w:r>
      <w:r w:rsidRPr="00E6112A">
        <w:rPr>
          <w:rFonts w:ascii="Times New Roman" w:hAnsi="Times New Roman" w:cs="Times New Roman"/>
          <w:bCs/>
          <w:sz w:val="24"/>
          <w:szCs w:val="24"/>
        </w:rPr>
        <w:t xml:space="preserve"> 5018 sayılı Kamu Mali Yönetimi ve Kontrol Kanunu</w:t>
      </w:r>
    </w:p>
    <w:p w:rsidR="00E6112A" w:rsidRDefault="00E6112A" w:rsidP="001D6E99">
      <w:pPr>
        <w:spacing w:line="276" w:lineRule="auto"/>
        <w:rPr>
          <w:rFonts w:ascii="Times New Roman" w:hAnsi="Times New Roman" w:cs="Times New Roman"/>
          <w:sz w:val="24"/>
          <w:szCs w:val="24"/>
        </w:rPr>
      </w:pPr>
      <w:r w:rsidRPr="00E6112A">
        <w:rPr>
          <w:rFonts w:ascii="Times New Roman" w:hAnsi="Times New Roman" w:cs="Times New Roman"/>
          <w:b/>
          <w:bCs/>
          <w:sz w:val="24"/>
          <w:szCs w:val="24"/>
        </w:rPr>
        <w:t xml:space="preserve">5. </w:t>
      </w:r>
      <w:r w:rsidRPr="00E6112A">
        <w:rPr>
          <w:rFonts w:ascii="Times New Roman" w:hAnsi="Times New Roman" w:cs="Times New Roman"/>
          <w:bCs/>
          <w:sz w:val="24"/>
          <w:szCs w:val="24"/>
        </w:rPr>
        <w:t>DMK Yönetmelikleri</w:t>
      </w:r>
    </w:p>
    <w:p w:rsidR="00551065" w:rsidRPr="00E6112A" w:rsidRDefault="00E6112A" w:rsidP="001D6E99">
      <w:pPr>
        <w:spacing w:line="276" w:lineRule="auto"/>
        <w:rPr>
          <w:rFonts w:ascii="Times New Roman" w:hAnsi="Times New Roman" w:cs="Times New Roman"/>
          <w:color w:val="000000"/>
          <w:sz w:val="24"/>
          <w:szCs w:val="24"/>
        </w:rPr>
      </w:pPr>
      <w:r w:rsidRPr="00E6112A">
        <w:rPr>
          <w:rFonts w:ascii="Times New Roman" w:hAnsi="Times New Roman" w:cs="Times New Roman"/>
          <w:b/>
          <w:bCs/>
          <w:sz w:val="24"/>
          <w:szCs w:val="24"/>
        </w:rPr>
        <w:t>6.</w:t>
      </w:r>
      <w:r w:rsidRPr="00E6112A">
        <w:rPr>
          <w:rFonts w:ascii="Times New Roman" w:hAnsi="Times New Roman" w:cs="Times New Roman"/>
          <w:bCs/>
          <w:sz w:val="24"/>
          <w:szCs w:val="24"/>
        </w:rPr>
        <w:t xml:space="preserve"> Taşınır Mal Yönetmeliği</w:t>
      </w:r>
    </w:p>
    <w:p w:rsidR="00842930" w:rsidRPr="00E6112A" w:rsidRDefault="00F63C57" w:rsidP="003924AD">
      <w:pPr>
        <w:pStyle w:val="Balk1"/>
        <w:rPr>
          <w:i/>
        </w:rPr>
      </w:pPr>
      <w:bookmarkStart w:id="29" w:name="_Toc452623609"/>
      <w:r>
        <w:t>D</w:t>
      </w:r>
      <w:r w:rsidR="000769FF">
        <w:t>-</w:t>
      </w:r>
      <w:r w:rsidR="001B4225" w:rsidRPr="00E6112A">
        <w:t>3</w:t>
      </w:r>
      <w:r w:rsidR="00865949">
        <w:t xml:space="preserve"> </w:t>
      </w:r>
      <w:r w:rsidR="00CE45A1" w:rsidRPr="00E6112A">
        <w:t>Bilgi Yönetim Sistemi</w:t>
      </w:r>
      <w:bookmarkEnd w:id="29"/>
    </w:p>
    <w:p w:rsidR="00FD407B" w:rsidRDefault="00FD407B" w:rsidP="001D6E99">
      <w:pPr>
        <w:autoSpaceDE w:val="0"/>
        <w:autoSpaceDN w:val="0"/>
        <w:adjustRightInd w:val="0"/>
        <w:spacing w:after="0" w:line="276" w:lineRule="auto"/>
        <w:jc w:val="both"/>
        <w:rPr>
          <w:rFonts w:ascii="Times New Roman" w:hAnsi="Times New Roman" w:cs="Times New Roman"/>
          <w:b/>
          <w:color w:val="0000FF"/>
          <w:sz w:val="24"/>
          <w:szCs w:val="24"/>
        </w:rPr>
      </w:pPr>
    </w:p>
    <w:p w:rsidR="00892DAC" w:rsidRPr="00FD407B" w:rsidRDefault="00CE45A1" w:rsidP="001D6E99">
      <w:pPr>
        <w:autoSpaceDE w:val="0"/>
        <w:autoSpaceDN w:val="0"/>
        <w:adjustRightInd w:val="0"/>
        <w:spacing w:after="0" w:line="276" w:lineRule="auto"/>
        <w:jc w:val="both"/>
        <w:rPr>
          <w:rFonts w:ascii="Times New Roman" w:hAnsi="Times New Roman" w:cs="Times New Roman"/>
          <w:b/>
          <w:bCs/>
          <w:sz w:val="24"/>
          <w:szCs w:val="24"/>
        </w:rPr>
      </w:pPr>
      <w:r w:rsidRPr="00FD407B">
        <w:rPr>
          <w:rFonts w:ascii="Times New Roman" w:hAnsi="Times New Roman" w:cs="Times New Roman"/>
          <w:b/>
          <w:sz w:val="24"/>
          <w:szCs w:val="24"/>
        </w:rPr>
        <w:t>Her türlü faaliyet ve sürece ilişkin verileri toplamak, analiz etmek ve raporlamak</w:t>
      </w:r>
      <w:r w:rsidR="00892DAC" w:rsidRPr="00FD407B">
        <w:rPr>
          <w:rFonts w:ascii="Times New Roman" w:hAnsi="Times New Roman" w:cs="Times New Roman"/>
          <w:b/>
          <w:sz w:val="24"/>
          <w:szCs w:val="24"/>
        </w:rPr>
        <w:t xml:space="preserve"> üzere; </w:t>
      </w:r>
    </w:p>
    <w:p w:rsidR="00892DAC" w:rsidRDefault="00CE4219" w:rsidP="001D6E99">
      <w:pPr>
        <w:autoSpaceDE w:val="0"/>
        <w:autoSpaceDN w:val="0"/>
        <w:adjustRightInd w:val="0"/>
        <w:spacing w:after="0" w:line="276" w:lineRule="auto"/>
        <w:jc w:val="both"/>
        <w:rPr>
          <w:rFonts w:ascii="Times New Roman" w:hAnsi="Times New Roman" w:cs="Times New Roman"/>
          <w:bCs/>
          <w:color w:val="000000"/>
          <w:sz w:val="24"/>
          <w:szCs w:val="24"/>
        </w:rPr>
      </w:pPr>
      <w:r w:rsidRPr="00892DAC">
        <w:rPr>
          <w:rFonts w:ascii="Times New Roman" w:hAnsi="Times New Roman" w:cs="Times New Roman"/>
          <w:bCs/>
          <w:color w:val="000000"/>
          <w:sz w:val="24"/>
          <w:szCs w:val="24"/>
        </w:rPr>
        <w:t>Hastane Bilgi Yönetim Sistemi (HBYS)</w:t>
      </w:r>
    </w:p>
    <w:p w:rsidR="00892DAC" w:rsidRDefault="00CE4219" w:rsidP="001D6E99">
      <w:pPr>
        <w:autoSpaceDE w:val="0"/>
        <w:autoSpaceDN w:val="0"/>
        <w:adjustRightInd w:val="0"/>
        <w:spacing w:after="0" w:line="276" w:lineRule="auto"/>
        <w:jc w:val="both"/>
        <w:rPr>
          <w:rFonts w:ascii="Times New Roman" w:hAnsi="Times New Roman" w:cs="Times New Roman"/>
          <w:bCs/>
          <w:color w:val="000000"/>
          <w:sz w:val="24"/>
          <w:szCs w:val="24"/>
        </w:rPr>
      </w:pPr>
      <w:r w:rsidRPr="00892DAC">
        <w:rPr>
          <w:rFonts w:ascii="Times New Roman" w:hAnsi="Times New Roman" w:cs="Times New Roman"/>
          <w:bCs/>
          <w:color w:val="000000"/>
          <w:sz w:val="24"/>
          <w:szCs w:val="24"/>
        </w:rPr>
        <w:t>Laboratuar Bilgi Yönetim Sistemi (LBYS)</w:t>
      </w:r>
    </w:p>
    <w:p w:rsidR="00CE4219" w:rsidRPr="00892DAC" w:rsidRDefault="00CE4219" w:rsidP="001D6E99">
      <w:pPr>
        <w:spacing w:line="276" w:lineRule="auto"/>
        <w:jc w:val="both"/>
        <w:rPr>
          <w:rFonts w:ascii="Times New Roman" w:hAnsi="Times New Roman" w:cs="Times New Roman"/>
          <w:bCs/>
          <w:color w:val="000000"/>
          <w:sz w:val="24"/>
          <w:szCs w:val="24"/>
        </w:rPr>
      </w:pPr>
      <w:proofErr w:type="spellStart"/>
      <w:r w:rsidRPr="00892DAC">
        <w:rPr>
          <w:rFonts w:ascii="Times New Roman" w:hAnsi="Times New Roman" w:cs="Times New Roman"/>
          <w:bCs/>
          <w:color w:val="000000"/>
          <w:sz w:val="24"/>
          <w:szCs w:val="24"/>
        </w:rPr>
        <w:t>Envision</w:t>
      </w:r>
      <w:proofErr w:type="spellEnd"/>
      <w:r w:rsidRPr="00892DAC">
        <w:rPr>
          <w:rFonts w:ascii="Times New Roman" w:hAnsi="Times New Roman" w:cs="Times New Roman"/>
          <w:bCs/>
          <w:color w:val="000000"/>
          <w:sz w:val="24"/>
          <w:szCs w:val="24"/>
        </w:rPr>
        <w:t xml:space="preserve"> Elektronik Dosya Sistemi (EBYS)</w:t>
      </w:r>
    </w:p>
    <w:p w:rsidR="00892DAC" w:rsidRDefault="00CE4219" w:rsidP="001D6E99">
      <w:pPr>
        <w:spacing w:line="276" w:lineRule="auto"/>
        <w:jc w:val="both"/>
        <w:rPr>
          <w:rFonts w:ascii="Times New Roman" w:hAnsi="Times New Roman" w:cs="Times New Roman"/>
          <w:bCs/>
          <w:color w:val="000000"/>
          <w:sz w:val="24"/>
          <w:szCs w:val="24"/>
        </w:rPr>
      </w:pPr>
      <w:r w:rsidRPr="00892DAC">
        <w:rPr>
          <w:rFonts w:ascii="Times New Roman" w:hAnsi="Times New Roman" w:cs="Times New Roman"/>
          <w:bCs/>
          <w:color w:val="000000"/>
          <w:sz w:val="24"/>
          <w:szCs w:val="24"/>
        </w:rPr>
        <w:t>Radyolojik Görüntüleri Dijital Arşivleme (PACS)</w:t>
      </w:r>
    </w:p>
    <w:p w:rsidR="00CE4219" w:rsidRPr="00892DAC" w:rsidRDefault="00CE4219" w:rsidP="001D6E99">
      <w:pPr>
        <w:spacing w:line="276" w:lineRule="auto"/>
        <w:jc w:val="both"/>
        <w:rPr>
          <w:rFonts w:ascii="Times New Roman" w:hAnsi="Times New Roman" w:cs="Times New Roman"/>
          <w:bCs/>
          <w:color w:val="000000"/>
          <w:sz w:val="24"/>
          <w:szCs w:val="24"/>
        </w:rPr>
      </w:pPr>
      <w:proofErr w:type="spellStart"/>
      <w:r w:rsidRPr="00892DAC">
        <w:rPr>
          <w:rFonts w:ascii="Times New Roman" w:hAnsi="Times New Roman" w:cs="Times New Roman"/>
          <w:bCs/>
          <w:color w:val="000000"/>
          <w:sz w:val="24"/>
          <w:szCs w:val="24"/>
        </w:rPr>
        <w:t>Oracle</w:t>
      </w:r>
      <w:proofErr w:type="spellEnd"/>
      <w:r w:rsidRPr="00892DAC">
        <w:rPr>
          <w:rFonts w:ascii="Times New Roman" w:hAnsi="Times New Roman" w:cs="Times New Roman"/>
          <w:bCs/>
          <w:color w:val="000000"/>
          <w:sz w:val="24"/>
          <w:szCs w:val="24"/>
        </w:rPr>
        <w:t xml:space="preserve"> Veri tabanı</w:t>
      </w:r>
    </w:p>
    <w:p w:rsidR="00CE4219" w:rsidRPr="00892DAC" w:rsidRDefault="00CE4219" w:rsidP="001D6E99">
      <w:pPr>
        <w:spacing w:line="276" w:lineRule="auto"/>
        <w:jc w:val="both"/>
        <w:rPr>
          <w:rFonts w:ascii="Times New Roman" w:hAnsi="Times New Roman" w:cs="Times New Roman"/>
          <w:bCs/>
          <w:sz w:val="24"/>
          <w:szCs w:val="24"/>
        </w:rPr>
      </w:pPr>
      <w:proofErr w:type="spellStart"/>
      <w:r w:rsidRPr="00892DAC">
        <w:rPr>
          <w:rFonts w:ascii="Times New Roman" w:hAnsi="Times New Roman" w:cs="Times New Roman"/>
          <w:bCs/>
          <w:color w:val="000000"/>
          <w:sz w:val="24"/>
          <w:szCs w:val="24"/>
        </w:rPr>
        <w:t>Ms</w:t>
      </w:r>
      <w:proofErr w:type="spellEnd"/>
      <w:r w:rsidRPr="00892DAC">
        <w:rPr>
          <w:rFonts w:ascii="Times New Roman" w:hAnsi="Times New Roman" w:cs="Times New Roman"/>
          <w:bCs/>
          <w:color w:val="000000"/>
          <w:sz w:val="24"/>
          <w:szCs w:val="24"/>
        </w:rPr>
        <w:t xml:space="preserve">-Office 2007, </w:t>
      </w:r>
      <w:proofErr w:type="spellStart"/>
      <w:r w:rsidRPr="00892DAC">
        <w:rPr>
          <w:rFonts w:ascii="Times New Roman" w:hAnsi="Times New Roman" w:cs="Times New Roman"/>
          <w:bCs/>
          <w:sz w:val="24"/>
          <w:szCs w:val="24"/>
        </w:rPr>
        <w:t>AdobePhotoshop</w:t>
      </w:r>
      <w:proofErr w:type="spellEnd"/>
      <w:r w:rsidRPr="00892DAC">
        <w:rPr>
          <w:rFonts w:ascii="Times New Roman" w:hAnsi="Times New Roman" w:cs="Times New Roman"/>
          <w:bCs/>
          <w:sz w:val="24"/>
          <w:szCs w:val="24"/>
        </w:rPr>
        <w:t xml:space="preserve"> CC 2015, </w:t>
      </w:r>
      <w:proofErr w:type="spellStart"/>
      <w:r w:rsidRPr="00892DAC">
        <w:rPr>
          <w:rFonts w:ascii="Times New Roman" w:hAnsi="Times New Roman" w:cs="Times New Roman"/>
          <w:bCs/>
          <w:sz w:val="24"/>
          <w:szCs w:val="24"/>
        </w:rPr>
        <w:t>Adobeillustrator</w:t>
      </w:r>
      <w:proofErr w:type="spellEnd"/>
      <w:r w:rsidRPr="00892DAC">
        <w:rPr>
          <w:rFonts w:ascii="Times New Roman" w:hAnsi="Times New Roman" w:cs="Times New Roman"/>
          <w:bCs/>
          <w:sz w:val="24"/>
          <w:szCs w:val="24"/>
        </w:rPr>
        <w:t>,</w:t>
      </w:r>
    </w:p>
    <w:p w:rsidR="00892DAC" w:rsidRDefault="00CE4219" w:rsidP="001D6E99">
      <w:pPr>
        <w:spacing w:line="276" w:lineRule="auto"/>
        <w:jc w:val="both"/>
        <w:rPr>
          <w:rFonts w:ascii="Times New Roman" w:hAnsi="Times New Roman" w:cs="Times New Roman"/>
          <w:bCs/>
          <w:sz w:val="24"/>
          <w:szCs w:val="24"/>
        </w:rPr>
      </w:pPr>
      <w:proofErr w:type="spellStart"/>
      <w:r w:rsidRPr="00892DAC">
        <w:rPr>
          <w:rFonts w:ascii="Times New Roman" w:hAnsi="Times New Roman" w:cs="Times New Roman"/>
          <w:bCs/>
          <w:sz w:val="24"/>
          <w:szCs w:val="24"/>
        </w:rPr>
        <w:t>AdobeDreamviewer</w:t>
      </w:r>
      <w:proofErr w:type="spellEnd"/>
      <w:r w:rsidRPr="00892DAC">
        <w:rPr>
          <w:rFonts w:ascii="Times New Roman" w:hAnsi="Times New Roman" w:cs="Times New Roman"/>
          <w:bCs/>
          <w:sz w:val="24"/>
          <w:szCs w:val="24"/>
        </w:rPr>
        <w:t xml:space="preserve">, </w:t>
      </w:r>
      <w:proofErr w:type="spellStart"/>
      <w:r w:rsidRPr="00892DAC">
        <w:rPr>
          <w:rFonts w:ascii="Times New Roman" w:hAnsi="Times New Roman" w:cs="Times New Roman"/>
          <w:bCs/>
          <w:sz w:val="24"/>
          <w:szCs w:val="24"/>
        </w:rPr>
        <w:t>AdobeIndesign</w:t>
      </w:r>
      <w:proofErr w:type="spellEnd"/>
      <w:r w:rsidRPr="00892DAC">
        <w:rPr>
          <w:rFonts w:ascii="Times New Roman" w:hAnsi="Times New Roman" w:cs="Times New Roman"/>
          <w:bCs/>
          <w:sz w:val="24"/>
          <w:szCs w:val="24"/>
        </w:rPr>
        <w:t>, ,</w:t>
      </w:r>
      <w:proofErr w:type="spellStart"/>
      <w:r w:rsidRPr="00892DAC">
        <w:rPr>
          <w:rFonts w:ascii="Times New Roman" w:hAnsi="Times New Roman" w:cs="Times New Roman"/>
          <w:bCs/>
          <w:sz w:val="24"/>
          <w:szCs w:val="24"/>
        </w:rPr>
        <w:t>CorelDraw</w:t>
      </w:r>
      <w:proofErr w:type="spellEnd"/>
      <w:r w:rsidRPr="00892DAC">
        <w:rPr>
          <w:rFonts w:ascii="Times New Roman" w:hAnsi="Times New Roman" w:cs="Times New Roman"/>
          <w:bCs/>
          <w:sz w:val="24"/>
          <w:szCs w:val="24"/>
        </w:rPr>
        <w:t xml:space="preserve"> x7, </w:t>
      </w:r>
    </w:p>
    <w:p w:rsidR="00CE4219" w:rsidRDefault="00CE4219" w:rsidP="001D6E99">
      <w:pPr>
        <w:spacing w:line="276" w:lineRule="auto"/>
        <w:jc w:val="both"/>
        <w:rPr>
          <w:rFonts w:ascii="Times New Roman" w:hAnsi="Times New Roman" w:cs="Times New Roman"/>
          <w:bCs/>
          <w:sz w:val="24"/>
          <w:szCs w:val="24"/>
        </w:rPr>
      </w:pPr>
      <w:proofErr w:type="spellStart"/>
      <w:r w:rsidRPr="00892DAC">
        <w:rPr>
          <w:rFonts w:ascii="Times New Roman" w:hAnsi="Times New Roman" w:cs="Times New Roman"/>
          <w:bCs/>
          <w:sz w:val="24"/>
          <w:szCs w:val="24"/>
        </w:rPr>
        <w:t>Visual</w:t>
      </w:r>
      <w:proofErr w:type="spellEnd"/>
      <w:r w:rsidRPr="00892DAC">
        <w:rPr>
          <w:rFonts w:ascii="Times New Roman" w:hAnsi="Times New Roman" w:cs="Times New Roman"/>
          <w:bCs/>
          <w:sz w:val="24"/>
          <w:szCs w:val="24"/>
        </w:rPr>
        <w:t xml:space="preserve"> </w:t>
      </w:r>
      <w:proofErr w:type="spellStart"/>
      <w:r w:rsidRPr="00892DAC">
        <w:rPr>
          <w:rFonts w:ascii="Times New Roman" w:hAnsi="Times New Roman" w:cs="Times New Roman"/>
          <w:bCs/>
          <w:sz w:val="24"/>
          <w:szCs w:val="24"/>
        </w:rPr>
        <w:t>Studuo</w:t>
      </w:r>
      <w:proofErr w:type="spellEnd"/>
      <w:r w:rsidRPr="00892DAC">
        <w:rPr>
          <w:rFonts w:ascii="Times New Roman" w:hAnsi="Times New Roman" w:cs="Times New Roman"/>
          <w:bCs/>
          <w:sz w:val="24"/>
          <w:szCs w:val="24"/>
        </w:rPr>
        <w:t xml:space="preserve"> 2013, </w:t>
      </w:r>
      <w:proofErr w:type="spellStart"/>
      <w:r w:rsidRPr="00892DAC">
        <w:rPr>
          <w:rFonts w:ascii="Times New Roman" w:hAnsi="Times New Roman" w:cs="Times New Roman"/>
          <w:bCs/>
          <w:sz w:val="24"/>
          <w:szCs w:val="24"/>
        </w:rPr>
        <w:t>AdobeAcrobat</w:t>
      </w:r>
      <w:proofErr w:type="spellEnd"/>
      <w:r w:rsidRPr="00892DAC">
        <w:rPr>
          <w:rFonts w:ascii="Times New Roman" w:hAnsi="Times New Roman" w:cs="Times New Roman"/>
          <w:bCs/>
          <w:sz w:val="24"/>
          <w:szCs w:val="24"/>
        </w:rPr>
        <w:t xml:space="preserve"> DC</w:t>
      </w:r>
    </w:p>
    <w:p w:rsidR="00F04BAB" w:rsidRPr="00E6112A" w:rsidRDefault="00892DAC" w:rsidP="001D6E99">
      <w:pPr>
        <w:spacing w:line="276" w:lineRule="auto"/>
        <w:jc w:val="both"/>
        <w:rPr>
          <w:rFonts w:ascii="Times New Roman" w:hAnsi="Times New Roman" w:cs="Times New Roman"/>
          <w:color w:val="000000"/>
          <w:sz w:val="24"/>
          <w:szCs w:val="24"/>
        </w:rPr>
      </w:pPr>
      <w:r>
        <w:rPr>
          <w:rFonts w:ascii="Times New Roman" w:hAnsi="Times New Roman" w:cs="Times New Roman"/>
          <w:bCs/>
          <w:sz w:val="24"/>
          <w:szCs w:val="24"/>
        </w:rPr>
        <w:t>Kullanılır.</w:t>
      </w:r>
    </w:p>
    <w:p w:rsidR="00CE45A1" w:rsidRPr="00892DAC" w:rsidRDefault="00CE45A1" w:rsidP="001D6E99">
      <w:pPr>
        <w:autoSpaceDE w:val="0"/>
        <w:autoSpaceDN w:val="0"/>
        <w:adjustRightInd w:val="0"/>
        <w:spacing w:after="0" w:line="276" w:lineRule="auto"/>
        <w:jc w:val="both"/>
        <w:rPr>
          <w:rFonts w:ascii="Times New Roman" w:hAnsi="Times New Roman" w:cs="Times New Roman"/>
          <w:sz w:val="24"/>
          <w:szCs w:val="24"/>
        </w:rPr>
      </w:pPr>
      <w:r w:rsidRPr="00892DAC">
        <w:rPr>
          <w:rFonts w:ascii="Times New Roman" w:hAnsi="Times New Roman" w:cs="Times New Roman"/>
          <w:b/>
          <w:sz w:val="24"/>
          <w:szCs w:val="24"/>
        </w:rPr>
        <w:t>Kullanılan bilgi yönetim sistemi</w:t>
      </w:r>
      <w:r w:rsidRPr="00892DAC">
        <w:rPr>
          <w:rFonts w:ascii="Times New Roman" w:hAnsi="Times New Roman" w:cs="Times New Roman"/>
          <w:sz w:val="24"/>
          <w:szCs w:val="24"/>
        </w:rPr>
        <w:t>,</w:t>
      </w:r>
    </w:p>
    <w:p w:rsidR="00892DAC" w:rsidRDefault="00771511" w:rsidP="00952782">
      <w:pPr>
        <w:pStyle w:val="ListeParagraf"/>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892DAC">
        <w:rPr>
          <w:rFonts w:ascii="Times New Roman" w:hAnsi="Times New Roman" w:cs="Times New Roman"/>
          <w:sz w:val="24"/>
          <w:szCs w:val="24"/>
        </w:rPr>
        <w:t>Kurumsal iç ve dış değerlendirme sürecine yönelik bilgiler</w:t>
      </w:r>
      <w:r w:rsidR="00892DAC" w:rsidRPr="00892DAC">
        <w:rPr>
          <w:rFonts w:ascii="Times New Roman" w:hAnsi="Times New Roman" w:cs="Times New Roman"/>
          <w:sz w:val="24"/>
          <w:szCs w:val="24"/>
        </w:rPr>
        <w:t>, k</w:t>
      </w:r>
      <w:r w:rsidRPr="00892DAC">
        <w:rPr>
          <w:rFonts w:ascii="Times New Roman" w:hAnsi="Times New Roman" w:cs="Times New Roman"/>
          <w:sz w:val="24"/>
          <w:szCs w:val="24"/>
        </w:rPr>
        <w:t>ullanıcılar tarafından yapılan girişler dikkate alınarak ilgili faaliyete veya konuya yönelik genellikle aylık olarak hazırlanmaktadır.</w:t>
      </w:r>
    </w:p>
    <w:p w:rsidR="00771511" w:rsidRPr="00892DAC" w:rsidRDefault="00771511" w:rsidP="00952782">
      <w:pPr>
        <w:pStyle w:val="ListeParagraf"/>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892DAC">
        <w:rPr>
          <w:rFonts w:ascii="Times New Roman" w:hAnsi="Times New Roman" w:cs="Times New Roman"/>
          <w:sz w:val="24"/>
          <w:szCs w:val="24"/>
        </w:rPr>
        <w:t xml:space="preserve">Gizlilik konusu kullanıcı bazında yetkiler ile sağlanmaktadır. Bilgi güvenliği veri tabanı yönetim sisteminin sağladığı yetki, yedekleme, </w:t>
      </w:r>
      <w:proofErr w:type="spellStart"/>
      <w:r w:rsidRPr="00892DAC">
        <w:rPr>
          <w:rFonts w:ascii="Times New Roman" w:hAnsi="Times New Roman" w:cs="Times New Roman"/>
          <w:sz w:val="24"/>
          <w:szCs w:val="24"/>
        </w:rPr>
        <w:t>loglama</w:t>
      </w:r>
      <w:proofErr w:type="spellEnd"/>
      <w:r w:rsidRPr="00892DAC">
        <w:rPr>
          <w:rFonts w:ascii="Times New Roman" w:hAnsi="Times New Roman" w:cs="Times New Roman"/>
          <w:sz w:val="24"/>
          <w:szCs w:val="24"/>
        </w:rPr>
        <w:t xml:space="preserve"> vb. özellikler kullanılarak sağlanmaktadır. Üçüncü şahıslar, kurum, kuruluş vb. yerlerle veri paylaşımı Hastaneler Yönetimi’nin onayı sonrasında yapılmaktadır.</w:t>
      </w:r>
    </w:p>
    <w:p w:rsidR="00503331" w:rsidRPr="002D7668" w:rsidRDefault="00F63C57" w:rsidP="002D7668">
      <w:pPr>
        <w:pStyle w:val="Balk1"/>
        <w:rPr>
          <w:rStyle w:val="Balk1Char"/>
          <w:b/>
        </w:rPr>
      </w:pPr>
      <w:bookmarkStart w:id="30" w:name="_Toc452623610"/>
      <w:r>
        <w:rPr>
          <w:rStyle w:val="Balk1Char"/>
          <w:b/>
        </w:rPr>
        <w:t>D</w:t>
      </w:r>
      <w:r w:rsidR="000769FF" w:rsidRPr="002D7668">
        <w:rPr>
          <w:rStyle w:val="Balk1Char"/>
          <w:b/>
        </w:rPr>
        <w:t>-</w:t>
      </w:r>
      <w:r w:rsidR="001B4225" w:rsidRPr="002D7668">
        <w:rPr>
          <w:rStyle w:val="Balk1Char"/>
          <w:b/>
        </w:rPr>
        <w:t>4</w:t>
      </w:r>
      <w:r w:rsidR="00865949">
        <w:rPr>
          <w:rStyle w:val="Balk1Char"/>
          <w:b/>
        </w:rPr>
        <w:t xml:space="preserve"> </w:t>
      </w:r>
      <w:r w:rsidR="00CE45A1" w:rsidRPr="002D7668">
        <w:rPr>
          <w:rStyle w:val="Balk1Char"/>
          <w:b/>
        </w:rPr>
        <w:t>Kurum</w:t>
      </w:r>
      <w:r w:rsidR="00865949">
        <w:rPr>
          <w:rStyle w:val="Balk1Char"/>
          <w:b/>
        </w:rPr>
        <w:t xml:space="preserve"> </w:t>
      </w:r>
      <w:r w:rsidR="00CE45A1" w:rsidRPr="002D7668">
        <w:rPr>
          <w:rStyle w:val="Balk1Char"/>
          <w:b/>
        </w:rPr>
        <w:t>Dışından</w:t>
      </w:r>
      <w:r w:rsidR="00865949">
        <w:rPr>
          <w:rStyle w:val="Balk1Char"/>
          <w:b/>
        </w:rPr>
        <w:t xml:space="preserve"> </w:t>
      </w:r>
      <w:r w:rsidR="00CE45A1" w:rsidRPr="002D7668">
        <w:rPr>
          <w:rStyle w:val="Balk1Char"/>
          <w:b/>
        </w:rPr>
        <w:t>Tedarik</w:t>
      </w:r>
      <w:r w:rsidR="00865949">
        <w:rPr>
          <w:rStyle w:val="Balk1Char"/>
          <w:b/>
        </w:rPr>
        <w:t xml:space="preserve"> </w:t>
      </w:r>
      <w:r w:rsidR="00CE45A1" w:rsidRPr="002D7668">
        <w:rPr>
          <w:rStyle w:val="Balk1Char"/>
          <w:b/>
        </w:rPr>
        <w:t>Edilen</w:t>
      </w:r>
      <w:r w:rsidR="00865949">
        <w:rPr>
          <w:rStyle w:val="Balk1Char"/>
          <w:b/>
        </w:rPr>
        <w:t xml:space="preserve"> </w:t>
      </w:r>
      <w:r w:rsidR="00CE45A1" w:rsidRPr="002D7668">
        <w:rPr>
          <w:rStyle w:val="Balk1Char"/>
          <w:b/>
        </w:rPr>
        <w:t>Hizmetlerin</w:t>
      </w:r>
      <w:r w:rsidR="00865949">
        <w:rPr>
          <w:rStyle w:val="Balk1Char"/>
          <w:b/>
        </w:rPr>
        <w:t xml:space="preserve"> </w:t>
      </w:r>
      <w:r w:rsidR="00CE45A1" w:rsidRPr="002D7668">
        <w:rPr>
          <w:rStyle w:val="Balk1Char"/>
          <w:b/>
        </w:rPr>
        <w:t>Kalitesi</w:t>
      </w:r>
      <w:bookmarkEnd w:id="30"/>
    </w:p>
    <w:p w:rsidR="00CE45A1" w:rsidRPr="00E6112A" w:rsidRDefault="00503331" w:rsidP="00952782">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Teknik Şartname ile belirlenmektedir.</w:t>
      </w:r>
    </w:p>
    <w:p w:rsidR="00CE45A1" w:rsidRDefault="00503331" w:rsidP="00952782">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Bölümler tarafından düzenli kontroller yapılmakta uygunsuzluk halinde “düzeltici önleyici Faaliyet Formu” </w:t>
      </w:r>
      <w:r w:rsidR="000769FF">
        <w:rPr>
          <w:rFonts w:ascii="Times New Roman" w:hAnsi="Times New Roman" w:cs="Times New Roman"/>
          <w:color w:val="000000"/>
          <w:sz w:val="24"/>
          <w:szCs w:val="24"/>
        </w:rPr>
        <w:t>doldurularak ilgili</w:t>
      </w:r>
      <w:r>
        <w:rPr>
          <w:rFonts w:ascii="Times New Roman" w:hAnsi="Times New Roman" w:cs="Times New Roman"/>
          <w:color w:val="000000"/>
          <w:sz w:val="24"/>
          <w:szCs w:val="24"/>
        </w:rPr>
        <w:t xml:space="preserve"> birimlere ve üst yönetime sunulur. Gerekli işlemler başlatılır. Bu konuda yazılı prosedürler Kalite Yönetim Sistemi çerçevesinde mevcuttur.</w:t>
      </w:r>
    </w:p>
    <w:p w:rsidR="00842930" w:rsidRPr="002D7668" w:rsidRDefault="00F63C57" w:rsidP="002D7668">
      <w:pPr>
        <w:pStyle w:val="Balk1"/>
        <w:rPr>
          <w:rStyle w:val="Balk2Char"/>
          <w:rFonts w:eastAsiaTheme="majorEastAsia"/>
          <w:b/>
          <w:bCs w:val="0"/>
          <w:sz w:val="24"/>
          <w:szCs w:val="24"/>
          <w:lang w:val="tr-TR"/>
        </w:rPr>
      </w:pPr>
      <w:bookmarkStart w:id="31" w:name="_Toc452623611"/>
      <w:r>
        <w:rPr>
          <w:rStyle w:val="Balk1Char"/>
          <w:b/>
        </w:rPr>
        <w:t>D</w:t>
      </w:r>
      <w:r w:rsidR="000769FF" w:rsidRPr="002D7668">
        <w:rPr>
          <w:rStyle w:val="Balk2Char"/>
          <w:rFonts w:eastAsiaTheme="majorEastAsia"/>
          <w:b/>
          <w:bCs w:val="0"/>
          <w:sz w:val="24"/>
          <w:szCs w:val="24"/>
          <w:lang w:val="tr-TR"/>
        </w:rPr>
        <w:t>-</w:t>
      </w:r>
      <w:r w:rsidR="001B4225" w:rsidRPr="002D7668">
        <w:rPr>
          <w:rStyle w:val="Balk2Char"/>
          <w:rFonts w:eastAsiaTheme="majorEastAsia"/>
          <w:b/>
          <w:bCs w:val="0"/>
          <w:sz w:val="24"/>
          <w:szCs w:val="24"/>
          <w:lang w:val="tr-TR"/>
        </w:rPr>
        <w:t>5</w:t>
      </w:r>
      <w:r w:rsidR="00865949">
        <w:rPr>
          <w:rStyle w:val="Balk2Char"/>
          <w:rFonts w:eastAsiaTheme="majorEastAsia"/>
          <w:b/>
          <w:bCs w:val="0"/>
          <w:sz w:val="24"/>
          <w:szCs w:val="24"/>
          <w:lang w:val="tr-TR"/>
        </w:rPr>
        <w:t xml:space="preserve"> </w:t>
      </w:r>
      <w:r w:rsidR="00CE45A1" w:rsidRPr="002D7668">
        <w:rPr>
          <w:rStyle w:val="Balk2Char"/>
          <w:rFonts w:eastAsiaTheme="majorEastAsia"/>
          <w:b/>
          <w:bCs w:val="0"/>
          <w:sz w:val="24"/>
          <w:szCs w:val="24"/>
          <w:lang w:val="tr-TR"/>
        </w:rPr>
        <w:t>Kamuoyunu</w:t>
      </w:r>
      <w:r w:rsidR="00865949">
        <w:rPr>
          <w:rStyle w:val="Balk2Char"/>
          <w:rFonts w:eastAsiaTheme="majorEastAsia"/>
          <w:b/>
          <w:bCs w:val="0"/>
          <w:sz w:val="24"/>
          <w:szCs w:val="24"/>
          <w:lang w:val="tr-TR"/>
        </w:rPr>
        <w:t xml:space="preserve"> </w:t>
      </w:r>
      <w:r w:rsidR="00CE45A1" w:rsidRPr="002D7668">
        <w:rPr>
          <w:rStyle w:val="Balk2Char"/>
          <w:rFonts w:eastAsiaTheme="majorEastAsia"/>
          <w:b/>
          <w:bCs w:val="0"/>
          <w:sz w:val="24"/>
          <w:szCs w:val="24"/>
          <w:lang w:val="tr-TR"/>
        </w:rPr>
        <w:t>Bilgilendirme</w:t>
      </w:r>
      <w:bookmarkEnd w:id="31"/>
    </w:p>
    <w:p w:rsidR="00CE45A1" w:rsidRPr="00503331" w:rsidRDefault="00503331" w:rsidP="00952782">
      <w:pPr>
        <w:pStyle w:val="ListeParagraf"/>
        <w:numPr>
          <w:ilvl w:val="0"/>
          <w:numId w:val="6"/>
        </w:numPr>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Bu konuda Kalite yönetim sistemi çerçevesinde bir uygulamamız yoktur.</w:t>
      </w:r>
    </w:p>
    <w:p w:rsidR="00503331" w:rsidRPr="00503331" w:rsidRDefault="00503331" w:rsidP="001D6E99">
      <w:pPr>
        <w:autoSpaceDE w:val="0"/>
        <w:autoSpaceDN w:val="0"/>
        <w:adjustRightInd w:val="0"/>
        <w:spacing w:after="0" w:line="276" w:lineRule="auto"/>
        <w:jc w:val="both"/>
        <w:rPr>
          <w:rFonts w:ascii="Times New Roman" w:hAnsi="Times New Roman" w:cs="Times New Roman"/>
          <w:sz w:val="24"/>
          <w:szCs w:val="24"/>
        </w:rPr>
      </w:pPr>
    </w:p>
    <w:p w:rsidR="00842930" w:rsidRPr="002D7668" w:rsidRDefault="00F63C57" w:rsidP="002D7668">
      <w:pPr>
        <w:pStyle w:val="Balk1"/>
      </w:pPr>
      <w:bookmarkStart w:id="32" w:name="_Toc452623612"/>
      <w:r>
        <w:rPr>
          <w:rStyle w:val="Balk1Char"/>
          <w:b/>
        </w:rPr>
        <w:t>D</w:t>
      </w:r>
      <w:r w:rsidR="000769FF" w:rsidRPr="002D7668">
        <w:rPr>
          <w:rStyle w:val="Balk1Char"/>
          <w:b/>
        </w:rPr>
        <w:t>-</w:t>
      </w:r>
      <w:r w:rsidR="001B4225" w:rsidRPr="002D7668">
        <w:rPr>
          <w:rStyle w:val="Balk1Char"/>
          <w:b/>
        </w:rPr>
        <w:t>6</w:t>
      </w:r>
      <w:r w:rsidR="00865949">
        <w:rPr>
          <w:rStyle w:val="Balk1Char"/>
          <w:b/>
        </w:rPr>
        <w:t xml:space="preserve"> </w:t>
      </w:r>
      <w:r w:rsidR="00CE45A1" w:rsidRPr="002D7668">
        <w:rPr>
          <w:rStyle w:val="Balk1Char"/>
          <w:b/>
        </w:rPr>
        <w:t>Yönetimin</w:t>
      </w:r>
      <w:r w:rsidR="00865949">
        <w:rPr>
          <w:rStyle w:val="Balk1Char"/>
          <w:b/>
        </w:rPr>
        <w:t xml:space="preserve"> </w:t>
      </w:r>
      <w:r w:rsidR="00CE45A1" w:rsidRPr="002D7668">
        <w:rPr>
          <w:rStyle w:val="Balk1Char"/>
          <w:b/>
        </w:rPr>
        <w:t>Etkinliği</w:t>
      </w:r>
      <w:r w:rsidR="00865949">
        <w:rPr>
          <w:rStyle w:val="Balk1Char"/>
          <w:b/>
        </w:rPr>
        <w:t xml:space="preserve"> </w:t>
      </w:r>
      <w:r w:rsidR="00CE45A1" w:rsidRPr="002D7668">
        <w:rPr>
          <w:rStyle w:val="Balk1Char"/>
          <w:b/>
        </w:rPr>
        <w:t>ve</w:t>
      </w:r>
      <w:r w:rsidR="00865949">
        <w:rPr>
          <w:rStyle w:val="Balk1Char"/>
          <w:b/>
        </w:rPr>
        <w:t xml:space="preserve"> </w:t>
      </w:r>
      <w:r w:rsidR="00CE45A1" w:rsidRPr="002D7668">
        <w:rPr>
          <w:rStyle w:val="Balk1Char"/>
          <w:b/>
        </w:rPr>
        <w:t>Hesap</w:t>
      </w:r>
      <w:r w:rsidR="00865949">
        <w:rPr>
          <w:rStyle w:val="Balk1Char"/>
          <w:b/>
        </w:rPr>
        <w:t xml:space="preserve"> </w:t>
      </w:r>
      <w:r w:rsidR="00CE45A1" w:rsidRPr="002D7668">
        <w:rPr>
          <w:rStyle w:val="Balk1Char"/>
          <w:b/>
        </w:rPr>
        <w:t>Verebilirliği</w:t>
      </w:r>
      <w:bookmarkEnd w:id="32"/>
    </w:p>
    <w:p w:rsidR="00503331" w:rsidRPr="00503331" w:rsidRDefault="00503331" w:rsidP="00952782">
      <w:pPr>
        <w:pStyle w:val="ListeParagraf"/>
        <w:numPr>
          <w:ilvl w:val="0"/>
          <w:numId w:val="6"/>
        </w:numPr>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Bu konuda Kalite yönetim sistemi çerçevesinde bir uygulamamız yoktur.</w:t>
      </w:r>
    </w:p>
    <w:p w:rsidR="006D2B73" w:rsidRPr="00E6112A" w:rsidRDefault="006D2B73" w:rsidP="001D6E99">
      <w:pPr>
        <w:autoSpaceDE w:val="0"/>
        <w:autoSpaceDN w:val="0"/>
        <w:adjustRightInd w:val="0"/>
        <w:spacing w:after="0" w:line="276" w:lineRule="auto"/>
        <w:jc w:val="both"/>
        <w:rPr>
          <w:rFonts w:ascii="Times New Roman" w:hAnsi="Times New Roman" w:cs="Times New Roman"/>
          <w:color w:val="000000"/>
          <w:sz w:val="24"/>
          <w:szCs w:val="24"/>
        </w:rPr>
      </w:pPr>
    </w:p>
    <w:p w:rsidR="002D7668" w:rsidRPr="002D7668" w:rsidRDefault="00F63C57" w:rsidP="002D7668">
      <w:pPr>
        <w:pStyle w:val="Balk2"/>
        <w:rPr>
          <w:rFonts w:eastAsiaTheme="majorEastAsia"/>
        </w:rPr>
      </w:pPr>
      <w:bookmarkStart w:id="33" w:name="_Toc452623613"/>
      <w:r>
        <w:rPr>
          <w:rStyle w:val="Balk1Char"/>
          <w:b/>
          <w:spacing w:val="0"/>
          <w:kern w:val="0"/>
          <w:sz w:val="28"/>
          <w:szCs w:val="26"/>
        </w:rPr>
        <w:lastRenderedPageBreak/>
        <w:t>E</w:t>
      </w:r>
      <w:r w:rsidR="002D7668" w:rsidRPr="002D7668">
        <w:rPr>
          <w:rStyle w:val="Balk1Char"/>
          <w:b/>
          <w:spacing w:val="0"/>
          <w:kern w:val="0"/>
          <w:sz w:val="28"/>
          <w:szCs w:val="26"/>
        </w:rPr>
        <w:t>. SONUÇ VE DEĞERLENDİRME</w:t>
      </w:r>
      <w:bookmarkEnd w:id="33"/>
    </w:p>
    <w:p w:rsidR="00FD407B" w:rsidRDefault="00FD407B" w:rsidP="001D6E99">
      <w:pPr>
        <w:autoSpaceDE w:val="0"/>
        <w:autoSpaceDN w:val="0"/>
        <w:adjustRightInd w:val="0"/>
        <w:spacing w:after="0" w:line="276" w:lineRule="auto"/>
        <w:jc w:val="both"/>
        <w:rPr>
          <w:rFonts w:ascii="Times New Roman" w:hAnsi="Times New Roman" w:cs="Times New Roman"/>
          <w:sz w:val="24"/>
          <w:szCs w:val="24"/>
        </w:rPr>
      </w:pPr>
    </w:p>
    <w:p w:rsidR="00971B0F" w:rsidRPr="00FD407B" w:rsidRDefault="00976EC1" w:rsidP="00976EC1">
      <w:pPr>
        <w:pStyle w:val="ResimYazs"/>
      </w:pPr>
      <w:bookmarkStart w:id="34" w:name="_Toc452624774"/>
      <w:r>
        <w:t xml:space="preserve">Tablo </w:t>
      </w:r>
      <w:r w:rsidR="00FE042C">
        <w:fldChar w:fldCharType="begin"/>
      </w:r>
      <w:r w:rsidR="00967340">
        <w:instrText xml:space="preserve"> SEQ Tablo \* ARABIC </w:instrText>
      </w:r>
      <w:r w:rsidR="00FE042C">
        <w:fldChar w:fldCharType="separate"/>
      </w:r>
      <w:r w:rsidR="00613181">
        <w:rPr>
          <w:noProof/>
        </w:rPr>
        <w:t>7</w:t>
      </w:r>
      <w:r w:rsidR="00FE042C">
        <w:rPr>
          <w:noProof/>
        </w:rPr>
        <w:fldChar w:fldCharType="end"/>
      </w:r>
      <w:r>
        <w:t xml:space="preserve"> : </w:t>
      </w:r>
      <w:r w:rsidR="00773FE8">
        <w:t>Güçlü ve Zayıf Yönler</w:t>
      </w:r>
      <w:bookmarkEnd w:id="34"/>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gridCol w:w="4861"/>
      </w:tblGrid>
      <w:tr w:rsidR="00971B0F" w:rsidRPr="00060021" w:rsidTr="00503331">
        <w:tc>
          <w:tcPr>
            <w:tcW w:w="5346" w:type="dxa"/>
            <w:shd w:val="clear" w:color="auto" w:fill="FFD966"/>
          </w:tcPr>
          <w:p w:rsidR="00971B0F" w:rsidRPr="00DA3005" w:rsidRDefault="00971B0F" w:rsidP="001D6E99">
            <w:pPr>
              <w:jc w:val="center"/>
              <w:rPr>
                <w:rFonts w:ascii="Arial" w:hAnsi="Arial" w:cs="Arial"/>
                <w:b/>
                <w:color w:val="000000"/>
              </w:rPr>
            </w:pPr>
            <w:r w:rsidRPr="00DA3005">
              <w:rPr>
                <w:rFonts w:ascii="Arial" w:hAnsi="Arial" w:cs="Arial"/>
                <w:b/>
                <w:color w:val="000000"/>
              </w:rPr>
              <w:t>1-Güçlü Yönler</w:t>
            </w:r>
          </w:p>
        </w:tc>
        <w:tc>
          <w:tcPr>
            <w:tcW w:w="4861" w:type="dxa"/>
            <w:shd w:val="clear" w:color="auto" w:fill="FFD966"/>
          </w:tcPr>
          <w:p w:rsidR="00971B0F" w:rsidRPr="00DA3005" w:rsidRDefault="00971B0F" w:rsidP="001D6E99">
            <w:pPr>
              <w:spacing w:line="240" w:lineRule="auto"/>
              <w:jc w:val="center"/>
              <w:rPr>
                <w:rFonts w:ascii="Arial" w:hAnsi="Arial" w:cs="Arial"/>
                <w:b/>
                <w:color w:val="000000"/>
              </w:rPr>
            </w:pPr>
            <w:r w:rsidRPr="00DA3005">
              <w:rPr>
                <w:rFonts w:ascii="Arial" w:hAnsi="Arial" w:cs="Arial"/>
                <w:b/>
                <w:color w:val="000000"/>
              </w:rPr>
              <w:t>2-Zayıf Yönler</w:t>
            </w:r>
          </w:p>
        </w:tc>
      </w:tr>
      <w:tr w:rsidR="00971B0F" w:rsidRPr="00060021" w:rsidTr="00DA3005">
        <w:trPr>
          <w:trHeight w:val="11646"/>
        </w:trPr>
        <w:tc>
          <w:tcPr>
            <w:tcW w:w="5346" w:type="dxa"/>
            <w:shd w:val="clear" w:color="auto" w:fill="auto"/>
          </w:tcPr>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Tüm dal branşlarının bulunduğu üçüncü basamak sağlık kuruluşu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 xml:space="preserve">Kalite Yönetim Sistemi Belgesinin olması (TSE, </w:t>
            </w:r>
            <w:proofErr w:type="spellStart"/>
            <w:r w:rsidRPr="00DA3005">
              <w:rPr>
                <w:rFonts w:ascii="Times New Roman" w:hAnsi="Times New Roman" w:cs="Times New Roman"/>
                <w:color w:val="000000"/>
                <w:sz w:val="24"/>
                <w:szCs w:val="24"/>
              </w:rPr>
              <w:t>IQNet</w:t>
            </w:r>
            <w:proofErr w:type="spellEnd"/>
            <w:r w:rsidRPr="00DA3005">
              <w:rPr>
                <w:rFonts w:ascii="Times New Roman" w:hAnsi="Times New Roman" w:cs="Times New Roman"/>
                <w:color w:val="000000"/>
                <w:sz w:val="24"/>
                <w:szCs w:val="24"/>
              </w:rPr>
              <w:t xml:space="preserve">), </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Tüp Bebek Ünitesinin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Enfeksiyon kontrol kurulunun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Kemik İliği ve Kök Hücre Tedavi Merkezi uluslararası akreditasyon kuruluşu JACIE tarafından akredite edilmiş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 xml:space="preserve">Merkez </w:t>
            </w:r>
            <w:proofErr w:type="spellStart"/>
            <w:r w:rsidRPr="00DA3005">
              <w:rPr>
                <w:rFonts w:ascii="Times New Roman" w:hAnsi="Times New Roman" w:cs="Times New Roman"/>
                <w:color w:val="000000"/>
                <w:sz w:val="24"/>
                <w:szCs w:val="24"/>
              </w:rPr>
              <w:t>Laboratuvarı</w:t>
            </w:r>
            <w:proofErr w:type="spellEnd"/>
            <w:r w:rsidRPr="00DA3005">
              <w:rPr>
                <w:rFonts w:ascii="Times New Roman" w:hAnsi="Times New Roman" w:cs="Times New Roman"/>
                <w:color w:val="000000"/>
                <w:sz w:val="24"/>
                <w:szCs w:val="24"/>
              </w:rPr>
              <w:t xml:space="preserve"> bünyesinde hizmet veren Doku Tiplendirme </w:t>
            </w:r>
            <w:proofErr w:type="spellStart"/>
            <w:r w:rsidRPr="00DA3005">
              <w:rPr>
                <w:rFonts w:ascii="Times New Roman" w:hAnsi="Times New Roman" w:cs="Times New Roman"/>
                <w:color w:val="000000"/>
                <w:sz w:val="24"/>
                <w:szCs w:val="24"/>
              </w:rPr>
              <w:t>Laboratuvarı</w:t>
            </w:r>
            <w:proofErr w:type="spellEnd"/>
            <w:r w:rsidRPr="00DA3005">
              <w:rPr>
                <w:rFonts w:ascii="Times New Roman" w:hAnsi="Times New Roman" w:cs="Times New Roman"/>
                <w:color w:val="000000"/>
                <w:sz w:val="24"/>
                <w:szCs w:val="24"/>
              </w:rPr>
              <w:t xml:space="preserve"> </w:t>
            </w:r>
            <w:proofErr w:type="spellStart"/>
            <w:r w:rsidRPr="00DA3005">
              <w:rPr>
                <w:rFonts w:ascii="Times New Roman" w:hAnsi="Times New Roman" w:cs="Times New Roman"/>
                <w:color w:val="000000"/>
                <w:sz w:val="24"/>
                <w:szCs w:val="24"/>
              </w:rPr>
              <w:t>The</w:t>
            </w:r>
            <w:proofErr w:type="spellEnd"/>
            <w:r w:rsidR="00865949">
              <w:rPr>
                <w:rFonts w:ascii="Times New Roman" w:hAnsi="Times New Roman" w:cs="Times New Roman"/>
                <w:color w:val="000000"/>
                <w:sz w:val="24"/>
                <w:szCs w:val="24"/>
              </w:rPr>
              <w:t xml:space="preserve"> </w:t>
            </w:r>
            <w:proofErr w:type="spellStart"/>
            <w:r w:rsidRPr="00DA3005">
              <w:rPr>
                <w:rFonts w:ascii="Times New Roman" w:hAnsi="Times New Roman" w:cs="Times New Roman"/>
                <w:color w:val="000000"/>
                <w:sz w:val="24"/>
                <w:szCs w:val="24"/>
              </w:rPr>
              <w:t>European</w:t>
            </w:r>
            <w:proofErr w:type="spellEnd"/>
            <w:r w:rsidR="00865949">
              <w:rPr>
                <w:rFonts w:ascii="Times New Roman" w:hAnsi="Times New Roman" w:cs="Times New Roman"/>
                <w:color w:val="000000"/>
                <w:sz w:val="24"/>
                <w:szCs w:val="24"/>
              </w:rPr>
              <w:t xml:space="preserve"> </w:t>
            </w:r>
            <w:proofErr w:type="spellStart"/>
            <w:r w:rsidRPr="00DA3005">
              <w:rPr>
                <w:rFonts w:ascii="Times New Roman" w:hAnsi="Times New Roman" w:cs="Times New Roman"/>
                <w:color w:val="000000"/>
                <w:sz w:val="24"/>
                <w:szCs w:val="24"/>
              </w:rPr>
              <w:t>Federation</w:t>
            </w:r>
            <w:proofErr w:type="spellEnd"/>
            <w:r w:rsidRPr="00DA3005">
              <w:rPr>
                <w:rFonts w:ascii="Times New Roman" w:hAnsi="Times New Roman" w:cs="Times New Roman"/>
                <w:color w:val="000000"/>
                <w:sz w:val="24"/>
                <w:szCs w:val="24"/>
              </w:rPr>
              <w:t xml:space="preserve"> Of </w:t>
            </w:r>
            <w:r w:rsidR="00865949">
              <w:rPr>
                <w:rFonts w:ascii="Times New Roman" w:hAnsi="Times New Roman" w:cs="Times New Roman"/>
                <w:color w:val="000000"/>
                <w:sz w:val="24"/>
                <w:szCs w:val="24"/>
              </w:rPr>
              <w:t xml:space="preserve"> </w:t>
            </w:r>
            <w:proofErr w:type="spellStart"/>
            <w:r w:rsidRPr="00DA3005">
              <w:rPr>
                <w:rFonts w:ascii="Times New Roman" w:hAnsi="Times New Roman" w:cs="Times New Roman"/>
                <w:color w:val="000000"/>
                <w:sz w:val="24"/>
                <w:szCs w:val="24"/>
              </w:rPr>
              <w:t>Immunogenetics</w:t>
            </w:r>
            <w:proofErr w:type="spellEnd"/>
            <w:r w:rsidRPr="00DA3005">
              <w:rPr>
                <w:rFonts w:ascii="Times New Roman" w:hAnsi="Times New Roman" w:cs="Times New Roman"/>
                <w:color w:val="000000"/>
                <w:sz w:val="24"/>
                <w:szCs w:val="24"/>
              </w:rPr>
              <w:t xml:space="preserve"> (EFI) tarafından akredite edilmiş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 xml:space="preserve">Tıbbi </w:t>
            </w:r>
            <w:proofErr w:type="spellStart"/>
            <w:r w:rsidRPr="00DA3005">
              <w:rPr>
                <w:rFonts w:ascii="Times New Roman" w:hAnsi="Times New Roman" w:cs="Times New Roman"/>
                <w:color w:val="000000"/>
                <w:sz w:val="24"/>
                <w:szCs w:val="24"/>
              </w:rPr>
              <w:t>Laboratuvarlarımızın</w:t>
            </w:r>
            <w:proofErr w:type="spellEnd"/>
            <w:r w:rsidRPr="00DA3005">
              <w:rPr>
                <w:rFonts w:ascii="Times New Roman" w:hAnsi="Times New Roman" w:cs="Times New Roman"/>
                <w:color w:val="000000"/>
                <w:sz w:val="24"/>
                <w:szCs w:val="24"/>
              </w:rPr>
              <w:t xml:space="preserve"> (Biyokimya Mikrobiyoloji, Patoloji) Sağlık Bakanlığı tarafından ruhsatlandırılmış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Hastane Bilgi Yönetim Sisteminin olması,</w:t>
            </w:r>
          </w:p>
          <w:p w:rsidR="00971B0F" w:rsidRPr="00DA3005" w:rsidRDefault="00971B0F" w:rsidP="00DA3005">
            <w:pPr>
              <w:spacing w:after="200" w:line="240" w:lineRule="auto"/>
              <w:rPr>
                <w:rFonts w:ascii="Times New Roman" w:hAnsi="Times New Roman" w:cs="Times New Roman"/>
                <w:color w:val="000000"/>
                <w:sz w:val="24"/>
                <w:szCs w:val="24"/>
              </w:rPr>
            </w:pPr>
            <w:proofErr w:type="spellStart"/>
            <w:r w:rsidRPr="00DA3005">
              <w:rPr>
                <w:rFonts w:ascii="Times New Roman" w:hAnsi="Times New Roman" w:cs="Times New Roman"/>
                <w:color w:val="000000"/>
                <w:sz w:val="24"/>
                <w:szCs w:val="24"/>
              </w:rPr>
              <w:t>Pnömatik</w:t>
            </w:r>
            <w:proofErr w:type="spellEnd"/>
            <w:r w:rsidRPr="00DA3005">
              <w:rPr>
                <w:rFonts w:ascii="Times New Roman" w:hAnsi="Times New Roman" w:cs="Times New Roman"/>
                <w:color w:val="000000"/>
                <w:sz w:val="24"/>
                <w:szCs w:val="24"/>
              </w:rPr>
              <w:t xml:space="preserve"> Tüp Taşıma Sisteminin mevcut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 xml:space="preserve">Çalışan personelin nitelikli olması </w:t>
            </w:r>
            <w:proofErr w:type="spellStart"/>
            <w:r w:rsidRPr="00DA3005">
              <w:rPr>
                <w:rFonts w:ascii="Times New Roman" w:hAnsi="Times New Roman" w:cs="Times New Roman"/>
                <w:color w:val="000000"/>
                <w:sz w:val="24"/>
                <w:szCs w:val="24"/>
              </w:rPr>
              <w:t>olması</w:t>
            </w:r>
            <w:proofErr w:type="spellEnd"/>
            <w:r w:rsidRPr="00DA3005">
              <w:rPr>
                <w:rFonts w:ascii="Times New Roman" w:hAnsi="Times New Roman" w:cs="Times New Roman"/>
                <w:color w:val="000000"/>
                <w:sz w:val="24"/>
                <w:szCs w:val="24"/>
              </w:rPr>
              <w:t>,</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Katılımcı yönetim sisteminin uygulanması,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Halkla ilişkiler faaliyetlerinin güçlü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Hastane konumunun kolay ulaşılabilir yerde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İl dışından gelen hasta ve hasta yakınlarının ücretsiz konaklama imkânının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Cihaz niteliğinin iyi durumda olması: PET-BT ünitesinin olması, IMRT (Doz Yoğunluk Ayarlı Radyot</w:t>
            </w:r>
            <w:r w:rsidR="00865949">
              <w:rPr>
                <w:rFonts w:ascii="Times New Roman" w:hAnsi="Times New Roman" w:cs="Times New Roman"/>
                <w:color w:val="000000"/>
                <w:sz w:val="24"/>
                <w:szCs w:val="24"/>
              </w:rPr>
              <w:t xml:space="preserve">erapi Ünitesi’nin olması, </w:t>
            </w:r>
            <w:proofErr w:type="spellStart"/>
            <w:r w:rsidR="00865949">
              <w:rPr>
                <w:rFonts w:ascii="Times New Roman" w:hAnsi="Times New Roman" w:cs="Times New Roman"/>
                <w:color w:val="000000"/>
                <w:sz w:val="24"/>
                <w:szCs w:val="24"/>
              </w:rPr>
              <w:t>Brain</w:t>
            </w:r>
            <w:r w:rsidRPr="00DA3005">
              <w:rPr>
                <w:rFonts w:ascii="Times New Roman" w:hAnsi="Times New Roman" w:cs="Times New Roman"/>
                <w:color w:val="000000"/>
                <w:sz w:val="24"/>
                <w:szCs w:val="24"/>
              </w:rPr>
              <w:t>lablı</w:t>
            </w:r>
            <w:proofErr w:type="spellEnd"/>
            <w:r w:rsidR="00865949">
              <w:rPr>
                <w:rFonts w:ascii="Times New Roman" w:hAnsi="Times New Roman" w:cs="Times New Roman"/>
                <w:color w:val="000000"/>
                <w:sz w:val="24"/>
                <w:szCs w:val="24"/>
              </w:rPr>
              <w:t xml:space="preserve"> </w:t>
            </w:r>
            <w:proofErr w:type="spellStart"/>
            <w:r w:rsidRPr="00DA3005">
              <w:rPr>
                <w:rFonts w:ascii="Times New Roman" w:hAnsi="Times New Roman" w:cs="Times New Roman"/>
                <w:color w:val="000000"/>
                <w:sz w:val="24"/>
                <w:szCs w:val="24"/>
              </w:rPr>
              <w:t>Truebeam</w:t>
            </w:r>
            <w:proofErr w:type="spellEnd"/>
            <w:r w:rsidRPr="00DA3005">
              <w:rPr>
                <w:rFonts w:ascii="Times New Roman" w:hAnsi="Times New Roman" w:cs="Times New Roman"/>
                <w:color w:val="000000"/>
                <w:sz w:val="24"/>
                <w:szCs w:val="24"/>
              </w:rPr>
              <w:t xml:space="preserve"> EXTX </w:t>
            </w:r>
            <w:r w:rsidR="00865949">
              <w:rPr>
                <w:rFonts w:ascii="Times New Roman" w:hAnsi="Times New Roman" w:cs="Times New Roman"/>
                <w:color w:val="000000"/>
                <w:sz w:val="24"/>
                <w:szCs w:val="24"/>
              </w:rPr>
              <w:t xml:space="preserve"> </w:t>
            </w:r>
            <w:r w:rsidRPr="00DA3005">
              <w:rPr>
                <w:rFonts w:ascii="Times New Roman" w:hAnsi="Times New Roman" w:cs="Times New Roman"/>
                <w:color w:val="000000"/>
                <w:sz w:val="24"/>
                <w:szCs w:val="24"/>
              </w:rPr>
              <w:t xml:space="preserve">Lineer </w:t>
            </w:r>
            <w:proofErr w:type="spellStart"/>
            <w:r w:rsidRPr="00DA3005">
              <w:rPr>
                <w:rFonts w:ascii="Times New Roman" w:hAnsi="Times New Roman" w:cs="Times New Roman"/>
                <w:color w:val="000000"/>
                <w:sz w:val="24"/>
                <w:szCs w:val="24"/>
              </w:rPr>
              <w:t>Akselatör</w:t>
            </w:r>
            <w:proofErr w:type="spellEnd"/>
            <w:r w:rsidRPr="00DA3005">
              <w:rPr>
                <w:rFonts w:ascii="Times New Roman" w:hAnsi="Times New Roman" w:cs="Times New Roman"/>
                <w:color w:val="000000"/>
                <w:sz w:val="24"/>
                <w:szCs w:val="24"/>
              </w:rPr>
              <w:t xml:space="preserve"> Cihazının olması, </w:t>
            </w:r>
            <w:proofErr w:type="spellStart"/>
            <w:r w:rsidRPr="00DA3005">
              <w:rPr>
                <w:rFonts w:ascii="Times New Roman" w:hAnsi="Times New Roman" w:cs="Times New Roman"/>
                <w:color w:val="000000"/>
                <w:sz w:val="24"/>
                <w:szCs w:val="24"/>
              </w:rPr>
              <w:t>Biplan</w:t>
            </w:r>
            <w:proofErr w:type="spellEnd"/>
            <w:r w:rsidR="00865949">
              <w:rPr>
                <w:rFonts w:ascii="Times New Roman" w:hAnsi="Times New Roman" w:cs="Times New Roman"/>
                <w:color w:val="000000"/>
                <w:sz w:val="24"/>
                <w:szCs w:val="24"/>
              </w:rPr>
              <w:t xml:space="preserve"> </w:t>
            </w:r>
            <w:proofErr w:type="spellStart"/>
            <w:r w:rsidRPr="00DA3005">
              <w:rPr>
                <w:rFonts w:ascii="Times New Roman" w:hAnsi="Times New Roman" w:cs="Times New Roman"/>
                <w:color w:val="000000"/>
                <w:sz w:val="24"/>
                <w:szCs w:val="24"/>
              </w:rPr>
              <w:t>anjiografi</w:t>
            </w:r>
            <w:proofErr w:type="spellEnd"/>
            <w:r w:rsidRPr="00DA3005">
              <w:rPr>
                <w:rFonts w:ascii="Times New Roman" w:hAnsi="Times New Roman" w:cs="Times New Roman"/>
                <w:color w:val="000000"/>
                <w:sz w:val="24"/>
                <w:szCs w:val="24"/>
              </w:rPr>
              <w:t xml:space="preserve"> cihazının olması, 640 kesitlik</w:t>
            </w:r>
            <w:r w:rsidR="00865949">
              <w:rPr>
                <w:rFonts w:ascii="Times New Roman" w:hAnsi="Times New Roman" w:cs="Times New Roman"/>
                <w:color w:val="000000"/>
                <w:sz w:val="24"/>
                <w:szCs w:val="24"/>
              </w:rPr>
              <w:t xml:space="preserve"> </w:t>
            </w:r>
            <w:r w:rsidRPr="00DA3005">
              <w:rPr>
                <w:rFonts w:ascii="Times New Roman" w:hAnsi="Times New Roman" w:cs="Times New Roman"/>
                <w:color w:val="000000"/>
                <w:sz w:val="24"/>
                <w:szCs w:val="24"/>
              </w:rPr>
              <w:t>tomografi cihazının olması,</w:t>
            </w:r>
          </w:p>
        </w:tc>
        <w:tc>
          <w:tcPr>
            <w:tcW w:w="4861" w:type="dxa"/>
            <w:shd w:val="clear" w:color="auto" w:fill="auto"/>
          </w:tcPr>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Sağlık personeli (Araştırma Görevlisi, Hemşire, Fizyoterapist, vb.) sayısının yetersiz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 xml:space="preserve">Kamu İhale Kanunu hükümleri çerçevesinde alınan malzemelerin temininde gecikmelerin olması, </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Fiziki alanlarımızın bazı sağlık hizmetleri için niteliksiz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Sevk zinciri siteminin olmaması nedeniyle talebin yüksek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Kurum içi ve kurumlar arası iletişim eksikliği,</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Bazı teknik alet ve donanımların yetersiz oluşu,</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Hizmet binalarının ve sosyal alanların yetersiz olması,</w:t>
            </w:r>
          </w:p>
          <w:p w:rsidR="00971B0F" w:rsidRPr="00DA3005" w:rsidRDefault="00971B0F" w:rsidP="00DA3005">
            <w:pPr>
              <w:spacing w:after="200" w:line="240"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Faaliyetlere ilişkin mevzuatın yetersiz olması,</w:t>
            </w:r>
          </w:p>
          <w:p w:rsidR="00971B0F" w:rsidRPr="00DA3005" w:rsidRDefault="00971B0F" w:rsidP="00DA3005">
            <w:pPr>
              <w:spacing w:after="200" w:line="240" w:lineRule="auto"/>
              <w:rPr>
                <w:rFonts w:ascii="Times New Roman" w:hAnsi="Times New Roman" w:cs="Times New Roman"/>
                <w:color w:val="000000"/>
                <w:sz w:val="24"/>
                <w:szCs w:val="24"/>
              </w:rPr>
            </w:pPr>
          </w:p>
          <w:p w:rsidR="00971B0F" w:rsidRPr="00DA3005" w:rsidRDefault="00971B0F" w:rsidP="00DA3005">
            <w:pPr>
              <w:rPr>
                <w:rFonts w:ascii="Times New Roman" w:hAnsi="Times New Roman" w:cs="Times New Roman"/>
                <w:color w:val="000000"/>
                <w:sz w:val="24"/>
                <w:szCs w:val="24"/>
              </w:rPr>
            </w:pPr>
          </w:p>
        </w:tc>
      </w:tr>
    </w:tbl>
    <w:p w:rsidR="00DA3005" w:rsidRDefault="00DA3005"/>
    <w:p w:rsidR="003924AD" w:rsidRDefault="003924AD" w:rsidP="00976EC1">
      <w:pPr>
        <w:pStyle w:val="ResimYazs"/>
      </w:pPr>
    </w:p>
    <w:p w:rsidR="00DA3005" w:rsidRDefault="00976EC1" w:rsidP="00976EC1">
      <w:pPr>
        <w:pStyle w:val="ResimYazs"/>
      </w:pPr>
      <w:bookmarkStart w:id="35" w:name="_Toc452624775"/>
      <w:r>
        <w:lastRenderedPageBreak/>
        <w:t xml:space="preserve">Tablo </w:t>
      </w:r>
      <w:r w:rsidR="00FE042C">
        <w:fldChar w:fldCharType="begin"/>
      </w:r>
      <w:r w:rsidR="00967340">
        <w:instrText xml:space="preserve"> SEQ Tablo \* ARABIC </w:instrText>
      </w:r>
      <w:r w:rsidR="00FE042C">
        <w:fldChar w:fldCharType="separate"/>
      </w:r>
      <w:r w:rsidR="00613181">
        <w:rPr>
          <w:noProof/>
        </w:rPr>
        <w:t>8</w:t>
      </w:r>
      <w:r w:rsidR="00FE042C">
        <w:rPr>
          <w:noProof/>
        </w:rPr>
        <w:fldChar w:fldCharType="end"/>
      </w:r>
      <w:r>
        <w:t xml:space="preserve"> : </w:t>
      </w:r>
      <w:r w:rsidR="00773FE8">
        <w:t>Fırsatlar ve Tehditler</w:t>
      </w:r>
      <w:bookmarkEnd w:id="35"/>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gridCol w:w="4861"/>
      </w:tblGrid>
      <w:tr w:rsidR="00971B0F" w:rsidRPr="00060021" w:rsidTr="00503331">
        <w:tc>
          <w:tcPr>
            <w:tcW w:w="5346" w:type="dxa"/>
            <w:shd w:val="clear" w:color="auto" w:fill="FFD966"/>
          </w:tcPr>
          <w:p w:rsidR="00971B0F" w:rsidRPr="00DA3005" w:rsidRDefault="00971B0F" w:rsidP="001D6E99">
            <w:pPr>
              <w:jc w:val="center"/>
              <w:rPr>
                <w:rFonts w:ascii="Times New Roman" w:hAnsi="Times New Roman" w:cs="Times New Roman"/>
                <w:b/>
                <w:color w:val="000000"/>
              </w:rPr>
            </w:pPr>
            <w:r w:rsidRPr="00DA3005">
              <w:rPr>
                <w:rFonts w:ascii="Times New Roman" w:hAnsi="Times New Roman" w:cs="Times New Roman"/>
                <w:b/>
                <w:color w:val="000000"/>
              </w:rPr>
              <w:t>3-Fırsatlar</w:t>
            </w:r>
          </w:p>
        </w:tc>
        <w:tc>
          <w:tcPr>
            <w:tcW w:w="4861" w:type="dxa"/>
            <w:shd w:val="clear" w:color="auto" w:fill="FFD966"/>
          </w:tcPr>
          <w:p w:rsidR="00971B0F" w:rsidRPr="00DA3005" w:rsidRDefault="00971B0F" w:rsidP="001D6E99">
            <w:pPr>
              <w:jc w:val="center"/>
              <w:rPr>
                <w:rFonts w:ascii="Times New Roman" w:hAnsi="Times New Roman" w:cs="Times New Roman"/>
                <w:b/>
                <w:color w:val="000000"/>
              </w:rPr>
            </w:pPr>
            <w:r w:rsidRPr="00DA3005">
              <w:rPr>
                <w:rFonts w:ascii="Times New Roman" w:hAnsi="Times New Roman" w:cs="Times New Roman"/>
                <w:b/>
                <w:color w:val="000000"/>
              </w:rPr>
              <w:t>4-Tehditler</w:t>
            </w:r>
          </w:p>
        </w:tc>
      </w:tr>
      <w:tr w:rsidR="00971B0F" w:rsidRPr="00060021" w:rsidTr="00503331">
        <w:tc>
          <w:tcPr>
            <w:tcW w:w="5346" w:type="dxa"/>
            <w:shd w:val="clear" w:color="auto" w:fill="auto"/>
          </w:tcPr>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Sağlık bölgesinde en büyük üniversite hastanesi olması</w:t>
            </w:r>
          </w:p>
          <w:p w:rsidR="00971B0F" w:rsidRPr="00DA3005" w:rsidRDefault="00865949" w:rsidP="00DA3005">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Türkiye’nin JACI</w:t>
            </w:r>
            <w:r w:rsidR="00971B0F" w:rsidRPr="00DA3005">
              <w:rPr>
                <w:rFonts w:ascii="Times New Roman" w:hAnsi="Times New Roman" w:cs="Times New Roman"/>
                <w:color w:val="000000"/>
                <w:sz w:val="24"/>
                <w:szCs w:val="24"/>
              </w:rPr>
              <w:t>E ile tek akredite kamu Üniversite Hastanesi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Türkiye’nin en kompleks radyoterapi ve kemoterapi merkezinin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Sağlık Turizmine önem verilmesi ve bu alanda potansiyelinin yüksek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Öğretim üye sayısının yeterli ve nitelikli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Hastanelerimize hayırsever katkısının yüksek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Belediyelerin işbirliği yapmaya yatkın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Erciyes Dağının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Doluluk oranlarının tüm branşlarda yüksek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Sanayi kenti olması nedeniyle iş olanaklarının fazla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Üniversitenin sanayi, tarım ve hayvancılık kentinde yer alması,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Üniversitenin merkeze yakın ve kolay ulaşılabilir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Toplumun ve sanayinin nitelikli hizmet ihtiyacının artıyor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Üniversite ürün ve hizmetlerine toplum tarafından duyulan güven,</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Öğretim üyelerinin sağlık hizmetlerinde aktif görev almaları ve ulaşılabilirliğinin kolaylaştırılmış olması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Üniversitenin tarihi arşiv ve anıtların yoğun olarak bulunduğu bir şehirde olması,</w:t>
            </w:r>
          </w:p>
        </w:tc>
        <w:tc>
          <w:tcPr>
            <w:tcW w:w="4861" w:type="dxa"/>
            <w:shd w:val="clear" w:color="auto" w:fill="auto"/>
          </w:tcPr>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Sosyal Güvenlik Kurumu fiyat politikası nedeniyle sunulan hizmetlerin yeterli maddi karşılığının alınamaması,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Nitelikli personel temininde zorluklar,</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Yasal engeller ve bürokratik zorluklar,</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Mali kaynak eksikliği,</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Özel ve kamu kuruluşlarının benzeri hizmetlerde daha aktif ve pratik rol alması,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Merkezi denetleme ve otokontrol mekanizmalarının yeterince aktif çalışmaması,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Mevcut mali mevzuatın üniversite hastanelerinde sağlık hizmetlerinin sürdürülebilirliğini tehdit etmesi,</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Yasal engeller nedeniyle kadrolu personel istihdamında sıkıntı yaşanması,</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Siber Saldırılar,</w:t>
            </w:r>
          </w:p>
          <w:p w:rsidR="00971B0F" w:rsidRPr="00DA3005" w:rsidRDefault="00971B0F" w:rsidP="00DA3005">
            <w:pPr>
              <w:spacing w:after="200" w:line="276" w:lineRule="auto"/>
              <w:rPr>
                <w:rFonts w:ascii="Times New Roman" w:hAnsi="Times New Roman" w:cs="Times New Roman"/>
                <w:color w:val="000000"/>
                <w:sz w:val="24"/>
                <w:szCs w:val="24"/>
              </w:rPr>
            </w:pPr>
            <w:r w:rsidRPr="00DA3005">
              <w:rPr>
                <w:rFonts w:ascii="Times New Roman" w:hAnsi="Times New Roman" w:cs="Times New Roman"/>
                <w:color w:val="000000"/>
                <w:sz w:val="24"/>
                <w:szCs w:val="24"/>
              </w:rPr>
              <w:t>Enerji maliyetinde artış,</w:t>
            </w:r>
          </w:p>
          <w:p w:rsidR="00971B0F" w:rsidRPr="00DA3005" w:rsidRDefault="00971B0F" w:rsidP="00DA3005">
            <w:pPr>
              <w:pStyle w:val="ListeParagraf"/>
              <w:spacing w:after="200" w:line="276" w:lineRule="auto"/>
              <w:ind w:left="0"/>
              <w:rPr>
                <w:rFonts w:ascii="Times New Roman" w:hAnsi="Times New Roman" w:cs="Times New Roman"/>
                <w:color w:val="000000"/>
                <w:sz w:val="24"/>
                <w:szCs w:val="24"/>
              </w:rPr>
            </w:pPr>
          </w:p>
          <w:p w:rsidR="00971B0F" w:rsidRPr="00DA3005" w:rsidRDefault="00971B0F" w:rsidP="00DA3005">
            <w:pPr>
              <w:rPr>
                <w:rFonts w:ascii="Times New Roman" w:hAnsi="Times New Roman" w:cs="Times New Roman"/>
                <w:color w:val="000000"/>
                <w:sz w:val="24"/>
                <w:szCs w:val="24"/>
              </w:rPr>
            </w:pPr>
          </w:p>
        </w:tc>
      </w:tr>
    </w:tbl>
    <w:p w:rsidR="00971B0F" w:rsidRPr="00060021" w:rsidRDefault="00971B0F" w:rsidP="001D6E99">
      <w:pPr>
        <w:rPr>
          <w:rFonts w:ascii="Arial" w:hAnsi="Arial" w:cs="Arial"/>
          <w:color w:val="FF0000"/>
        </w:rPr>
      </w:pPr>
    </w:p>
    <w:p w:rsidR="00971B0F" w:rsidRDefault="005E0A21" w:rsidP="001D6E99">
      <w:pPr>
        <w:rPr>
          <w:rFonts w:ascii="Times New Roman" w:hAnsi="Times New Roman" w:cs="Times New Roman"/>
          <w:sz w:val="24"/>
          <w:szCs w:val="24"/>
        </w:rPr>
      </w:pPr>
      <w:r>
        <w:rPr>
          <w:rFonts w:ascii="Times New Roman" w:hAnsi="Times New Roman" w:cs="Times New Roman"/>
          <w:sz w:val="24"/>
          <w:szCs w:val="24"/>
        </w:rPr>
        <w:t xml:space="preserve">İç Değerlendirme </w:t>
      </w:r>
      <w:r w:rsidR="00971B0F" w:rsidRPr="005E0A21">
        <w:rPr>
          <w:rFonts w:ascii="Times New Roman" w:hAnsi="Times New Roman" w:cs="Times New Roman"/>
          <w:sz w:val="24"/>
          <w:szCs w:val="24"/>
        </w:rPr>
        <w:t>Rapor</w:t>
      </w:r>
      <w:r>
        <w:rPr>
          <w:rFonts w:ascii="Times New Roman" w:hAnsi="Times New Roman" w:cs="Times New Roman"/>
          <w:sz w:val="24"/>
          <w:szCs w:val="24"/>
        </w:rPr>
        <w:t>u</w:t>
      </w:r>
      <w:r w:rsidR="00971B0F" w:rsidRPr="005E0A21">
        <w:rPr>
          <w:rFonts w:ascii="Times New Roman" w:hAnsi="Times New Roman" w:cs="Times New Roman"/>
          <w:sz w:val="24"/>
          <w:szCs w:val="24"/>
        </w:rPr>
        <w:t xml:space="preserve"> ek</w:t>
      </w:r>
      <w:r>
        <w:rPr>
          <w:rFonts w:ascii="Times New Roman" w:hAnsi="Times New Roman" w:cs="Times New Roman"/>
          <w:sz w:val="24"/>
          <w:szCs w:val="24"/>
        </w:rPr>
        <w:t xml:space="preserve">inde; </w:t>
      </w:r>
      <w:r w:rsidR="00971B0F" w:rsidRPr="005E0A21">
        <w:rPr>
          <w:rFonts w:ascii="Times New Roman" w:hAnsi="Times New Roman" w:cs="Times New Roman"/>
          <w:sz w:val="24"/>
          <w:szCs w:val="24"/>
        </w:rPr>
        <w:t xml:space="preserve">TSE Dış Tetkik Raporu ve Sağlık Bakanlığı Değerlendirme </w:t>
      </w:r>
      <w:r w:rsidRPr="005E0A21">
        <w:rPr>
          <w:rFonts w:ascii="Times New Roman" w:hAnsi="Times New Roman" w:cs="Times New Roman"/>
          <w:sz w:val="24"/>
          <w:szCs w:val="24"/>
        </w:rPr>
        <w:t xml:space="preserve">Raporu </w:t>
      </w:r>
      <w:r w:rsidR="000769FF" w:rsidRPr="005E0A21">
        <w:rPr>
          <w:rFonts w:ascii="Times New Roman" w:hAnsi="Times New Roman" w:cs="Times New Roman"/>
          <w:sz w:val="24"/>
          <w:szCs w:val="24"/>
        </w:rPr>
        <w:t>sunulmuştur.</w:t>
      </w:r>
      <w:r w:rsidR="000769FF">
        <w:rPr>
          <w:rFonts w:ascii="Times New Roman" w:hAnsi="Times New Roman" w:cs="Times New Roman"/>
          <w:sz w:val="24"/>
          <w:szCs w:val="24"/>
        </w:rPr>
        <w:t xml:space="preserve"> Her</w:t>
      </w:r>
      <w:r>
        <w:rPr>
          <w:rFonts w:ascii="Times New Roman" w:hAnsi="Times New Roman" w:cs="Times New Roman"/>
          <w:sz w:val="24"/>
          <w:szCs w:val="24"/>
        </w:rPr>
        <w:t xml:space="preserve"> iki rapora yönelik iyileştirme çalışmaları devam etmektedir.</w:t>
      </w:r>
    </w:p>
    <w:p w:rsidR="00503331" w:rsidRDefault="00503331" w:rsidP="001D6E99">
      <w:pPr>
        <w:rPr>
          <w:rFonts w:ascii="Times New Roman" w:hAnsi="Times New Roman" w:cs="Times New Roman"/>
          <w:sz w:val="24"/>
          <w:szCs w:val="24"/>
        </w:rPr>
      </w:pPr>
    </w:p>
    <w:p w:rsidR="00503331" w:rsidRDefault="00503331" w:rsidP="001D6E99">
      <w:pPr>
        <w:rPr>
          <w:rFonts w:ascii="Times New Roman" w:hAnsi="Times New Roman" w:cs="Times New Roman"/>
          <w:sz w:val="24"/>
          <w:szCs w:val="24"/>
        </w:rPr>
      </w:pPr>
    </w:p>
    <w:p w:rsidR="00503331" w:rsidRPr="005E0A21" w:rsidRDefault="00503331" w:rsidP="001D6E99">
      <w:pPr>
        <w:rPr>
          <w:rFonts w:ascii="Times New Roman" w:hAnsi="Times New Roman" w:cs="Times New Roman"/>
          <w:sz w:val="24"/>
          <w:szCs w:val="24"/>
        </w:rPr>
      </w:pPr>
    </w:p>
    <w:p w:rsidR="00971B0F" w:rsidRPr="00DA3005" w:rsidRDefault="00971B0F" w:rsidP="001D6E99">
      <w:pPr>
        <w:autoSpaceDE w:val="0"/>
        <w:autoSpaceDN w:val="0"/>
        <w:adjustRightInd w:val="0"/>
        <w:spacing w:after="0" w:line="276" w:lineRule="auto"/>
        <w:jc w:val="both"/>
        <w:rPr>
          <w:rFonts w:ascii="Times New Roman" w:hAnsi="Times New Roman" w:cs="Times New Roman"/>
          <w:sz w:val="24"/>
          <w:szCs w:val="24"/>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359"/>
      </w:tblGrid>
      <w:tr w:rsidR="001B4225" w:rsidRPr="00DA3005" w:rsidTr="000D098D">
        <w:trPr>
          <w:trHeight w:val="3311"/>
          <w:jc w:val="center"/>
        </w:trPr>
        <w:tc>
          <w:tcPr>
            <w:tcW w:w="8359" w:type="dxa"/>
          </w:tcPr>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color w:val="FF0000"/>
                <w:sz w:val="24"/>
                <w:szCs w:val="24"/>
                <w:lang w:eastAsia="tr-TR"/>
              </w:rPr>
            </w:pP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r>
              <w:rPr>
                <w:rFonts w:ascii="Times New Roman" w:hAnsi="Times New Roman" w:cs="Times New Roman"/>
                <w:color w:val="FF0000"/>
                <w:sz w:val="24"/>
                <w:szCs w:val="24"/>
                <w:lang w:eastAsia="tr-TR"/>
              </w:rPr>
              <w:t xml:space="preserve">Sağlık Uygulama ve Araştırma Merkez Müdürü </w:t>
            </w:r>
            <w:r w:rsidRPr="00DA3005">
              <w:rPr>
                <w:rFonts w:ascii="Times New Roman" w:hAnsi="Times New Roman" w:cs="Times New Roman"/>
                <w:sz w:val="24"/>
                <w:szCs w:val="24"/>
                <w:lang w:eastAsia="tr-TR"/>
              </w:rPr>
              <w:t>olarak yetkim dâhilinde;</w:t>
            </w: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r w:rsidRPr="00DA3005">
              <w:rPr>
                <w:rFonts w:ascii="Times New Roman" w:hAnsi="Times New Roman" w:cs="Times New Roman"/>
                <w:sz w:val="24"/>
                <w:szCs w:val="24"/>
                <w:lang w:eastAsia="tr-TR"/>
              </w:rPr>
              <w:t>Birim Kalite Güvence Komisyonu Üyeleri tarafından hazırlanan bu raporda yer alan bilgilerin güvenilir, tam ve doğru olduğunu beyan ederim.</w:t>
            </w: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r w:rsidRPr="00DA3005">
              <w:rPr>
                <w:rFonts w:ascii="Times New Roman" w:hAnsi="Times New Roman" w:cs="Times New Roman"/>
                <w:sz w:val="24"/>
                <w:szCs w:val="24"/>
                <w:lang w:eastAsia="tr-TR"/>
              </w:rPr>
              <w:t>(</w:t>
            </w:r>
            <w:r>
              <w:rPr>
                <w:rFonts w:ascii="Times New Roman" w:hAnsi="Times New Roman" w:cs="Times New Roman"/>
                <w:sz w:val="24"/>
                <w:szCs w:val="24"/>
                <w:lang w:eastAsia="tr-TR"/>
              </w:rPr>
              <w:t>01.06.2016</w:t>
            </w:r>
            <w:r w:rsidRPr="00DA3005">
              <w:rPr>
                <w:rFonts w:ascii="Times New Roman" w:hAnsi="Times New Roman" w:cs="Times New Roman"/>
                <w:sz w:val="24"/>
                <w:szCs w:val="24"/>
                <w:lang w:eastAsia="tr-TR"/>
              </w:rPr>
              <w:t>)</w:t>
            </w: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r w:rsidRPr="00DA3005">
              <w:rPr>
                <w:rFonts w:ascii="Times New Roman" w:hAnsi="Times New Roman" w:cs="Times New Roman"/>
                <w:sz w:val="24"/>
                <w:szCs w:val="24"/>
                <w:lang w:eastAsia="tr-TR"/>
              </w:rPr>
              <w:t>Birim Yöneticisi</w:t>
            </w:r>
          </w:p>
          <w:p w:rsidR="00C231D3"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Prof.Dr</w:t>
            </w:r>
            <w:proofErr w:type="spellEnd"/>
            <w:r>
              <w:rPr>
                <w:rFonts w:ascii="Times New Roman" w:hAnsi="Times New Roman" w:cs="Times New Roman"/>
                <w:sz w:val="24"/>
                <w:szCs w:val="24"/>
                <w:lang w:eastAsia="tr-TR"/>
              </w:rPr>
              <w:t>.Kudret Doğru</w:t>
            </w: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r w:rsidRPr="00DA3005">
              <w:rPr>
                <w:rFonts w:ascii="Times New Roman" w:hAnsi="Times New Roman" w:cs="Times New Roman"/>
                <w:sz w:val="24"/>
                <w:szCs w:val="24"/>
                <w:lang w:eastAsia="tr-TR"/>
              </w:rPr>
              <w:t>Birim Kalite Güvence Komisyonu Üyeleri</w:t>
            </w:r>
          </w:p>
          <w:p w:rsidR="00C231D3"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r w:rsidRPr="00DA3005">
              <w:rPr>
                <w:rFonts w:ascii="Times New Roman" w:hAnsi="Times New Roman" w:cs="Times New Roman"/>
                <w:sz w:val="24"/>
                <w:szCs w:val="24"/>
                <w:lang w:eastAsia="tr-TR"/>
              </w:rPr>
              <w:t>Başkan</w:t>
            </w: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Prof.Dr</w:t>
            </w:r>
            <w:proofErr w:type="spellEnd"/>
            <w:r>
              <w:rPr>
                <w:rFonts w:ascii="Times New Roman" w:hAnsi="Times New Roman" w:cs="Times New Roman"/>
                <w:sz w:val="24"/>
                <w:szCs w:val="24"/>
                <w:lang w:eastAsia="tr-TR"/>
              </w:rPr>
              <w:t>.Mustafa Çalış</w:t>
            </w:r>
          </w:p>
          <w:p w:rsidR="00C231D3"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
          <w:p w:rsidR="00C231D3"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
          <w:p w:rsidR="00C231D3" w:rsidRDefault="00C231D3" w:rsidP="00C231D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r w:rsidRPr="00DA3005">
              <w:rPr>
                <w:rFonts w:ascii="Times New Roman" w:hAnsi="Times New Roman" w:cs="Times New Roman"/>
                <w:sz w:val="24"/>
                <w:szCs w:val="24"/>
                <w:lang w:eastAsia="tr-TR"/>
              </w:rPr>
              <w:t xml:space="preserve">Üye                                  </w:t>
            </w:r>
            <w:proofErr w:type="spellStart"/>
            <w:r>
              <w:rPr>
                <w:rFonts w:ascii="Times New Roman" w:hAnsi="Times New Roman" w:cs="Times New Roman"/>
                <w:sz w:val="24"/>
                <w:szCs w:val="24"/>
                <w:lang w:eastAsia="tr-TR"/>
              </w:rPr>
              <w:t>Üye</w:t>
            </w:r>
            <w:proofErr w:type="spellEnd"/>
          </w:p>
          <w:p w:rsidR="00C231D3" w:rsidRDefault="00C231D3" w:rsidP="00C231D3">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Tülin </w:t>
            </w:r>
            <w:proofErr w:type="spellStart"/>
            <w:r>
              <w:rPr>
                <w:rFonts w:ascii="Times New Roman" w:hAnsi="Times New Roman" w:cs="Times New Roman"/>
                <w:sz w:val="24"/>
                <w:szCs w:val="24"/>
                <w:lang w:eastAsia="tr-TR"/>
              </w:rPr>
              <w:t>Filik</w:t>
            </w:r>
            <w:proofErr w:type="spellEnd"/>
            <w:r>
              <w:rPr>
                <w:rFonts w:ascii="Times New Roman" w:hAnsi="Times New Roman" w:cs="Times New Roman"/>
                <w:sz w:val="24"/>
                <w:szCs w:val="24"/>
                <w:lang w:eastAsia="tr-TR"/>
              </w:rPr>
              <w:t xml:space="preserve">                          Özcan </w:t>
            </w:r>
            <w:proofErr w:type="spellStart"/>
            <w:r>
              <w:rPr>
                <w:rFonts w:ascii="Times New Roman" w:hAnsi="Times New Roman" w:cs="Times New Roman"/>
                <w:sz w:val="24"/>
                <w:szCs w:val="24"/>
                <w:lang w:eastAsia="tr-TR"/>
              </w:rPr>
              <w:t>Özyurt</w:t>
            </w:r>
            <w:proofErr w:type="spellEnd"/>
            <w:r>
              <w:rPr>
                <w:rFonts w:ascii="Times New Roman" w:hAnsi="Times New Roman" w:cs="Times New Roman"/>
                <w:sz w:val="24"/>
                <w:szCs w:val="24"/>
                <w:lang w:eastAsia="tr-TR"/>
              </w:rPr>
              <w:t xml:space="preserve">                        </w:t>
            </w:r>
          </w:p>
          <w:p w:rsidR="00C231D3" w:rsidRPr="00DA3005" w:rsidRDefault="00C231D3" w:rsidP="00C231D3">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Hastane Müdür Yrd.                 Başmüdür                              </w:t>
            </w:r>
          </w:p>
          <w:p w:rsidR="001B4225" w:rsidRPr="00DA3005" w:rsidRDefault="001B4225" w:rsidP="003D4D7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lang w:eastAsia="tr-TR"/>
              </w:rPr>
            </w:pPr>
          </w:p>
          <w:p w:rsidR="001B4225" w:rsidRPr="00DA3005" w:rsidRDefault="001B4225" w:rsidP="001D6E9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p>
        </w:tc>
      </w:tr>
    </w:tbl>
    <w:p w:rsidR="001269ED" w:rsidRPr="00E6112A" w:rsidRDefault="001269ED" w:rsidP="001D6E99">
      <w:pPr>
        <w:pStyle w:val="Default"/>
        <w:spacing w:line="276" w:lineRule="auto"/>
        <w:jc w:val="both"/>
        <w:rPr>
          <w:rFonts w:ascii="Times New Roman" w:hAnsi="Times New Roman" w:cs="Times New Roman"/>
          <w:color w:val="auto"/>
        </w:rPr>
      </w:pPr>
    </w:p>
    <w:sectPr w:rsidR="001269ED" w:rsidRPr="00E6112A" w:rsidSect="009B37D9">
      <w:footerReference w:type="default" r:id="rId14"/>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8A" w:rsidRDefault="00493C8A" w:rsidP="003C1BCE">
      <w:pPr>
        <w:spacing w:after="0" w:line="240" w:lineRule="auto"/>
      </w:pPr>
      <w:r>
        <w:separator/>
      </w:r>
    </w:p>
  </w:endnote>
  <w:endnote w:type="continuationSeparator" w:id="0">
    <w:p w:rsidR="00493C8A" w:rsidRDefault="00493C8A" w:rsidP="003C1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4238"/>
      <w:docPartObj>
        <w:docPartGallery w:val="Page Numbers (Bottom of Page)"/>
        <w:docPartUnique/>
      </w:docPartObj>
    </w:sdtPr>
    <w:sdtContent>
      <w:p w:rsidR="00865949" w:rsidRDefault="00FE042C">
        <w:pPr>
          <w:pStyle w:val="Altbilgi"/>
          <w:jc w:val="center"/>
        </w:pPr>
        <w:fldSimple w:instr=" PAGE   \* MERGEFORMAT ">
          <w:r w:rsidR="00613181">
            <w:rPr>
              <w:noProof/>
            </w:rPr>
            <w:t>4</w:t>
          </w:r>
        </w:fldSimple>
      </w:p>
    </w:sdtContent>
  </w:sdt>
  <w:p w:rsidR="00865949" w:rsidRDefault="008659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4236"/>
      <w:docPartObj>
        <w:docPartGallery w:val="Page Numbers (Bottom of Page)"/>
        <w:docPartUnique/>
      </w:docPartObj>
    </w:sdtPr>
    <w:sdtContent>
      <w:p w:rsidR="00865949" w:rsidRDefault="00FE042C">
        <w:pPr>
          <w:pStyle w:val="Altbilgi"/>
          <w:jc w:val="center"/>
        </w:pPr>
        <w:fldSimple w:instr=" PAGE   \* MERGEFORMAT ">
          <w:r w:rsidR="00613181">
            <w:rPr>
              <w:noProof/>
            </w:rPr>
            <w:t>17</w:t>
          </w:r>
        </w:fldSimple>
      </w:p>
    </w:sdtContent>
  </w:sdt>
  <w:p w:rsidR="00865949" w:rsidRDefault="0086594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49" w:rsidRDefault="00FE042C">
    <w:pPr>
      <w:pStyle w:val="Altbilgi"/>
      <w:jc w:val="center"/>
    </w:pPr>
    <w:fldSimple w:instr=" PAGE   \* MERGEFORMAT ">
      <w:r w:rsidR="00613181">
        <w:rPr>
          <w:noProof/>
        </w:rPr>
        <w:t>25</w:t>
      </w:r>
    </w:fldSimple>
  </w:p>
  <w:p w:rsidR="00865949" w:rsidRPr="00854AD8" w:rsidRDefault="00865949" w:rsidP="00854A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8A" w:rsidRDefault="00493C8A" w:rsidP="003C1BCE">
      <w:pPr>
        <w:spacing w:after="0" w:line="240" w:lineRule="auto"/>
      </w:pPr>
      <w:r>
        <w:separator/>
      </w:r>
    </w:p>
  </w:footnote>
  <w:footnote w:type="continuationSeparator" w:id="0">
    <w:p w:rsidR="00493C8A" w:rsidRDefault="00493C8A" w:rsidP="003C1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0D7A"/>
    <w:multiLevelType w:val="multilevel"/>
    <w:tmpl w:val="71BE2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95857"/>
    <w:multiLevelType w:val="hybridMultilevel"/>
    <w:tmpl w:val="7B2811E6"/>
    <w:lvl w:ilvl="0" w:tplc="0CEC28FA">
      <w:start w:val="1"/>
      <w:numFmt w:val="lowerLetter"/>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2184A93"/>
    <w:multiLevelType w:val="hybridMultilevel"/>
    <w:tmpl w:val="27EAA6E2"/>
    <w:lvl w:ilvl="0" w:tplc="1E82CA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EC4FF9"/>
    <w:multiLevelType w:val="hybridMultilevel"/>
    <w:tmpl w:val="3AF89F66"/>
    <w:lvl w:ilvl="0" w:tplc="AD68DBD4">
      <w:numFmt w:val="bullet"/>
      <w:lvlText w:val="-"/>
      <w:lvlJc w:val="left"/>
      <w:pPr>
        <w:ind w:left="675" w:hanging="360"/>
      </w:pPr>
      <w:rPr>
        <w:rFonts w:ascii="Times New Roman" w:eastAsia="Times New Roman" w:hAnsi="Times New Roman" w:cs="Times New Roman" w:hint="default"/>
        <w:b/>
        <w:i/>
      </w:rPr>
    </w:lvl>
    <w:lvl w:ilvl="1" w:tplc="041F0003" w:tentative="1">
      <w:start w:val="1"/>
      <w:numFmt w:val="bullet"/>
      <w:lvlText w:val="o"/>
      <w:lvlJc w:val="left"/>
      <w:pPr>
        <w:ind w:left="1395" w:hanging="360"/>
      </w:pPr>
      <w:rPr>
        <w:rFonts w:ascii="Courier New" w:hAnsi="Courier New" w:cs="Courier New" w:hint="default"/>
      </w:rPr>
    </w:lvl>
    <w:lvl w:ilvl="2" w:tplc="041F0005" w:tentative="1">
      <w:start w:val="1"/>
      <w:numFmt w:val="bullet"/>
      <w:lvlText w:val=""/>
      <w:lvlJc w:val="left"/>
      <w:pPr>
        <w:ind w:left="2115" w:hanging="360"/>
      </w:pPr>
      <w:rPr>
        <w:rFonts w:ascii="Wingdings" w:hAnsi="Wingdings" w:hint="default"/>
      </w:rPr>
    </w:lvl>
    <w:lvl w:ilvl="3" w:tplc="041F0001" w:tentative="1">
      <w:start w:val="1"/>
      <w:numFmt w:val="bullet"/>
      <w:lvlText w:val=""/>
      <w:lvlJc w:val="left"/>
      <w:pPr>
        <w:ind w:left="2835" w:hanging="360"/>
      </w:pPr>
      <w:rPr>
        <w:rFonts w:ascii="Symbol" w:hAnsi="Symbol" w:hint="default"/>
      </w:rPr>
    </w:lvl>
    <w:lvl w:ilvl="4" w:tplc="041F0003" w:tentative="1">
      <w:start w:val="1"/>
      <w:numFmt w:val="bullet"/>
      <w:lvlText w:val="o"/>
      <w:lvlJc w:val="left"/>
      <w:pPr>
        <w:ind w:left="3555" w:hanging="360"/>
      </w:pPr>
      <w:rPr>
        <w:rFonts w:ascii="Courier New" w:hAnsi="Courier New" w:cs="Courier New" w:hint="default"/>
      </w:rPr>
    </w:lvl>
    <w:lvl w:ilvl="5" w:tplc="041F0005" w:tentative="1">
      <w:start w:val="1"/>
      <w:numFmt w:val="bullet"/>
      <w:lvlText w:val=""/>
      <w:lvlJc w:val="left"/>
      <w:pPr>
        <w:ind w:left="4275" w:hanging="360"/>
      </w:pPr>
      <w:rPr>
        <w:rFonts w:ascii="Wingdings" w:hAnsi="Wingdings" w:hint="default"/>
      </w:rPr>
    </w:lvl>
    <w:lvl w:ilvl="6" w:tplc="041F0001" w:tentative="1">
      <w:start w:val="1"/>
      <w:numFmt w:val="bullet"/>
      <w:lvlText w:val=""/>
      <w:lvlJc w:val="left"/>
      <w:pPr>
        <w:ind w:left="4995" w:hanging="360"/>
      </w:pPr>
      <w:rPr>
        <w:rFonts w:ascii="Symbol" w:hAnsi="Symbol" w:hint="default"/>
      </w:rPr>
    </w:lvl>
    <w:lvl w:ilvl="7" w:tplc="041F0003" w:tentative="1">
      <w:start w:val="1"/>
      <w:numFmt w:val="bullet"/>
      <w:lvlText w:val="o"/>
      <w:lvlJc w:val="left"/>
      <w:pPr>
        <w:ind w:left="5715" w:hanging="360"/>
      </w:pPr>
      <w:rPr>
        <w:rFonts w:ascii="Courier New" w:hAnsi="Courier New" w:cs="Courier New" w:hint="default"/>
      </w:rPr>
    </w:lvl>
    <w:lvl w:ilvl="8" w:tplc="041F0005" w:tentative="1">
      <w:start w:val="1"/>
      <w:numFmt w:val="bullet"/>
      <w:lvlText w:val=""/>
      <w:lvlJc w:val="left"/>
      <w:pPr>
        <w:ind w:left="6435" w:hanging="360"/>
      </w:pPr>
      <w:rPr>
        <w:rFonts w:ascii="Wingdings" w:hAnsi="Wingdings" w:hint="default"/>
      </w:rPr>
    </w:lvl>
  </w:abstractNum>
  <w:abstractNum w:abstractNumId="5">
    <w:nsid w:val="201E59D4"/>
    <w:multiLevelType w:val="hybridMultilevel"/>
    <w:tmpl w:val="D8AE49BA"/>
    <w:lvl w:ilvl="0" w:tplc="1E82CA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B092E"/>
    <w:multiLevelType w:val="hybridMultilevel"/>
    <w:tmpl w:val="E962D3E2"/>
    <w:lvl w:ilvl="0" w:tplc="E9AE7B2E">
      <w:start w:val="1"/>
      <w:numFmt w:val="decimal"/>
      <w:lvlText w:val="%1-"/>
      <w:lvlJc w:val="left"/>
      <w:pPr>
        <w:ind w:left="36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402647"/>
    <w:multiLevelType w:val="multilevel"/>
    <w:tmpl w:val="75AE2CD6"/>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8">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1013FE9"/>
    <w:multiLevelType w:val="hybridMultilevel"/>
    <w:tmpl w:val="04A0D410"/>
    <w:lvl w:ilvl="0" w:tplc="1E82CA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722441"/>
    <w:multiLevelType w:val="hybridMultilevel"/>
    <w:tmpl w:val="0BCE63EA"/>
    <w:lvl w:ilvl="0" w:tplc="92A8BD70">
      <w:start w:val="2"/>
      <w:numFmt w:val="lowerLetter"/>
      <w:lvlText w:val="%1)"/>
      <w:lvlJc w:val="left"/>
      <w:pPr>
        <w:tabs>
          <w:tab w:val="num" w:pos="1068"/>
        </w:tabs>
        <w:ind w:left="1068" w:hanging="360"/>
      </w:pPr>
      <w:rPr>
        <w:rFonts w:hint="default"/>
      </w:rPr>
    </w:lvl>
    <w:lvl w:ilvl="1" w:tplc="922E64AE">
      <w:start w:val="4"/>
      <w:numFmt w:val="decimal"/>
      <w:lvlText w:val="%2."/>
      <w:lvlJc w:val="left"/>
      <w:pPr>
        <w:tabs>
          <w:tab w:val="num" w:pos="360"/>
        </w:tabs>
        <w:ind w:left="360"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4D8A78B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7837B6"/>
    <w:multiLevelType w:val="hybridMultilevel"/>
    <w:tmpl w:val="941C81C8"/>
    <w:lvl w:ilvl="0" w:tplc="1E82CA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F70A5D"/>
    <w:multiLevelType w:val="hybridMultilevel"/>
    <w:tmpl w:val="6F045E1E"/>
    <w:lvl w:ilvl="0" w:tplc="1E82CA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936622F"/>
    <w:multiLevelType w:val="hybridMultilevel"/>
    <w:tmpl w:val="FF0ADD20"/>
    <w:lvl w:ilvl="0" w:tplc="E9AE7B2E">
      <w:start w:val="1"/>
      <w:numFmt w:val="decimal"/>
      <w:lvlText w:val="%1-"/>
      <w:lvlJc w:val="left"/>
      <w:pPr>
        <w:ind w:left="218" w:hanging="360"/>
      </w:pPr>
      <w:rPr>
        <w:rFonts w:eastAsiaTheme="minorHAnsi"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9">
    <w:nsid w:val="7AAC7122"/>
    <w:multiLevelType w:val="hybridMultilevel"/>
    <w:tmpl w:val="CEA07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2035A1"/>
    <w:multiLevelType w:val="hybridMultilevel"/>
    <w:tmpl w:val="308842FE"/>
    <w:lvl w:ilvl="0" w:tplc="1E82CAD2">
      <w:start w:val="1"/>
      <w:numFmt w:val="decimal"/>
      <w:lvlText w:val="%1."/>
      <w:lvlJc w:val="left"/>
      <w:pPr>
        <w:ind w:left="720" w:hanging="360"/>
      </w:pPr>
      <w:rPr>
        <w:rFonts w:hint="default"/>
        <w:b/>
      </w:rPr>
    </w:lvl>
    <w:lvl w:ilvl="1" w:tplc="91004248">
      <w:start w:val="1"/>
      <w:numFmt w:val="decimal"/>
      <w:lvlText w:val="(%2)"/>
      <w:lvlJc w:val="left"/>
      <w:pPr>
        <w:ind w:left="1470" w:hanging="3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7"/>
  </w:num>
  <w:num w:numId="5">
    <w:abstractNumId w:val="10"/>
  </w:num>
  <w:num w:numId="6">
    <w:abstractNumId w:val="3"/>
  </w:num>
  <w:num w:numId="7">
    <w:abstractNumId w:val="4"/>
  </w:num>
  <w:num w:numId="8">
    <w:abstractNumId w:val="7"/>
  </w:num>
  <w:num w:numId="9">
    <w:abstractNumId w:val="0"/>
  </w:num>
  <w:num w:numId="10">
    <w:abstractNumId w:val="11"/>
  </w:num>
  <w:num w:numId="11">
    <w:abstractNumId w:val="1"/>
  </w:num>
  <w:num w:numId="12">
    <w:abstractNumId w:val="12"/>
  </w:num>
  <w:num w:numId="13">
    <w:abstractNumId w:val="6"/>
  </w:num>
  <w:num w:numId="14">
    <w:abstractNumId w:val="18"/>
  </w:num>
  <w:num w:numId="15">
    <w:abstractNumId w:val="15"/>
  </w:num>
  <w:num w:numId="16">
    <w:abstractNumId w:val="20"/>
  </w:num>
  <w:num w:numId="17">
    <w:abstractNumId w:val="5"/>
  </w:num>
  <w:num w:numId="18">
    <w:abstractNumId w:val="16"/>
  </w:num>
  <w:num w:numId="19">
    <w:abstractNumId w:val="2"/>
  </w:num>
  <w:num w:numId="20">
    <w:abstractNumId w:val="19"/>
  </w:num>
  <w:num w:numId="2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80613A"/>
    <w:rsid w:val="000155E9"/>
    <w:rsid w:val="00020302"/>
    <w:rsid w:val="00027CD9"/>
    <w:rsid w:val="00042690"/>
    <w:rsid w:val="000556B3"/>
    <w:rsid w:val="00067177"/>
    <w:rsid w:val="000769FF"/>
    <w:rsid w:val="0008750E"/>
    <w:rsid w:val="00093728"/>
    <w:rsid w:val="000944F7"/>
    <w:rsid w:val="000A0D4E"/>
    <w:rsid w:val="000B69B4"/>
    <w:rsid w:val="000D098D"/>
    <w:rsid w:val="000D41B2"/>
    <w:rsid w:val="000F0587"/>
    <w:rsid w:val="000F1A32"/>
    <w:rsid w:val="0010078F"/>
    <w:rsid w:val="00101613"/>
    <w:rsid w:val="001021ED"/>
    <w:rsid w:val="00103DE4"/>
    <w:rsid w:val="0011282D"/>
    <w:rsid w:val="001253B1"/>
    <w:rsid w:val="001269ED"/>
    <w:rsid w:val="00135C1C"/>
    <w:rsid w:val="001575BA"/>
    <w:rsid w:val="00175159"/>
    <w:rsid w:val="00184F50"/>
    <w:rsid w:val="001A0A6B"/>
    <w:rsid w:val="001A6444"/>
    <w:rsid w:val="001B4225"/>
    <w:rsid w:val="001C2D90"/>
    <w:rsid w:val="001D43D0"/>
    <w:rsid w:val="001D6E99"/>
    <w:rsid w:val="001E4596"/>
    <w:rsid w:val="001F6302"/>
    <w:rsid w:val="00211107"/>
    <w:rsid w:val="00217859"/>
    <w:rsid w:val="00224CD1"/>
    <w:rsid w:val="00234010"/>
    <w:rsid w:val="002379F7"/>
    <w:rsid w:val="002400D1"/>
    <w:rsid w:val="00245462"/>
    <w:rsid w:val="00250D5F"/>
    <w:rsid w:val="00256326"/>
    <w:rsid w:val="00260819"/>
    <w:rsid w:val="00264125"/>
    <w:rsid w:val="00271A1C"/>
    <w:rsid w:val="002D7668"/>
    <w:rsid w:val="002E3902"/>
    <w:rsid w:val="002E643F"/>
    <w:rsid w:val="002F6B29"/>
    <w:rsid w:val="00312928"/>
    <w:rsid w:val="003210DA"/>
    <w:rsid w:val="00361A1D"/>
    <w:rsid w:val="00371229"/>
    <w:rsid w:val="003919A7"/>
    <w:rsid w:val="003924AD"/>
    <w:rsid w:val="00396F58"/>
    <w:rsid w:val="003A7DD5"/>
    <w:rsid w:val="003B1298"/>
    <w:rsid w:val="003C1BCE"/>
    <w:rsid w:val="003C44FA"/>
    <w:rsid w:val="003C6108"/>
    <w:rsid w:val="003D4D76"/>
    <w:rsid w:val="00406E97"/>
    <w:rsid w:val="00410328"/>
    <w:rsid w:val="00417DA6"/>
    <w:rsid w:val="0044186E"/>
    <w:rsid w:val="00464EEF"/>
    <w:rsid w:val="00472A09"/>
    <w:rsid w:val="00487D09"/>
    <w:rsid w:val="00492A7E"/>
    <w:rsid w:val="004933F8"/>
    <w:rsid w:val="00493C8A"/>
    <w:rsid w:val="00495AA8"/>
    <w:rsid w:val="004B5342"/>
    <w:rsid w:val="004C2482"/>
    <w:rsid w:val="004C4106"/>
    <w:rsid w:val="004C46FD"/>
    <w:rsid w:val="004D7CB8"/>
    <w:rsid w:val="00503331"/>
    <w:rsid w:val="0053601B"/>
    <w:rsid w:val="0054457F"/>
    <w:rsid w:val="00551065"/>
    <w:rsid w:val="00554505"/>
    <w:rsid w:val="0055627C"/>
    <w:rsid w:val="00581F60"/>
    <w:rsid w:val="005B495E"/>
    <w:rsid w:val="005B4FBA"/>
    <w:rsid w:val="005C4C03"/>
    <w:rsid w:val="005D6979"/>
    <w:rsid w:val="005E0A21"/>
    <w:rsid w:val="005F5AE3"/>
    <w:rsid w:val="006006C2"/>
    <w:rsid w:val="006031C5"/>
    <w:rsid w:val="006070AE"/>
    <w:rsid w:val="00613181"/>
    <w:rsid w:val="00616DC8"/>
    <w:rsid w:val="00621565"/>
    <w:rsid w:val="00623695"/>
    <w:rsid w:val="0062700E"/>
    <w:rsid w:val="00630177"/>
    <w:rsid w:val="00647E4F"/>
    <w:rsid w:val="006872CA"/>
    <w:rsid w:val="006A7FE2"/>
    <w:rsid w:val="006B7A52"/>
    <w:rsid w:val="006D2B73"/>
    <w:rsid w:val="006D3506"/>
    <w:rsid w:val="006E4414"/>
    <w:rsid w:val="006E4DBD"/>
    <w:rsid w:val="006F5BC6"/>
    <w:rsid w:val="00714DED"/>
    <w:rsid w:val="007509D0"/>
    <w:rsid w:val="00751125"/>
    <w:rsid w:val="00752ADC"/>
    <w:rsid w:val="007579DE"/>
    <w:rsid w:val="00763AE8"/>
    <w:rsid w:val="00771511"/>
    <w:rsid w:val="00773FE8"/>
    <w:rsid w:val="0078003D"/>
    <w:rsid w:val="007805B6"/>
    <w:rsid w:val="007C073F"/>
    <w:rsid w:val="007C39F9"/>
    <w:rsid w:val="007D7C0A"/>
    <w:rsid w:val="007E7BE3"/>
    <w:rsid w:val="007F407A"/>
    <w:rsid w:val="00803338"/>
    <w:rsid w:val="0080613A"/>
    <w:rsid w:val="00814326"/>
    <w:rsid w:val="00817D25"/>
    <w:rsid w:val="00842930"/>
    <w:rsid w:val="00844591"/>
    <w:rsid w:val="008451C4"/>
    <w:rsid w:val="00854AD8"/>
    <w:rsid w:val="00863A90"/>
    <w:rsid w:val="00865949"/>
    <w:rsid w:val="00892DAC"/>
    <w:rsid w:val="008A0CFD"/>
    <w:rsid w:val="008A0E7A"/>
    <w:rsid w:val="008B3D5B"/>
    <w:rsid w:val="008D160D"/>
    <w:rsid w:val="008D2825"/>
    <w:rsid w:val="008E2DD5"/>
    <w:rsid w:val="008E701D"/>
    <w:rsid w:val="008F1221"/>
    <w:rsid w:val="00907675"/>
    <w:rsid w:val="00920D14"/>
    <w:rsid w:val="00931C02"/>
    <w:rsid w:val="00947C2F"/>
    <w:rsid w:val="00952782"/>
    <w:rsid w:val="00967340"/>
    <w:rsid w:val="00971B0F"/>
    <w:rsid w:val="00976EC1"/>
    <w:rsid w:val="00993D43"/>
    <w:rsid w:val="009A274D"/>
    <w:rsid w:val="009B37D9"/>
    <w:rsid w:val="009C04F6"/>
    <w:rsid w:val="009C0DED"/>
    <w:rsid w:val="009C12F5"/>
    <w:rsid w:val="009C46FC"/>
    <w:rsid w:val="009E4838"/>
    <w:rsid w:val="009F15E0"/>
    <w:rsid w:val="009F6DCC"/>
    <w:rsid w:val="00A0344E"/>
    <w:rsid w:val="00A17D68"/>
    <w:rsid w:val="00A27A1D"/>
    <w:rsid w:val="00A30219"/>
    <w:rsid w:val="00A356EB"/>
    <w:rsid w:val="00A445BC"/>
    <w:rsid w:val="00A50706"/>
    <w:rsid w:val="00AA7D0C"/>
    <w:rsid w:val="00AB131F"/>
    <w:rsid w:val="00AC48A6"/>
    <w:rsid w:val="00AC4D48"/>
    <w:rsid w:val="00AD2AA7"/>
    <w:rsid w:val="00AD71AD"/>
    <w:rsid w:val="00AE7491"/>
    <w:rsid w:val="00AF0EFC"/>
    <w:rsid w:val="00AF310F"/>
    <w:rsid w:val="00AF44E9"/>
    <w:rsid w:val="00AF6FEC"/>
    <w:rsid w:val="00B12084"/>
    <w:rsid w:val="00B20D29"/>
    <w:rsid w:val="00B22F01"/>
    <w:rsid w:val="00B24C47"/>
    <w:rsid w:val="00B25E7B"/>
    <w:rsid w:val="00B43C31"/>
    <w:rsid w:val="00B47F7F"/>
    <w:rsid w:val="00B6035B"/>
    <w:rsid w:val="00B90C69"/>
    <w:rsid w:val="00BB350B"/>
    <w:rsid w:val="00BC48AC"/>
    <w:rsid w:val="00BC4ED5"/>
    <w:rsid w:val="00BD543D"/>
    <w:rsid w:val="00BE26B3"/>
    <w:rsid w:val="00BE75AA"/>
    <w:rsid w:val="00C013D4"/>
    <w:rsid w:val="00C03C7E"/>
    <w:rsid w:val="00C0537B"/>
    <w:rsid w:val="00C13C3B"/>
    <w:rsid w:val="00C231D3"/>
    <w:rsid w:val="00C34C21"/>
    <w:rsid w:val="00C556CF"/>
    <w:rsid w:val="00C85345"/>
    <w:rsid w:val="00CC09F7"/>
    <w:rsid w:val="00CE162C"/>
    <w:rsid w:val="00CE2AF5"/>
    <w:rsid w:val="00CE4219"/>
    <w:rsid w:val="00CE45A1"/>
    <w:rsid w:val="00CE6B0A"/>
    <w:rsid w:val="00CE749E"/>
    <w:rsid w:val="00CE75DB"/>
    <w:rsid w:val="00CF11C8"/>
    <w:rsid w:val="00CF237D"/>
    <w:rsid w:val="00D012F6"/>
    <w:rsid w:val="00D028B1"/>
    <w:rsid w:val="00D15FD0"/>
    <w:rsid w:val="00D2214F"/>
    <w:rsid w:val="00D44C87"/>
    <w:rsid w:val="00D52D74"/>
    <w:rsid w:val="00D5459E"/>
    <w:rsid w:val="00D809E0"/>
    <w:rsid w:val="00D84447"/>
    <w:rsid w:val="00D87383"/>
    <w:rsid w:val="00D977BD"/>
    <w:rsid w:val="00DA3005"/>
    <w:rsid w:val="00DD4CCF"/>
    <w:rsid w:val="00DD647F"/>
    <w:rsid w:val="00DE0ED0"/>
    <w:rsid w:val="00DE5E61"/>
    <w:rsid w:val="00E01C60"/>
    <w:rsid w:val="00E1006B"/>
    <w:rsid w:val="00E222B3"/>
    <w:rsid w:val="00E6112A"/>
    <w:rsid w:val="00E6644D"/>
    <w:rsid w:val="00E80A85"/>
    <w:rsid w:val="00E86F47"/>
    <w:rsid w:val="00E919AA"/>
    <w:rsid w:val="00E9325D"/>
    <w:rsid w:val="00EC0916"/>
    <w:rsid w:val="00ED0AC9"/>
    <w:rsid w:val="00F04BAB"/>
    <w:rsid w:val="00F14801"/>
    <w:rsid w:val="00F27AF7"/>
    <w:rsid w:val="00F3737D"/>
    <w:rsid w:val="00F37621"/>
    <w:rsid w:val="00F63C57"/>
    <w:rsid w:val="00F6460E"/>
    <w:rsid w:val="00F6706E"/>
    <w:rsid w:val="00FA0EA1"/>
    <w:rsid w:val="00FA6750"/>
    <w:rsid w:val="00FB519B"/>
    <w:rsid w:val="00FB7FE3"/>
    <w:rsid w:val="00FD407B"/>
    <w:rsid w:val="00FE042C"/>
    <w:rsid w:val="00FE54E2"/>
    <w:rsid w:val="00FE75D8"/>
    <w:rsid w:val="00FF02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19"/>
  </w:style>
  <w:style w:type="paragraph" w:styleId="Balk1">
    <w:name w:val="heading 1"/>
    <w:basedOn w:val="KonuBal"/>
    <w:next w:val="Normal"/>
    <w:link w:val="Balk1Char"/>
    <w:uiPriority w:val="9"/>
    <w:qFormat/>
    <w:rsid w:val="003924AD"/>
    <w:pPr>
      <w:spacing w:line="276" w:lineRule="auto"/>
      <w:outlineLvl w:val="0"/>
    </w:pPr>
    <w:rPr>
      <w:rFonts w:ascii="Times New Roman" w:hAnsi="Times New Roman" w:cs="Times New Roman"/>
      <w:b/>
      <w:color w:val="0000FF"/>
      <w:sz w:val="24"/>
      <w:szCs w:val="24"/>
    </w:rPr>
  </w:style>
  <w:style w:type="paragraph" w:styleId="Balk2">
    <w:name w:val="heading 2"/>
    <w:basedOn w:val="Normal"/>
    <w:next w:val="Normal"/>
    <w:link w:val="Balk2Char"/>
    <w:uiPriority w:val="9"/>
    <w:unhideWhenUsed/>
    <w:qFormat/>
    <w:rsid w:val="003924AD"/>
    <w:pPr>
      <w:keepNext/>
      <w:keepLines/>
      <w:spacing w:before="200" w:after="0" w:line="276" w:lineRule="auto"/>
      <w:outlineLvl w:val="1"/>
    </w:pPr>
    <w:rPr>
      <w:rFonts w:ascii="Times New Roman" w:eastAsia="Times New Roman" w:hAnsi="Times New Roman" w:cs="Times New Roman"/>
      <w:b/>
      <w:bCs/>
      <w:color w:val="0000FF"/>
      <w:sz w:val="28"/>
      <w:szCs w:val="26"/>
      <w:lang w:val="en-US"/>
    </w:rPr>
  </w:style>
  <w:style w:type="paragraph" w:styleId="Balk3">
    <w:name w:val="heading 3"/>
    <w:basedOn w:val="Normal"/>
    <w:next w:val="Normal"/>
    <w:link w:val="Balk3Char"/>
    <w:uiPriority w:val="9"/>
    <w:unhideWhenUsed/>
    <w:qFormat/>
    <w:rsid w:val="003210DA"/>
    <w:pPr>
      <w:keepNext/>
      <w:spacing w:before="240" w:after="60" w:line="276" w:lineRule="auto"/>
      <w:outlineLvl w:val="2"/>
    </w:pPr>
    <w:rPr>
      <w:rFonts w:ascii="Times New Roman" w:eastAsia="Times New Roman" w:hAnsi="Times New Roman" w:cs="Times New Roman"/>
      <w:b/>
      <w:bCs/>
      <w:sz w:val="24"/>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C03C7E"/>
    <w:pPr>
      <w:tabs>
        <w:tab w:val="right" w:leader="dot" w:pos="9062"/>
      </w:tabs>
      <w:spacing w:after="100" w:line="360" w:lineRule="auto"/>
      <w:ind w:left="-284"/>
      <w:jc w:val="center"/>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B20D29"/>
    <w:pPr>
      <w:tabs>
        <w:tab w:val="right" w:leader="dot" w:pos="9781"/>
      </w:tabs>
      <w:spacing w:after="100" w:line="480" w:lineRule="auto"/>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3924AD"/>
    <w:rPr>
      <w:rFonts w:ascii="Times New Roman" w:eastAsiaTheme="majorEastAsia" w:hAnsi="Times New Roman" w:cs="Times New Roman"/>
      <w:b/>
      <w:color w:val="0000FF"/>
      <w:spacing w:val="-10"/>
      <w:kern w:val="28"/>
      <w:sz w:val="24"/>
      <w:szCs w:val="24"/>
    </w:rPr>
  </w:style>
  <w:style w:type="character" w:customStyle="1" w:styleId="Balk2Char">
    <w:name w:val="Başlık 2 Char"/>
    <w:basedOn w:val="VarsaylanParagrafYazTipi"/>
    <w:link w:val="Balk2"/>
    <w:uiPriority w:val="9"/>
    <w:rsid w:val="003924AD"/>
    <w:rPr>
      <w:rFonts w:ascii="Times New Roman" w:eastAsia="Times New Roman" w:hAnsi="Times New Roman" w:cs="Times New Roman"/>
      <w:b/>
      <w:bCs/>
      <w:color w:val="0000FF"/>
      <w:sz w:val="28"/>
      <w:szCs w:val="26"/>
      <w:lang w:val="en-US"/>
    </w:rPr>
  </w:style>
  <w:style w:type="character" w:customStyle="1" w:styleId="Balk3Char">
    <w:name w:val="Başlık 3 Char"/>
    <w:basedOn w:val="VarsaylanParagrafYazTipi"/>
    <w:link w:val="Balk3"/>
    <w:uiPriority w:val="9"/>
    <w:rsid w:val="003210DA"/>
    <w:rPr>
      <w:rFonts w:ascii="Times New Roman" w:eastAsia="Times New Roman" w:hAnsi="Times New Roman" w:cs="Times New Roman"/>
      <w:b/>
      <w:bCs/>
      <w:sz w:val="24"/>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paragraph" w:styleId="ResimYazs">
    <w:name w:val="caption"/>
    <w:basedOn w:val="Normal"/>
    <w:next w:val="Normal"/>
    <w:uiPriority w:val="35"/>
    <w:unhideWhenUsed/>
    <w:qFormat/>
    <w:rsid w:val="00234010"/>
    <w:pPr>
      <w:spacing w:after="200" w:line="240" w:lineRule="auto"/>
    </w:pPr>
    <w:rPr>
      <w:rFonts w:ascii="Times New Roman" w:hAnsi="Times New Roman"/>
      <w:b/>
      <w:bCs/>
      <w:sz w:val="24"/>
      <w:szCs w:val="18"/>
    </w:rPr>
  </w:style>
  <w:style w:type="paragraph" w:styleId="ekillerTablosu">
    <w:name w:val="table of figures"/>
    <w:basedOn w:val="Normal"/>
    <w:next w:val="Normal"/>
    <w:uiPriority w:val="99"/>
    <w:unhideWhenUsed/>
    <w:rsid w:val="003210D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126922541">
      <w:bodyDiv w:val="1"/>
      <w:marLeft w:val="0"/>
      <w:marRight w:val="0"/>
      <w:marTop w:val="0"/>
      <w:marBottom w:val="0"/>
      <w:divBdr>
        <w:top w:val="none" w:sz="0" w:space="0" w:color="auto"/>
        <w:left w:val="none" w:sz="0" w:space="0" w:color="auto"/>
        <w:bottom w:val="none" w:sz="0" w:space="0" w:color="auto"/>
        <w:right w:val="none" w:sz="0" w:space="0" w:color="auto"/>
      </w:divBdr>
    </w:div>
    <w:div w:id="1524443819">
      <w:bodyDiv w:val="1"/>
      <w:marLeft w:val="0"/>
      <w:marRight w:val="0"/>
      <w:marTop w:val="0"/>
      <w:marBottom w:val="0"/>
      <w:divBdr>
        <w:top w:val="none" w:sz="0" w:space="0" w:color="auto"/>
        <w:left w:val="none" w:sz="0" w:space="0" w:color="auto"/>
        <w:bottom w:val="none" w:sz="0" w:space="0" w:color="auto"/>
        <w:right w:val="none" w:sz="0" w:space="0" w:color="auto"/>
      </w:divBdr>
    </w:div>
    <w:div w:id="20244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789B-74F3-4923-A800-07BD6BD4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6487</Words>
  <Characters>36976</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2016-06-02T07:48:00Z</cp:lastPrinted>
  <dcterms:created xsi:type="dcterms:W3CDTF">2016-06-02T07:35:00Z</dcterms:created>
  <dcterms:modified xsi:type="dcterms:W3CDTF">2016-06-02T07:48:00Z</dcterms:modified>
</cp:coreProperties>
</file>