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FC" w:rsidRPr="00A80377" w:rsidRDefault="00C25FFC" w:rsidP="00C25FFC">
      <w:pPr>
        <w:autoSpaceDE w:val="0"/>
        <w:autoSpaceDN w:val="0"/>
        <w:adjustRightInd w:val="0"/>
        <w:spacing w:after="0" w:line="240" w:lineRule="auto"/>
        <w:rPr>
          <w:rFonts w:ascii="LucidaBright-Bold" w:hAnsi="LucidaBright-Bold" w:cs="LucidaBright-Bold"/>
          <w:b/>
          <w:bCs/>
          <w:sz w:val="24"/>
          <w:szCs w:val="24"/>
        </w:rPr>
      </w:pPr>
    </w:p>
    <w:p w:rsidR="00C25FFC" w:rsidRPr="00A80377" w:rsidRDefault="00C25FFC" w:rsidP="00C25FFC">
      <w:pPr>
        <w:autoSpaceDE w:val="0"/>
        <w:autoSpaceDN w:val="0"/>
        <w:adjustRightInd w:val="0"/>
        <w:spacing w:after="0" w:line="240" w:lineRule="auto"/>
        <w:rPr>
          <w:rFonts w:ascii="LucidaBright-Bold" w:hAnsi="LucidaBright-Bold" w:cs="LucidaBright-Bold"/>
          <w:b/>
          <w:bCs/>
          <w:sz w:val="24"/>
          <w:szCs w:val="24"/>
        </w:rPr>
      </w:pPr>
    </w:p>
    <w:p w:rsidR="00A80377" w:rsidRPr="00A80377" w:rsidRDefault="00A80377" w:rsidP="00C25FFC">
      <w:pPr>
        <w:autoSpaceDE w:val="0"/>
        <w:autoSpaceDN w:val="0"/>
        <w:adjustRightInd w:val="0"/>
        <w:spacing w:after="0" w:line="240" w:lineRule="auto"/>
        <w:rPr>
          <w:rFonts w:ascii="LucidaBright-Bold" w:hAnsi="LucidaBright-Bold" w:cs="LucidaBright-Bold"/>
          <w:b/>
          <w:bCs/>
          <w:sz w:val="24"/>
          <w:szCs w:val="24"/>
        </w:rPr>
      </w:pPr>
    </w:p>
    <w:p w:rsidR="00A80377" w:rsidRPr="00247116" w:rsidRDefault="00A80377" w:rsidP="00C25FFC">
      <w:pPr>
        <w:autoSpaceDE w:val="0"/>
        <w:autoSpaceDN w:val="0"/>
        <w:adjustRightInd w:val="0"/>
        <w:spacing w:after="0" w:line="240" w:lineRule="auto"/>
        <w:rPr>
          <w:rFonts w:ascii="LucidaBright-Bold" w:hAnsi="LucidaBright-Bold" w:cs="LucidaBright-Bold"/>
          <w:b/>
          <w:bCs/>
          <w:sz w:val="32"/>
          <w:szCs w:val="32"/>
        </w:rPr>
      </w:pPr>
    </w:p>
    <w:p w:rsidR="00C25FFC" w:rsidRPr="00247116" w:rsidRDefault="00C25FFC" w:rsidP="008C37AE">
      <w:pPr>
        <w:autoSpaceDE w:val="0"/>
        <w:autoSpaceDN w:val="0"/>
        <w:adjustRightInd w:val="0"/>
        <w:spacing w:after="0" w:line="240" w:lineRule="auto"/>
        <w:ind w:left="2124"/>
        <w:rPr>
          <w:rFonts w:ascii="LucidaBright-Bold" w:hAnsi="LucidaBright-Bold" w:cs="LucidaBright-Bold"/>
          <w:b/>
          <w:bCs/>
          <w:sz w:val="32"/>
          <w:szCs w:val="32"/>
        </w:rPr>
      </w:pPr>
      <w:r w:rsidRPr="00247116">
        <w:rPr>
          <w:rFonts w:ascii="LucidaBright-Bold" w:hAnsi="LucidaBright-Bold" w:cs="LucidaBright-Bold"/>
          <w:b/>
          <w:bCs/>
          <w:sz w:val="32"/>
          <w:szCs w:val="32"/>
        </w:rPr>
        <w:t>KURUM İÇ DEĞERLENDİRME RAPORU</w:t>
      </w:r>
    </w:p>
    <w:p w:rsidR="00C25FFC" w:rsidRPr="00247116" w:rsidRDefault="00C25FFC" w:rsidP="00C25FFC">
      <w:pPr>
        <w:autoSpaceDE w:val="0"/>
        <w:autoSpaceDN w:val="0"/>
        <w:adjustRightInd w:val="0"/>
        <w:spacing w:after="0" w:line="240" w:lineRule="auto"/>
        <w:rPr>
          <w:rFonts w:ascii="LucidaBright-Bold" w:hAnsi="LucidaBright-Bold" w:cs="LucidaBright-Bold"/>
          <w:b/>
          <w:bCs/>
          <w:sz w:val="32"/>
          <w:szCs w:val="32"/>
        </w:rPr>
      </w:pPr>
    </w:p>
    <w:p w:rsidR="00C25FFC" w:rsidRPr="00247116" w:rsidRDefault="00C25FFC" w:rsidP="00C25FFC">
      <w:pPr>
        <w:autoSpaceDE w:val="0"/>
        <w:autoSpaceDN w:val="0"/>
        <w:adjustRightInd w:val="0"/>
        <w:spacing w:after="0" w:line="240" w:lineRule="auto"/>
        <w:rPr>
          <w:rFonts w:ascii="LucidaBright-Bold" w:hAnsi="LucidaBright-Bold" w:cs="LucidaBright-Bold"/>
          <w:b/>
          <w:bCs/>
          <w:sz w:val="32"/>
          <w:szCs w:val="32"/>
        </w:rPr>
      </w:pPr>
    </w:p>
    <w:p w:rsidR="00C25FFC" w:rsidRPr="00247116" w:rsidRDefault="00C25FFC" w:rsidP="00C25FFC">
      <w:pPr>
        <w:autoSpaceDE w:val="0"/>
        <w:autoSpaceDN w:val="0"/>
        <w:adjustRightInd w:val="0"/>
        <w:spacing w:after="0" w:line="240" w:lineRule="auto"/>
        <w:rPr>
          <w:rFonts w:ascii="LucidaBright-Bold" w:hAnsi="LucidaBright-Bold" w:cs="LucidaBright-Bold"/>
          <w:b/>
          <w:bCs/>
          <w:sz w:val="32"/>
          <w:szCs w:val="32"/>
        </w:rPr>
      </w:pPr>
    </w:p>
    <w:p w:rsidR="00A80377" w:rsidRPr="00247116" w:rsidRDefault="00A80377" w:rsidP="00A80377">
      <w:pPr>
        <w:autoSpaceDE w:val="0"/>
        <w:autoSpaceDN w:val="0"/>
        <w:adjustRightInd w:val="0"/>
        <w:spacing w:after="0" w:line="240" w:lineRule="auto"/>
        <w:ind w:firstLine="708"/>
        <w:jc w:val="center"/>
        <w:rPr>
          <w:rFonts w:ascii="LucidaBright-Bold" w:hAnsi="LucidaBright-Bold" w:cs="LucidaBright-Bold"/>
          <w:b/>
          <w:bCs/>
          <w:sz w:val="32"/>
          <w:szCs w:val="32"/>
        </w:rPr>
      </w:pPr>
    </w:p>
    <w:p w:rsidR="00C25FFC" w:rsidRPr="00247116" w:rsidRDefault="00C25FFC" w:rsidP="00A80377">
      <w:pPr>
        <w:autoSpaceDE w:val="0"/>
        <w:autoSpaceDN w:val="0"/>
        <w:adjustRightInd w:val="0"/>
        <w:spacing w:after="0" w:line="240" w:lineRule="auto"/>
        <w:ind w:firstLine="708"/>
        <w:jc w:val="center"/>
        <w:rPr>
          <w:rFonts w:ascii="LucidaBright-Bold" w:hAnsi="LucidaBright-Bold" w:cs="LucidaBright-Bold"/>
          <w:b/>
          <w:bCs/>
          <w:sz w:val="32"/>
          <w:szCs w:val="32"/>
        </w:rPr>
      </w:pPr>
      <w:r w:rsidRPr="00247116">
        <w:rPr>
          <w:rFonts w:ascii="LucidaBright-Bold" w:hAnsi="LucidaBright-Bold" w:cs="LucidaBright-Bold"/>
          <w:b/>
          <w:bCs/>
          <w:sz w:val="32"/>
          <w:szCs w:val="32"/>
        </w:rPr>
        <w:t>ERCİYES ÜNİVERSİTESİ ÖZEL YETENEKLİ ÇOCUKLARIN EĞİTİMİ UYGULAMA ve ARAŞTIRMA MERKEZİ (ERÖYÇEM)</w:t>
      </w:r>
    </w:p>
    <w:p w:rsidR="00C25FFC" w:rsidRPr="00247116" w:rsidRDefault="00C25FFC"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C25FFC" w:rsidRPr="00247116" w:rsidRDefault="00C25FFC" w:rsidP="00C25FFC">
      <w:pPr>
        <w:autoSpaceDE w:val="0"/>
        <w:autoSpaceDN w:val="0"/>
        <w:adjustRightInd w:val="0"/>
        <w:spacing w:after="0" w:line="240" w:lineRule="auto"/>
        <w:jc w:val="center"/>
        <w:rPr>
          <w:rFonts w:ascii="LucidaBright-Bold" w:hAnsi="LucidaBright-Bold" w:cs="LucidaBright-Bold"/>
          <w:b/>
          <w:bCs/>
          <w:sz w:val="32"/>
          <w:szCs w:val="32"/>
        </w:rPr>
      </w:pPr>
      <w:r w:rsidRPr="00247116">
        <w:rPr>
          <w:rFonts w:ascii="LucidaBright-Bold" w:hAnsi="LucidaBright-Bold" w:cs="LucidaBright-Bold"/>
          <w:b/>
          <w:bCs/>
          <w:sz w:val="32"/>
          <w:szCs w:val="32"/>
        </w:rPr>
        <w:t>Adres: Erciyes Üniversitesi Eğitim Fakültesi Zemin Kat.</w:t>
      </w:r>
    </w:p>
    <w:p w:rsidR="00247116" w:rsidRDefault="00247116" w:rsidP="00F9025A">
      <w:pPr>
        <w:autoSpaceDE w:val="0"/>
        <w:autoSpaceDN w:val="0"/>
        <w:adjustRightInd w:val="0"/>
        <w:spacing w:after="0" w:line="240" w:lineRule="auto"/>
        <w:jc w:val="center"/>
        <w:rPr>
          <w:rFonts w:ascii="LucidaBright-Bold" w:hAnsi="LucidaBright-Bold" w:cs="LucidaBright-Bold"/>
          <w:b/>
          <w:bCs/>
          <w:sz w:val="32"/>
          <w:szCs w:val="32"/>
        </w:rPr>
      </w:pPr>
    </w:p>
    <w:p w:rsidR="00F9025A" w:rsidRPr="00247116" w:rsidRDefault="00F9025A" w:rsidP="00F9025A">
      <w:pPr>
        <w:autoSpaceDE w:val="0"/>
        <w:autoSpaceDN w:val="0"/>
        <w:adjustRightInd w:val="0"/>
        <w:spacing w:after="0" w:line="240" w:lineRule="auto"/>
        <w:jc w:val="center"/>
        <w:rPr>
          <w:rFonts w:ascii="LucidaBright-Bold" w:hAnsi="LucidaBright-Bold" w:cs="LucidaBright-Bold"/>
          <w:b/>
          <w:bCs/>
          <w:sz w:val="32"/>
          <w:szCs w:val="32"/>
        </w:rPr>
      </w:pPr>
      <w:r w:rsidRPr="00247116">
        <w:rPr>
          <w:rFonts w:ascii="LucidaBright-Bold" w:hAnsi="LucidaBright-Bold" w:cs="LucidaBright-Bold"/>
          <w:b/>
          <w:bCs/>
          <w:sz w:val="32"/>
          <w:szCs w:val="32"/>
        </w:rPr>
        <w:t>Web: http://eroycem.edu.tr</w:t>
      </w:r>
    </w:p>
    <w:p w:rsidR="00F9025A" w:rsidRPr="00247116" w:rsidRDefault="00F9025A" w:rsidP="00F9025A">
      <w:pPr>
        <w:autoSpaceDE w:val="0"/>
        <w:autoSpaceDN w:val="0"/>
        <w:adjustRightInd w:val="0"/>
        <w:spacing w:after="0" w:line="240" w:lineRule="auto"/>
        <w:jc w:val="center"/>
        <w:rPr>
          <w:rFonts w:ascii="LucidaBright-Bold" w:hAnsi="LucidaBright-Bold" w:cs="LucidaBright-Bold"/>
          <w:b/>
          <w:bCs/>
          <w:sz w:val="32"/>
          <w:szCs w:val="32"/>
        </w:rPr>
      </w:pPr>
      <w:r w:rsidRPr="00247116">
        <w:rPr>
          <w:rFonts w:ascii="LucidaBright-Bold" w:hAnsi="LucidaBright-Bold" w:cs="LucidaBright-Bold"/>
          <w:b/>
          <w:bCs/>
          <w:sz w:val="32"/>
          <w:szCs w:val="32"/>
        </w:rPr>
        <w:t>Eposta:eroycem@erciyes.edu.tr</w:t>
      </w:r>
    </w:p>
    <w:p w:rsidR="00F9025A" w:rsidRPr="00247116" w:rsidRDefault="00F9025A" w:rsidP="00F9025A">
      <w:pPr>
        <w:autoSpaceDE w:val="0"/>
        <w:autoSpaceDN w:val="0"/>
        <w:adjustRightInd w:val="0"/>
        <w:spacing w:after="0" w:line="240" w:lineRule="auto"/>
        <w:jc w:val="center"/>
        <w:rPr>
          <w:rFonts w:ascii="LucidaBright-Bold" w:hAnsi="LucidaBright-Bold" w:cs="LucidaBright-Bold"/>
          <w:b/>
          <w:bCs/>
          <w:sz w:val="32"/>
          <w:szCs w:val="32"/>
        </w:rPr>
      </w:pPr>
      <w:proofErr w:type="spellStart"/>
      <w:r w:rsidRPr="00247116">
        <w:rPr>
          <w:rFonts w:ascii="LucidaBright-Bold" w:hAnsi="LucidaBright-Bold" w:cs="LucidaBright-Bold"/>
          <w:b/>
          <w:bCs/>
          <w:sz w:val="32"/>
          <w:szCs w:val="32"/>
        </w:rPr>
        <w:t>Facebook</w:t>
      </w:r>
      <w:proofErr w:type="spellEnd"/>
      <w:r w:rsidRPr="00247116">
        <w:rPr>
          <w:rFonts w:ascii="LucidaBright-Bold" w:hAnsi="LucidaBright-Bold" w:cs="LucidaBright-Bold"/>
          <w:b/>
          <w:bCs/>
          <w:sz w:val="32"/>
          <w:szCs w:val="32"/>
        </w:rPr>
        <w:t xml:space="preserve">: ERÜ Özel Yetenekli Çocukların Eğitimi </w:t>
      </w:r>
      <w:r w:rsidR="004B015A" w:rsidRPr="00247116">
        <w:rPr>
          <w:rFonts w:ascii="LucidaBright-Bold" w:hAnsi="LucidaBright-Bold" w:cs="LucidaBright-Bold"/>
          <w:b/>
          <w:bCs/>
          <w:sz w:val="32"/>
          <w:szCs w:val="32"/>
        </w:rPr>
        <w:t xml:space="preserve">Uygulama ve Araştırma </w:t>
      </w:r>
      <w:r w:rsidRPr="00247116">
        <w:rPr>
          <w:rFonts w:ascii="LucidaBright-Bold" w:hAnsi="LucidaBright-Bold" w:cs="LucidaBright-Bold"/>
          <w:b/>
          <w:bCs/>
          <w:sz w:val="32"/>
          <w:szCs w:val="32"/>
        </w:rPr>
        <w:t>Merkezi</w:t>
      </w:r>
    </w:p>
    <w:p w:rsidR="00F9025A" w:rsidRPr="00247116" w:rsidRDefault="00F9025A" w:rsidP="00F9025A">
      <w:pPr>
        <w:autoSpaceDE w:val="0"/>
        <w:autoSpaceDN w:val="0"/>
        <w:adjustRightInd w:val="0"/>
        <w:spacing w:after="0" w:line="240" w:lineRule="auto"/>
        <w:jc w:val="center"/>
        <w:rPr>
          <w:rFonts w:ascii="LucidaBright-Bold" w:hAnsi="LucidaBright-Bold" w:cs="LucidaBright-Bold"/>
          <w:b/>
          <w:bCs/>
          <w:sz w:val="32"/>
          <w:szCs w:val="32"/>
        </w:rPr>
      </w:pPr>
      <w:proofErr w:type="spellStart"/>
      <w:r w:rsidRPr="00247116">
        <w:rPr>
          <w:rFonts w:ascii="LucidaBright-Bold" w:hAnsi="LucidaBright-Bold" w:cs="LucidaBright-Bold"/>
          <w:b/>
          <w:bCs/>
          <w:sz w:val="32"/>
          <w:szCs w:val="32"/>
        </w:rPr>
        <w:t>Instagram</w:t>
      </w:r>
      <w:proofErr w:type="spellEnd"/>
      <w:r w:rsidRPr="00247116">
        <w:rPr>
          <w:rFonts w:ascii="LucidaBright-Bold" w:hAnsi="LucidaBright-Bold" w:cs="LucidaBright-Bold"/>
          <w:b/>
          <w:bCs/>
          <w:sz w:val="32"/>
          <w:szCs w:val="32"/>
        </w:rPr>
        <w:t xml:space="preserve">: </w:t>
      </w:r>
      <w:proofErr w:type="spellStart"/>
      <w:r w:rsidRPr="00247116">
        <w:rPr>
          <w:rFonts w:ascii="LucidaBright-Bold" w:hAnsi="LucidaBright-Bold" w:cs="LucidaBright-Bold"/>
          <w:b/>
          <w:bCs/>
          <w:sz w:val="32"/>
          <w:szCs w:val="32"/>
        </w:rPr>
        <w:t>Eroycem</w:t>
      </w:r>
      <w:proofErr w:type="spellEnd"/>
    </w:p>
    <w:p w:rsidR="00F9025A" w:rsidRPr="00247116" w:rsidRDefault="00F9025A" w:rsidP="00C25FFC">
      <w:pPr>
        <w:autoSpaceDE w:val="0"/>
        <w:autoSpaceDN w:val="0"/>
        <w:adjustRightInd w:val="0"/>
        <w:spacing w:after="0" w:line="240" w:lineRule="auto"/>
        <w:jc w:val="center"/>
        <w:rPr>
          <w:rFonts w:ascii="LucidaBright-Bold" w:hAnsi="LucidaBright-Bold" w:cs="LucidaBright-Bold"/>
          <w:b/>
          <w:bCs/>
          <w:sz w:val="32"/>
          <w:szCs w:val="32"/>
        </w:rPr>
      </w:pPr>
    </w:p>
    <w:p w:rsidR="00C25FFC" w:rsidRPr="00247116" w:rsidRDefault="00C25FFC" w:rsidP="00C25FFC">
      <w:pPr>
        <w:autoSpaceDE w:val="0"/>
        <w:autoSpaceDN w:val="0"/>
        <w:adjustRightInd w:val="0"/>
        <w:spacing w:after="0" w:line="240" w:lineRule="auto"/>
        <w:jc w:val="center"/>
        <w:rPr>
          <w:rFonts w:ascii="LucidaBright-Bold" w:hAnsi="LucidaBright-Bold" w:cs="LucidaBright-Bold"/>
          <w:b/>
          <w:bCs/>
          <w:sz w:val="32"/>
          <w:szCs w:val="32"/>
        </w:rPr>
      </w:pPr>
    </w:p>
    <w:p w:rsidR="00C25FFC" w:rsidRPr="00247116" w:rsidRDefault="00C25FFC"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A80377" w:rsidRPr="00247116" w:rsidRDefault="00A80377" w:rsidP="00C25FFC">
      <w:pPr>
        <w:autoSpaceDE w:val="0"/>
        <w:autoSpaceDN w:val="0"/>
        <w:adjustRightInd w:val="0"/>
        <w:spacing w:after="0" w:line="240" w:lineRule="auto"/>
        <w:jc w:val="center"/>
        <w:rPr>
          <w:rFonts w:ascii="LucidaBright-Bold" w:hAnsi="LucidaBright-Bold" w:cs="LucidaBright-Bold"/>
          <w:b/>
          <w:bCs/>
          <w:sz w:val="32"/>
          <w:szCs w:val="32"/>
        </w:rPr>
      </w:pPr>
    </w:p>
    <w:p w:rsidR="007666FC" w:rsidRPr="00247116" w:rsidRDefault="00C25FFC" w:rsidP="00C25FFC">
      <w:pPr>
        <w:autoSpaceDE w:val="0"/>
        <w:autoSpaceDN w:val="0"/>
        <w:adjustRightInd w:val="0"/>
        <w:spacing w:after="0" w:line="240" w:lineRule="auto"/>
        <w:jc w:val="center"/>
        <w:rPr>
          <w:rFonts w:ascii="LucidaBright-Bold" w:hAnsi="LucidaBright-Bold" w:cs="LucidaBright-Bold"/>
          <w:b/>
          <w:bCs/>
          <w:sz w:val="32"/>
          <w:szCs w:val="32"/>
        </w:rPr>
      </w:pPr>
      <w:r w:rsidRPr="00247116">
        <w:rPr>
          <w:rFonts w:ascii="LucidaBright-Bold" w:hAnsi="LucidaBright-Bold" w:cs="LucidaBright-Bold"/>
          <w:b/>
          <w:bCs/>
          <w:sz w:val="32"/>
          <w:szCs w:val="32"/>
        </w:rPr>
        <w:t>23.05.2016</w:t>
      </w:r>
    </w:p>
    <w:p w:rsidR="00C25FFC" w:rsidRDefault="007666FC" w:rsidP="00E04C5D">
      <w:pPr>
        <w:spacing w:line="360" w:lineRule="auto"/>
        <w:rPr>
          <w:rFonts w:ascii="LucidaBright-Bold" w:hAnsi="LucidaBright-Bold" w:cs="LucidaBright-Bold"/>
          <w:b/>
          <w:bCs/>
          <w:sz w:val="24"/>
          <w:szCs w:val="24"/>
        </w:rPr>
      </w:pPr>
      <w:r w:rsidRPr="00247116">
        <w:rPr>
          <w:rFonts w:ascii="LucidaBright-Bold" w:hAnsi="LucidaBright-Bold" w:cs="LucidaBright-Bold"/>
          <w:b/>
          <w:bCs/>
          <w:sz w:val="32"/>
          <w:szCs w:val="32"/>
        </w:rPr>
        <w:br w:type="page"/>
      </w:r>
      <w:r>
        <w:rPr>
          <w:rFonts w:ascii="LucidaBright-Bold" w:hAnsi="LucidaBright-Bold" w:cs="LucidaBright-Bold"/>
          <w:b/>
          <w:bCs/>
          <w:sz w:val="24"/>
          <w:szCs w:val="24"/>
        </w:rPr>
        <w:lastRenderedPageBreak/>
        <w:t>İÇİNDEKİLER</w:t>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r>
      <w:r w:rsidR="001B7A50">
        <w:rPr>
          <w:rFonts w:ascii="LucidaBright-Bold" w:hAnsi="LucidaBright-Bold" w:cs="LucidaBright-Bold"/>
          <w:b/>
          <w:bCs/>
          <w:sz w:val="24"/>
          <w:szCs w:val="24"/>
        </w:rPr>
        <w:tab/>
        <w:t>Sayfa No</w:t>
      </w:r>
    </w:p>
    <w:p w:rsidR="001B7A50" w:rsidRDefault="001B7A50" w:rsidP="00E04C5D">
      <w:pPr>
        <w:autoSpaceDE w:val="0"/>
        <w:autoSpaceDN w:val="0"/>
        <w:adjustRightInd w:val="0"/>
        <w:spacing w:after="0" w:line="360" w:lineRule="auto"/>
        <w:rPr>
          <w:rFonts w:ascii="LucidaBright-Bold" w:hAnsi="LucidaBright-Bold" w:cs="LucidaBright-Bold"/>
          <w:b/>
          <w:bCs/>
          <w:sz w:val="24"/>
          <w:szCs w:val="24"/>
        </w:rPr>
      </w:pPr>
      <w:r>
        <w:rPr>
          <w:rFonts w:ascii="LucidaBright-Bold" w:hAnsi="LucidaBright-Bold" w:cs="LucidaBright-Bold"/>
          <w:b/>
          <w:bCs/>
          <w:sz w:val="24"/>
          <w:szCs w:val="24"/>
        </w:rPr>
        <w:t>İç Değerlendirme Raporu</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w:t>
      </w:r>
      <w:r>
        <w:rPr>
          <w:rFonts w:ascii="LucidaBright-Bold" w:hAnsi="LucidaBright-Bold" w:cs="LucidaBright-Bold"/>
          <w:b/>
          <w:bCs/>
          <w:sz w:val="24"/>
          <w:szCs w:val="24"/>
        </w:rPr>
        <w:tab/>
        <w:t xml:space="preserve">  </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4</w:t>
      </w:r>
    </w:p>
    <w:p w:rsidR="001B7A50" w:rsidRPr="001B7A50" w:rsidRDefault="001B7A50" w:rsidP="00E04C5D">
      <w:pPr>
        <w:pStyle w:val="ListeParagraf"/>
        <w:numPr>
          <w:ilvl w:val="0"/>
          <w:numId w:val="12"/>
        </w:numPr>
        <w:autoSpaceDE w:val="0"/>
        <w:autoSpaceDN w:val="0"/>
        <w:adjustRightInd w:val="0"/>
        <w:spacing w:line="360" w:lineRule="auto"/>
        <w:rPr>
          <w:rFonts w:ascii="LucidaBright-Bold" w:hAnsi="LucidaBright-Bold" w:cs="LucidaBright-Bold"/>
          <w:b/>
          <w:bCs/>
        </w:rPr>
      </w:pPr>
      <w:r w:rsidRPr="001B7A50">
        <w:rPr>
          <w:rFonts w:ascii="LucidaBright-Bold" w:hAnsi="LucidaBright-Bold" w:cs="LucidaBright-Bold"/>
          <w:b/>
          <w:bCs/>
        </w:rPr>
        <w:t>Kurum Hakkında Bilgiler</w:t>
      </w:r>
      <w:r w:rsidRPr="001B7A50">
        <w:rPr>
          <w:rFonts w:ascii="LucidaBright-Bold" w:hAnsi="LucidaBright-Bold" w:cs="LucidaBright-Bold"/>
          <w:b/>
          <w:bCs/>
        </w:rPr>
        <w:tab/>
      </w:r>
      <w:r w:rsidRPr="001B7A50">
        <w:rPr>
          <w:rFonts w:ascii="LucidaBright-Bold" w:hAnsi="LucidaBright-Bold" w:cs="LucidaBright-Bold"/>
          <w:b/>
          <w:bCs/>
        </w:rPr>
        <w:tab/>
      </w:r>
      <w:r w:rsidRPr="001B7A50">
        <w:rPr>
          <w:rFonts w:ascii="LucidaBright-Bold" w:hAnsi="LucidaBright-Bold" w:cs="LucidaBright-Bold"/>
          <w:b/>
          <w:bCs/>
        </w:rPr>
        <w:tab/>
      </w:r>
      <w:r w:rsidRPr="001B7A50">
        <w:rPr>
          <w:rFonts w:ascii="LucidaBright-Bold" w:hAnsi="LucidaBright-Bold" w:cs="LucidaBright-Bold"/>
          <w:b/>
          <w:bCs/>
        </w:rPr>
        <w:tab/>
      </w:r>
      <w:r w:rsidRPr="001B7A50">
        <w:rPr>
          <w:rFonts w:ascii="LucidaBright-Bold" w:hAnsi="LucidaBright-Bold" w:cs="LucidaBright-Bold"/>
          <w:b/>
          <w:bCs/>
        </w:rPr>
        <w:tab/>
      </w:r>
      <w:r w:rsidRPr="001B7A50">
        <w:rPr>
          <w:rFonts w:ascii="LucidaBright-Bold" w:hAnsi="LucidaBright-Bold" w:cs="LucidaBright-Bold"/>
          <w:b/>
          <w:bCs/>
        </w:rPr>
        <w:tab/>
      </w:r>
      <w:r>
        <w:rPr>
          <w:rFonts w:ascii="LucidaBright-Bold" w:hAnsi="LucidaBright-Bold" w:cs="LucidaBright-Bold"/>
          <w:b/>
          <w:bCs/>
        </w:rPr>
        <w:t xml:space="preserve">                </w:t>
      </w:r>
      <w:r w:rsidRPr="001B7A50">
        <w:rPr>
          <w:rFonts w:ascii="LucidaBright-Bold" w:hAnsi="LucidaBright-Bold" w:cs="LucidaBright-Bold"/>
          <w:b/>
          <w:bCs/>
        </w:rPr>
        <w:t>4</w:t>
      </w:r>
      <w:r w:rsidRPr="001B7A50">
        <w:rPr>
          <w:rFonts w:ascii="LucidaBright-Bold" w:hAnsi="LucidaBright-Bold" w:cs="LucidaBright-Bold"/>
          <w:b/>
          <w:bCs/>
        </w:rPr>
        <w:tab/>
      </w:r>
    </w:p>
    <w:p w:rsidR="001B7A50" w:rsidRDefault="001B7A50" w:rsidP="00E04C5D">
      <w:pPr>
        <w:autoSpaceDE w:val="0"/>
        <w:autoSpaceDN w:val="0"/>
        <w:adjustRightInd w:val="0"/>
        <w:spacing w:after="0" w:line="360" w:lineRule="auto"/>
        <w:rPr>
          <w:rFonts w:ascii="LucidaBright-Bold" w:hAnsi="LucidaBright-Bold" w:cs="LucidaBright-Bold"/>
          <w:b/>
          <w:bCs/>
          <w:sz w:val="24"/>
          <w:szCs w:val="24"/>
        </w:rPr>
      </w:pPr>
      <w:r>
        <w:rPr>
          <w:rFonts w:ascii="LucidaBright-Bold" w:hAnsi="LucidaBright-Bold" w:cs="LucidaBright-Bold"/>
          <w:b/>
          <w:bCs/>
          <w:sz w:val="24"/>
          <w:szCs w:val="24"/>
        </w:rPr>
        <w:t>Organizasyon Şeması</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5</w:t>
      </w:r>
    </w:p>
    <w:p w:rsidR="001B7A50" w:rsidRDefault="001B7A50" w:rsidP="00E04C5D">
      <w:pPr>
        <w:autoSpaceDE w:val="0"/>
        <w:autoSpaceDN w:val="0"/>
        <w:adjustRightInd w:val="0"/>
        <w:spacing w:after="0" w:line="360" w:lineRule="auto"/>
        <w:rPr>
          <w:rFonts w:ascii="LucidaBright-Bold" w:hAnsi="LucidaBright-Bold" w:cs="LucidaBright-Bold"/>
          <w:b/>
          <w:bCs/>
          <w:sz w:val="24"/>
          <w:szCs w:val="24"/>
        </w:rPr>
      </w:pPr>
      <w:r>
        <w:rPr>
          <w:rFonts w:ascii="LucidaBright-Bold" w:hAnsi="LucidaBright-Bold" w:cs="LucidaBright-Bold"/>
          <w:b/>
          <w:bCs/>
          <w:sz w:val="24"/>
          <w:szCs w:val="24"/>
        </w:rPr>
        <w:t>Temel Değerlerimiz</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5</w:t>
      </w:r>
      <w:r>
        <w:rPr>
          <w:rFonts w:ascii="LucidaBright-Bold" w:hAnsi="LucidaBright-Bold" w:cs="LucidaBright-Bold"/>
          <w:b/>
          <w:bCs/>
          <w:sz w:val="24"/>
          <w:szCs w:val="24"/>
        </w:rPr>
        <w:tab/>
      </w:r>
    </w:p>
    <w:p w:rsidR="001B7A50" w:rsidRDefault="001B7A50" w:rsidP="00E04C5D">
      <w:pPr>
        <w:autoSpaceDE w:val="0"/>
        <w:autoSpaceDN w:val="0"/>
        <w:adjustRightInd w:val="0"/>
        <w:spacing w:after="0" w:line="360" w:lineRule="auto"/>
        <w:rPr>
          <w:rFonts w:ascii="LucidaBright-Bold" w:hAnsi="LucidaBright-Bold" w:cs="LucidaBright-Bold"/>
          <w:b/>
          <w:bCs/>
          <w:sz w:val="24"/>
          <w:szCs w:val="24"/>
        </w:rPr>
      </w:pPr>
      <w:r>
        <w:rPr>
          <w:rFonts w:ascii="LucidaBright-Bold" w:hAnsi="LucidaBright-Bold" w:cs="LucidaBright-Bold"/>
          <w:b/>
          <w:bCs/>
          <w:sz w:val="24"/>
          <w:szCs w:val="24"/>
        </w:rPr>
        <w:t>Politikalar</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6</w:t>
      </w:r>
    </w:p>
    <w:p w:rsidR="0032141D" w:rsidRDefault="0032141D" w:rsidP="00E04C5D">
      <w:pPr>
        <w:autoSpaceDE w:val="0"/>
        <w:autoSpaceDN w:val="0"/>
        <w:adjustRightInd w:val="0"/>
        <w:spacing w:after="0" w:line="360" w:lineRule="auto"/>
        <w:rPr>
          <w:rFonts w:ascii="LucidaBright-Bold" w:hAnsi="LucidaBright-Bold" w:cs="LucidaBright-Bold"/>
          <w:b/>
          <w:bCs/>
          <w:sz w:val="24"/>
          <w:szCs w:val="24"/>
        </w:rPr>
      </w:pPr>
      <w:r>
        <w:rPr>
          <w:rFonts w:ascii="LucidaBright-Bold" w:hAnsi="LucidaBright-Bold" w:cs="LucidaBright-Bold"/>
          <w:b/>
          <w:bCs/>
          <w:sz w:val="24"/>
          <w:szCs w:val="24"/>
        </w:rPr>
        <w:t>ERÖYÇEM Paydaşları</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7</w:t>
      </w:r>
    </w:p>
    <w:p w:rsidR="0032141D" w:rsidRDefault="0032141D" w:rsidP="00E04C5D">
      <w:pPr>
        <w:autoSpaceDE w:val="0"/>
        <w:autoSpaceDN w:val="0"/>
        <w:adjustRightInd w:val="0"/>
        <w:spacing w:after="0" w:line="360" w:lineRule="auto"/>
        <w:rPr>
          <w:rFonts w:ascii="LucidaBright-Bold" w:hAnsi="LucidaBright-Bold" w:cs="LucidaBright-Bold"/>
          <w:b/>
          <w:bCs/>
          <w:sz w:val="24"/>
          <w:szCs w:val="24"/>
        </w:rPr>
      </w:pPr>
      <w:proofErr w:type="gramStart"/>
      <w:r>
        <w:rPr>
          <w:rFonts w:ascii="LucidaBright-Bold" w:hAnsi="LucidaBright-Bold" w:cs="LucidaBright-Bold"/>
          <w:b/>
          <w:bCs/>
          <w:sz w:val="24"/>
          <w:szCs w:val="24"/>
        </w:rPr>
        <w:t>Misyon,vizyon</w:t>
      </w:r>
      <w:proofErr w:type="gramEnd"/>
      <w:r>
        <w:rPr>
          <w:rFonts w:ascii="LucidaBright-Bold" w:hAnsi="LucidaBright-Bold" w:cs="LucidaBright-Bold"/>
          <w:b/>
          <w:bCs/>
          <w:sz w:val="24"/>
          <w:szCs w:val="24"/>
        </w:rPr>
        <w:t>, değer ve hedefleri</w:t>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r>
      <w:r>
        <w:rPr>
          <w:rFonts w:ascii="LucidaBright-Bold" w:hAnsi="LucidaBright-Bold" w:cs="LucidaBright-Bold"/>
          <w:b/>
          <w:bCs/>
          <w:sz w:val="24"/>
          <w:szCs w:val="24"/>
        </w:rPr>
        <w:tab/>
        <w:t xml:space="preserve">                            8</w:t>
      </w:r>
    </w:p>
    <w:p w:rsidR="0032141D" w:rsidRDefault="0032141D" w:rsidP="00E04C5D">
      <w:pPr>
        <w:pStyle w:val="ListeParagraf"/>
        <w:numPr>
          <w:ilvl w:val="0"/>
          <w:numId w:val="12"/>
        </w:num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Kalite Güvence Sistemi</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10</w:t>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 xml:space="preserve">Kalite Güvence Sisteminin Kazandırdıkları     </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10</w:t>
      </w:r>
      <w:r>
        <w:rPr>
          <w:rFonts w:ascii="LucidaBright-Bold" w:hAnsi="LucidaBright-Bold" w:cs="LucidaBright-Bold"/>
          <w:b/>
          <w:bCs/>
        </w:rPr>
        <w:tab/>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 xml:space="preserve">Kalite Planlama </w:t>
      </w:r>
      <w:proofErr w:type="gramStart"/>
      <w:r>
        <w:rPr>
          <w:rFonts w:ascii="LucidaBright-Bold" w:hAnsi="LucidaBright-Bold" w:cs="LucidaBright-Bold"/>
          <w:b/>
          <w:bCs/>
        </w:rPr>
        <w:t>Komitesi  ve</w:t>
      </w:r>
      <w:proofErr w:type="gramEnd"/>
      <w:r>
        <w:rPr>
          <w:rFonts w:ascii="LucidaBright-Bold" w:hAnsi="LucidaBright-Bold" w:cs="LucidaBright-Bold"/>
          <w:b/>
          <w:bCs/>
        </w:rPr>
        <w:t xml:space="preserve"> Ekibi</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10</w:t>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 xml:space="preserve">      Ç.   Araştırma ve Geliştirme</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12</w:t>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Araştırma Strateji ve Hedefleri</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12</w:t>
      </w:r>
      <w:r>
        <w:rPr>
          <w:rFonts w:ascii="LucidaBright-Bold" w:hAnsi="LucidaBright-Bold" w:cs="LucidaBright-Bold"/>
          <w:b/>
          <w:bCs/>
        </w:rPr>
        <w:tab/>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Altyapı Geliştirme Stratejileri</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12</w:t>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Araştırma Kaynakları</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13</w:t>
      </w:r>
      <w:r>
        <w:rPr>
          <w:rFonts w:ascii="LucidaBright-Bold" w:hAnsi="LucidaBright-Bold" w:cs="LucidaBright-Bold"/>
          <w:b/>
          <w:bCs/>
        </w:rPr>
        <w:tab/>
      </w:r>
    </w:p>
    <w:p w:rsid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Araştırma Kadrosu</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13</w:t>
      </w:r>
    </w:p>
    <w:p w:rsidR="00880503"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Araştırma Performansının İzlenmesi ve İyileştirilmesi</w:t>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r>
      <w:r>
        <w:rPr>
          <w:rFonts w:ascii="LucidaBright-Bold" w:hAnsi="LucidaBright-Bold" w:cs="LucidaBright-Bold"/>
          <w:b/>
          <w:bCs/>
        </w:rPr>
        <w:tab/>
        <w:t xml:space="preserve">    14</w:t>
      </w:r>
      <w:r>
        <w:rPr>
          <w:rFonts w:ascii="LucidaBright-Bold" w:hAnsi="LucidaBright-Bold" w:cs="LucidaBright-Bold"/>
          <w:b/>
          <w:bCs/>
        </w:rPr>
        <w:tab/>
      </w:r>
    </w:p>
    <w:p w:rsidR="00880503" w:rsidRDefault="00880503" w:rsidP="00E04C5D">
      <w:pPr>
        <w:autoSpaceDE w:val="0"/>
        <w:autoSpaceDN w:val="0"/>
        <w:adjustRightInd w:val="0"/>
        <w:spacing w:line="360" w:lineRule="auto"/>
        <w:rPr>
          <w:rFonts w:ascii="LucidaBright-Bold" w:hAnsi="LucidaBright-Bold" w:cs="LucidaBright-Bold"/>
          <w:b/>
          <w:bCs/>
        </w:rPr>
      </w:pPr>
    </w:p>
    <w:p w:rsidR="00880503" w:rsidRDefault="00880503" w:rsidP="00E04C5D">
      <w:pPr>
        <w:pStyle w:val="ListeParagraf"/>
        <w:numPr>
          <w:ilvl w:val="0"/>
          <w:numId w:val="13"/>
        </w:num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Yönetim Sistemi</w:t>
      </w:r>
      <w:r>
        <w:rPr>
          <w:rFonts w:ascii="LucidaBright-Bold" w:hAnsi="LucidaBright-Bold" w:cs="LucidaBright-Bold"/>
          <w:b/>
          <w:bCs/>
        </w:rPr>
        <w:tab/>
        <w:t xml:space="preserve">                                                                                    </w:t>
      </w:r>
      <w:r w:rsidR="00E04C5D">
        <w:rPr>
          <w:rFonts w:ascii="LucidaBright-Bold" w:hAnsi="LucidaBright-Bold" w:cs="LucidaBright-Bold"/>
          <w:b/>
          <w:bCs/>
        </w:rPr>
        <w:t xml:space="preserve"> </w:t>
      </w:r>
      <w:r>
        <w:rPr>
          <w:rFonts w:ascii="LucidaBright-Bold" w:hAnsi="LucidaBright-Bold" w:cs="LucidaBright-Bold"/>
          <w:b/>
          <w:bCs/>
        </w:rPr>
        <w:t xml:space="preserve"> 15</w:t>
      </w:r>
    </w:p>
    <w:p w:rsidR="00E04C5D" w:rsidRDefault="00E04C5D" w:rsidP="00E04C5D">
      <w:pPr>
        <w:autoSpaceDE w:val="0"/>
        <w:autoSpaceDN w:val="0"/>
        <w:adjustRightInd w:val="0"/>
        <w:spacing w:line="360" w:lineRule="auto"/>
        <w:rPr>
          <w:rFonts w:ascii="LucidaBright-Bold" w:hAnsi="LucidaBright-Bold" w:cs="LucidaBright-Bold"/>
          <w:b/>
          <w:bCs/>
        </w:rPr>
      </w:pPr>
    </w:p>
    <w:p w:rsidR="00880503" w:rsidRDefault="00880503"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Kaynakların Yönetimi</w:t>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t xml:space="preserve">    15</w:t>
      </w:r>
    </w:p>
    <w:p w:rsidR="00880503" w:rsidRDefault="00880503"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Bilgi Yönetimi</w:t>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t xml:space="preserve">    15</w:t>
      </w:r>
      <w:r w:rsidR="00E04C5D">
        <w:rPr>
          <w:rFonts w:ascii="LucidaBright-Bold" w:hAnsi="LucidaBright-Bold" w:cs="LucidaBright-Bold"/>
          <w:b/>
          <w:bCs/>
        </w:rPr>
        <w:tab/>
      </w:r>
    </w:p>
    <w:p w:rsidR="00880503" w:rsidRDefault="00880503"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Kurum Dışı Tedarik Edilen Hizmetlerin Kalitesi</w:t>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t xml:space="preserve">    15</w:t>
      </w:r>
      <w:r w:rsidR="00E04C5D">
        <w:rPr>
          <w:rFonts w:ascii="LucidaBright-Bold" w:hAnsi="LucidaBright-Bold" w:cs="LucidaBright-Bold"/>
          <w:b/>
          <w:bCs/>
        </w:rPr>
        <w:tab/>
      </w:r>
    </w:p>
    <w:p w:rsidR="00880503" w:rsidRDefault="00880503"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Kamuoyunun Bilgilendirilmesi</w:t>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t xml:space="preserve">    16</w:t>
      </w:r>
      <w:r w:rsidR="00E04C5D">
        <w:rPr>
          <w:rFonts w:ascii="LucidaBright-Bold" w:hAnsi="LucidaBright-Bold" w:cs="LucidaBright-Bold"/>
          <w:b/>
          <w:bCs/>
        </w:rPr>
        <w:tab/>
      </w:r>
    </w:p>
    <w:p w:rsidR="00880503" w:rsidRDefault="00880503"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Yönetimin Etkinliği ve Hesap Verebilirliği</w:t>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t xml:space="preserve">    16</w:t>
      </w:r>
    </w:p>
    <w:p w:rsidR="0032141D" w:rsidRPr="00880503" w:rsidRDefault="00880503" w:rsidP="00E04C5D">
      <w:pPr>
        <w:pStyle w:val="ListeParagraf"/>
        <w:numPr>
          <w:ilvl w:val="0"/>
          <w:numId w:val="13"/>
        </w:num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Sonuç ve Değerlendirme</w:t>
      </w:r>
      <w:r w:rsidR="0032141D" w:rsidRPr="00880503">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r>
      <w:r w:rsidR="00E04C5D">
        <w:rPr>
          <w:rFonts w:ascii="LucidaBright-Bold" w:hAnsi="LucidaBright-Bold" w:cs="LucidaBright-Bold"/>
          <w:b/>
          <w:bCs/>
        </w:rPr>
        <w:tab/>
        <w:t xml:space="preserve">   17</w:t>
      </w:r>
      <w:r w:rsidR="00E04C5D">
        <w:rPr>
          <w:rFonts w:ascii="LucidaBright-Bold" w:hAnsi="LucidaBright-Bold" w:cs="LucidaBright-Bold"/>
          <w:b/>
          <w:bCs/>
        </w:rPr>
        <w:tab/>
      </w:r>
    </w:p>
    <w:p w:rsidR="0032141D" w:rsidRPr="0032141D" w:rsidRDefault="0032141D" w:rsidP="00E04C5D">
      <w:pPr>
        <w:autoSpaceDE w:val="0"/>
        <w:autoSpaceDN w:val="0"/>
        <w:adjustRightInd w:val="0"/>
        <w:spacing w:line="360" w:lineRule="auto"/>
        <w:rPr>
          <w:rFonts w:ascii="LucidaBright-Bold" w:hAnsi="LucidaBright-Bold" w:cs="LucidaBright-Bold"/>
          <w:b/>
          <w:bCs/>
        </w:rPr>
      </w:pPr>
      <w:r>
        <w:rPr>
          <w:rFonts w:ascii="LucidaBright-Bold" w:hAnsi="LucidaBright-Bold" w:cs="LucidaBright-Bold"/>
          <w:b/>
          <w:bCs/>
        </w:rPr>
        <w:t xml:space="preserve"> </w:t>
      </w:r>
      <w:r>
        <w:rPr>
          <w:rFonts w:ascii="LucidaBright-Bold" w:hAnsi="LucidaBright-Bold" w:cs="LucidaBright-Bold"/>
          <w:b/>
          <w:bCs/>
        </w:rPr>
        <w:tab/>
        <w:t xml:space="preserve"> </w:t>
      </w:r>
    </w:p>
    <w:p w:rsidR="001B7A50" w:rsidRDefault="001B7A50" w:rsidP="00E04C5D">
      <w:pPr>
        <w:autoSpaceDE w:val="0"/>
        <w:autoSpaceDN w:val="0"/>
        <w:adjustRightInd w:val="0"/>
        <w:spacing w:after="0" w:line="360" w:lineRule="auto"/>
        <w:rPr>
          <w:rFonts w:ascii="LucidaBright-Bold" w:hAnsi="LucidaBright-Bold" w:cs="LucidaBright-Bold"/>
          <w:b/>
          <w:bCs/>
          <w:sz w:val="24"/>
          <w:szCs w:val="24"/>
        </w:rPr>
      </w:pPr>
      <w:r>
        <w:rPr>
          <w:rFonts w:ascii="LucidaBright-Bold" w:hAnsi="LucidaBright-Bold" w:cs="LucidaBright-Bold"/>
          <w:b/>
          <w:bCs/>
          <w:sz w:val="24"/>
          <w:szCs w:val="24"/>
        </w:rPr>
        <w:lastRenderedPageBreak/>
        <w:tab/>
      </w:r>
    </w:p>
    <w:p w:rsidR="00C25FFC" w:rsidRPr="00A80377" w:rsidRDefault="00C25FFC" w:rsidP="00A80377">
      <w:pPr>
        <w:autoSpaceDE w:val="0"/>
        <w:autoSpaceDN w:val="0"/>
        <w:adjustRightInd w:val="0"/>
        <w:spacing w:after="0" w:line="240" w:lineRule="auto"/>
        <w:jc w:val="center"/>
        <w:rPr>
          <w:rFonts w:ascii="LucidaBright-Bold" w:hAnsi="LucidaBright-Bold" w:cs="LucidaBright-Bold"/>
          <w:b/>
          <w:bCs/>
          <w:sz w:val="24"/>
          <w:szCs w:val="24"/>
        </w:rPr>
      </w:pPr>
      <w:r w:rsidRPr="00A80377">
        <w:rPr>
          <w:rFonts w:ascii="LucidaBright-Bold" w:hAnsi="LucidaBright-Bold" w:cs="LucidaBright-Bold"/>
          <w:b/>
          <w:bCs/>
          <w:sz w:val="24"/>
          <w:szCs w:val="24"/>
        </w:rPr>
        <w:t>İÇ DEĞERLENDİRME RAPORU</w:t>
      </w:r>
    </w:p>
    <w:p w:rsidR="00A80377" w:rsidRPr="00A80377" w:rsidRDefault="00A80377" w:rsidP="00A80377">
      <w:pPr>
        <w:autoSpaceDE w:val="0"/>
        <w:autoSpaceDN w:val="0"/>
        <w:adjustRightInd w:val="0"/>
        <w:spacing w:after="0" w:line="240" w:lineRule="auto"/>
        <w:jc w:val="center"/>
        <w:rPr>
          <w:rFonts w:ascii="LucidaBright-Bold" w:hAnsi="LucidaBright-Bold" w:cs="LucidaBright-Bold"/>
          <w:b/>
          <w:bCs/>
          <w:sz w:val="24"/>
          <w:szCs w:val="24"/>
        </w:rPr>
      </w:pPr>
    </w:p>
    <w:p w:rsidR="00C25FFC" w:rsidRPr="00C96542" w:rsidRDefault="00C25FFC" w:rsidP="00A80377">
      <w:pPr>
        <w:autoSpaceDE w:val="0"/>
        <w:autoSpaceDN w:val="0"/>
        <w:adjustRightInd w:val="0"/>
        <w:spacing w:after="0" w:line="240" w:lineRule="auto"/>
        <w:rPr>
          <w:rFonts w:ascii="LucidaBright-Bold" w:hAnsi="LucidaBright-Bold" w:cs="LucidaBright-Bold"/>
          <w:b/>
          <w:bCs/>
          <w:sz w:val="32"/>
          <w:szCs w:val="32"/>
        </w:rPr>
      </w:pPr>
      <w:r w:rsidRPr="00C96542">
        <w:rPr>
          <w:rFonts w:ascii="LucidaBright-Bold" w:hAnsi="LucidaBright-Bold" w:cs="LucidaBright-Bold"/>
          <w:b/>
          <w:bCs/>
          <w:sz w:val="32"/>
          <w:szCs w:val="32"/>
        </w:rPr>
        <w:t>A. Kurum Hakkında Bilgiler</w:t>
      </w:r>
    </w:p>
    <w:p w:rsidR="00C25FFC" w:rsidRPr="00A80377" w:rsidRDefault="00C25FFC" w:rsidP="00A80377">
      <w:pPr>
        <w:autoSpaceDE w:val="0"/>
        <w:autoSpaceDN w:val="0"/>
        <w:adjustRightInd w:val="0"/>
        <w:spacing w:after="0" w:line="240" w:lineRule="auto"/>
        <w:jc w:val="center"/>
        <w:rPr>
          <w:rFonts w:ascii="LucidaBright-Bold" w:hAnsi="LucidaBright-Bold" w:cs="LucidaBright-Bold"/>
          <w:b/>
          <w:bCs/>
          <w:sz w:val="24"/>
          <w:szCs w:val="24"/>
        </w:rPr>
      </w:pPr>
    </w:p>
    <w:p w:rsidR="00C25FFC" w:rsidRPr="00A80377" w:rsidRDefault="00C25FFC" w:rsidP="00C25FFC">
      <w:pPr>
        <w:tabs>
          <w:tab w:val="right" w:leader="dot" w:pos="8222"/>
        </w:tabs>
        <w:rPr>
          <w:sz w:val="24"/>
          <w:szCs w:val="24"/>
        </w:rPr>
      </w:pPr>
      <w:r w:rsidRPr="00A80377">
        <w:rPr>
          <w:sz w:val="24"/>
          <w:szCs w:val="24"/>
        </w:rPr>
        <w:t xml:space="preserve">Türkiye’de Üstün Yetenekli Çocukların Eğitimi 1960 yıllarda başlamıştır. Bu çalışmaların yaygınlaştırılması büyük önem taşımaktadır. Ülkemizde bugün </w:t>
      </w:r>
      <w:proofErr w:type="gramStart"/>
      <w:r w:rsidRPr="00A80377">
        <w:rPr>
          <w:sz w:val="24"/>
          <w:szCs w:val="24"/>
        </w:rPr>
        <w:t>bir çok</w:t>
      </w:r>
      <w:proofErr w:type="gramEnd"/>
      <w:r w:rsidRPr="00A80377">
        <w:rPr>
          <w:sz w:val="24"/>
          <w:szCs w:val="24"/>
        </w:rPr>
        <w:t xml:space="preserve"> üniversitede bu tip merkezler bulunmaktadır. Merkezin çalışma alanı olarak üstün yetenekli çocukların eğitimi belirlenmiş olup dünyada birçok üniversiteye bağlı araştırma merkezlerinde ve çocuk araştırma enstitülerinde bu faaliyetler yürütülmektedir. Yapılacak olan faaliyetlerin bir plan </w:t>
      </w:r>
      <w:proofErr w:type="gramStart"/>
      <w:r w:rsidRPr="00A80377">
        <w:rPr>
          <w:sz w:val="24"/>
          <w:szCs w:val="24"/>
        </w:rPr>
        <w:t>dahilinde</w:t>
      </w:r>
      <w:proofErr w:type="gramEnd"/>
      <w:r w:rsidRPr="00A80377">
        <w:rPr>
          <w:sz w:val="24"/>
          <w:szCs w:val="24"/>
        </w:rPr>
        <w:t xml:space="preserve"> olması şüphesiz zaman israfını önleyecektir. Diğer tarafından yürütülen eğitim öğretim faaliyetlerinin bir plan </w:t>
      </w:r>
      <w:proofErr w:type="gramStart"/>
      <w:r w:rsidRPr="00A80377">
        <w:rPr>
          <w:sz w:val="24"/>
          <w:szCs w:val="24"/>
        </w:rPr>
        <w:t>dahilinde</w:t>
      </w:r>
      <w:proofErr w:type="gramEnd"/>
      <w:r w:rsidRPr="00A80377">
        <w:rPr>
          <w:sz w:val="24"/>
          <w:szCs w:val="24"/>
        </w:rPr>
        <w:t xml:space="preserve"> yürütülmesi eğitimi tesadüflerden kurtaracaktır. Erciyes Üniversitesi Özel Yetenekli Çocukların Eğitimi Uygulama ve Araştırma Merkezi’ne ait faaliyet raporu ayrıntılı olarak yapılması planlanan çalışmaları kapsamaktadır.</w:t>
      </w:r>
    </w:p>
    <w:p w:rsidR="00912854" w:rsidRPr="00A80377" w:rsidRDefault="00912854" w:rsidP="00912854">
      <w:pPr>
        <w:tabs>
          <w:tab w:val="left" w:pos="0"/>
        </w:tabs>
        <w:spacing w:after="0"/>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 xml:space="preserve">Birim Eğitim Fakültesi içerisinde bulunmakta olup faaliyetlerini şu anda burada yürütmektedir. Birim 1 Müdür </w:t>
      </w:r>
      <w:proofErr w:type="gramStart"/>
      <w:r w:rsidRPr="00A80377">
        <w:rPr>
          <w:rFonts w:ascii="Times New Roman" w:eastAsia="Times New Roman" w:hAnsi="Times New Roman" w:cs="Times New Roman"/>
          <w:bCs/>
          <w:sz w:val="24"/>
          <w:szCs w:val="24"/>
          <w:lang w:eastAsia="ko-KR"/>
        </w:rPr>
        <w:t>ve  1</w:t>
      </w:r>
      <w:proofErr w:type="gramEnd"/>
      <w:r w:rsidRPr="00A80377">
        <w:rPr>
          <w:rFonts w:ascii="Times New Roman" w:eastAsia="Times New Roman" w:hAnsi="Times New Roman" w:cs="Times New Roman"/>
          <w:bCs/>
          <w:sz w:val="24"/>
          <w:szCs w:val="24"/>
          <w:lang w:eastAsia="ko-KR"/>
        </w:rPr>
        <w:t xml:space="preserve"> Müdür Yardımcısından oluşmaktadır. Birimde henüz personel bulunmamaktadır. Birim henüz kurulum aşamasındadır.</w:t>
      </w:r>
      <w:r w:rsidRPr="00A80377">
        <w:rPr>
          <w:rFonts w:ascii="Times New Roman" w:eastAsia="Times New Roman" w:hAnsi="Times New Roman" w:cs="Times New Roman"/>
          <w:bCs/>
          <w:sz w:val="24"/>
          <w:szCs w:val="24"/>
          <w:lang w:eastAsia="ko-KR"/>
        </w:rPr>
        <w:tab/>
      </w:r>
    </w:p>
    <w:p w:rsidR="004B015A" w:rsidRDefault="004B015A" w:rsidP="00F9025A">
      <w:pPr>
        <w:autoSpaceDE w:val="0"/>
        <w:autoSpaceDN w:val="0"/>
        <w:adjustRightInd w:val="0"/>
        <w:spacing w:after="0" w:line="240" w:lineRule="auto"/>
        <w:rPr>
          <w:rFonts w:ascii="LucidaBright" w:hAnsi="LucidaBright" w:cs="LucidaBright"/>
          <w:b/>
          <w:sz w:val="24"/>
          <w:szCs w:val="24"/>
        </w:rPr>
      </w:pPr>
    </w:p>
    <w:p w:rsidR="00F9025A" w:rsidRPr="001F15E8" w:rsidRDefault="00F9025A" w:rsidP="00F9025A">
      <w:pPr>
        <w:autoSpaceDE w:val="0"/>
        <w:autoSpaceDN w:val="0"/>
        <w:adjustRightInd w:val="0"/>
        <w:spacing w:after="0" w:line="240" w:lineRule="auto"/>
        <w:rPr>
          <w:rFonts w:ascii="LucidaBright" w:hAnsi="LucidaBright" w:cs="LucidaBright"/>
          <w:b/>
          <w:sz w:val="24"/>
          <w:szCs w:val="24"/>
        </w:rPr>
      </w:pPr>
      <w:r w:rsidRPr="001F15E8">
        <w:rPr>
          <w:rFonts w:ascii="LucidaBright" w:hAnsi="LucidaBright" w:cs="LucidaBright"/>
          <w:b/>
          <w:sz w:val="24"/>
          <w:szCs w:val="24"/>
        </w:rPr>
        <w:t>İletişim Bilgileri</w:t>
      </w:r>
    </w:p>
    <w:p w:rsidR="00F9025A" w:rsidRPr="00A80377" w:rsidRDefault="00F9025A" w:rsidP="00F9025A">
      <w:pPr>
        <w:autoSpaceDE w:val="0"/>
        <w:autoSpaceDN w:val="0"/>
        <w:adjustRightInd w:val="0"/>
        <w:spacing w:after="0" w:line="240" w:lineRule="auto"/>
        <w:rPr>
          <w:rFonts w:ascii="LucidaBright" w:hAnsi="LucidaBright" w:cs="LucidaBright"/>
          <w:color w:val="338DE1"/>
          <w:sz w:val="24"/>
          <w:szCs w:val="24"/>
        </w:rPr>
      </w:pPr>
    </w:p>
    <w:p w:rsidR="00F9025A" w:rsidRPr="00A80377" w:rsidRDefault="00F9025A" w:rsidP="00F9025A">
      <w:pPr>
        <w:autoSpaceDE w:val="0"/>
        <w:autoSpaceDN w:val="0"/>
        <w:adjustRightInd w:val="0"/>
        <w:spacing w:after="0" w:line="240" w:lineRule="auto"/>
        <w:rPr>
          <w:rFonts w:ascii="LucidaBright" w:hAnsi="LucidaBright" w:cs="LucidaBright"/>
          <w:color w:val="000000"/>
          <w:sz w:val="24"/>
          <w:szCs w:val="24"/>
        </w:rPr>
      </w:pPr>
      <w:r w:rsidRPr="00A80377">
        <w:rPr>
          <w:rFonts w:ascii="LucidaBright" w:hAnsi="LucidaBright" w:cs="LucidaBright"/>
          <w:color w:val="000000"/>
          <w:sz w:val="24"/>
          <w:szCs w:val="24"/>
        </w:rPr>
        <w:t>ERÖYÇEM Merkez Müdür V.</w:t>
      </w:r>
    </w:p>
    <w:p w:rsidR="00F9025A" w:rsidRPr="00A80377" w:rsidRDefault="00F9025A" w:rsidP="00F9025A">
      <w:pPr>
        <w:autoSpaceDE w:val="0"/>
        <w:autoSpaceDN w:val="0"/>
        <w:adjustRightInd w:val="0"/>
        <w:spacing w:after="0" w:line="240" w:lineRule="auto"/>
        <w:rPr>
          <w:rFonts w:ascii="LucidaBright" w:hAnsi="LucidaBright" w:cs="LucidaBright"/>
          <w:color w:val="000000"/>
          <w:sz w:val="24"/>
          <w:szCs w:val="24"/>
        </w:rPr>
      </w:pPr>
      <w:proofErr w:type="spellStart"/>
      <w:r w:rsidRPr="00A80377">
        <w:rPr>
          <w:rFonts w:ascii="LucidaBright" w:hAnsi="LucidaBright" w:cs="LucidaBright"/>
          <w:color w:val="000000"/>
          <w:sz w:val="24"/>
          <w:szCs w:val="24"/>
        </w:rPr>
        <w:t>Öğr</w:t>
      </w:r>
      <w:proofErr w:type="spellEnd"/>
      <w:r w:rsidRPr="00A80377">
        <w:rPr>
          <w:rFonts w:ascii="LucidaBright" w:hAnsi="LucidaBright" w:cs="LucidaBright"/>
          <w:color w:val="000000"/>
          <w:sz w:val="24"/>
          <w:szCs w:val="24"/>
        </w:rPr>
        <w:t>. Gör. Rıdvan KARABULUT</w:t>
      </w:r>
      <w:r w:rsidRPr="00A80377">
        <w:rPr>
          <w:rFonts w:ascii="LucidaBright" w:hAnsi="LucidaBright" w:cs="LucidaBright"/>
          <w:color w:val="000000"/>
          <w:sz w:val="24"/>
          <w:szCs w:val="24"/>
        </w:rPr>
        <w:tab/>
      </w:r>
      <w:r w:rsidRPr="00A80377">
        <w:rPr>
          <w:rFonts w:ascii="LucidaBright" w:hAnsi="LucidaBright" w:cs="LucidaBright"/>
          <w:color w:val="000000"/>
          <w:sz w:val="24"/>
          <w:szCs w:val="24"/>
        </w:rPr>
        <w:tab/>
      </w:r>
    </w:p>
    <w:p w:rsidR="00F9025A" w:rsidRPr="00A80377" w:rsidRDefault="00F9025A" w:rsidP="00F9025A">
      <w:pPr>
        <w:autoSpaceDE w:val="0"/>
        <w:autoSpaceDN w:val="0"/>
        <w:adjustRightInd w:val="0"/>
        <w:spacing w:after="0" w:line="240" w:lineRule="auto"/>
        <w:rPr>
          <w:rFonts w:ascii="LucidaBright" w:hAnsi="LucidaBright" w:cs="LucidaBright"/>
          <w:color w:val="000000"/>
          <w:sz w:val="24"/>
          <w:szCs w:val="24"/>
        </w:rPr>
      </w:pPr>
      <w:r w:rsidRPr="00A80377">
        <w:rPr>
          <w:rFonts w:ascii="LucidaBright" w:hAnsi="LucidaBright" w:cs="LucidaBright"/>
          <w:color w:val="000000"/>
          <w:sz w:val="24"/>
          <w:szCs w:val="24"/>
        </w:rPr>
        <w:t>ERÜ Eğitim Fakültesi Zemin Kat A. Blok Melikgazi/Kayseri</w:t>
      </w:r>
    </w:p>
    <w:p w:rsidR="00F9025A" w:rsidRPr="00A80377" w:rsidRDefault="00F9025A" w:rsidP="00F9025A">
      <w:pPr>
        <w:autoSpaceDE w:val="0"/>
        <w:autoSpaceDN w:val="0"/>
        <w:adjustRightInd w:val="0"/>
        <w:spacing w:after="0" w:line="240" w:lineRule="auto"/>
        <w:rPr>
          <w:rFonts w:ascii="LucidaBright" w:hAnsi="LucidaBright" w:cs="LucidaBright"/>
          <w:color w:val="000000"/>
          <w:sz w:val="24"/>
          <w:szCs w:val="24"/>
        </w:rPr>
      </w:pPr>
      <w:r w:rsidRPr="00A80377">
        <w:rPr>
          <w:rFonts w:ascii="LucidaBright" w:hAnsi="LucidaBright" w:cs="LucidaBright"/>
          <w:color w:val="000000"/>
          <w:sz w:val="24"/>
          <w:szCs w:val="24"/>
        </w:rPr>
        <w:t>Telefon: 0352 207 66 66/37551</w:t>
      </w:r>
    </w:p>
    <w:p w:rsidR="00F9025A" w:rsidRDefault="00F9025A" w:rsidP="00F9025A">
      <w:pPr>
        <w:autoSpaceDE w:val="0"/>
        <w:autoSpaceDN w:val="0"/>
        <w:adjustRightInd w:val="0"/>
        <w:spacing w:after="0" w:line="240" w:lineRule="auto"/>
        <w:rPr>
          <w:rFonts w:ascii="LucidaBright" w:hAnsi="LucidaBright" w:cs="LucidaBright"/>
          <w:color w:val="000000"/>
          <w:sz w:val="24"/>
          <w:szCs w:val="24"/>
        </w:rPr>
      </w:pPr>
      <w:r w:rsidRPr="00A80377">
        <w:rPr>
          <w:rFonts w:ascii="LucidaBright" w:hAnsi="LucidaBright" w:cs="LucidaBright"/>
          <w:color w:val="000000"/>
          <w:sz w:val="24"/>
          <w:szCs w:val="24"/>
        </w:rPr>
        <w:t>Eposta:eroycem@erciyes.edu.tr</w:t>
      </w:r>
    </w:p>
    <w:p w:rsidR="00F9025A" w:rsidRDefault="00F9025A" w:rsidP="00F9025A">
      <w:pPr>
        <w:autoSpaceDE w:val="0"/>
        <w:autoSpaceDN w:val="0"/>
        <w:adjustRightInd w:val="0"/>
        <w:spacing w:after="0" w:line="240" w:lineRule="auto"/>
        <w:rPr>
          <w:rFonts w:ascii="LucidaBright" w:hAnsi="LucidaBright" w:cs="LucidaBright"/>
          <w:color w:val="000000"/>
          <w:sz w:val="24"/>
          <w:szCs w:val="24"/>
        </w:rPr>
      </w:pPr>
      <w:r>
        <w:rPr>
          <w:rFonts w:ascii="LucidaBright" w:hAnsi="LucidaBright" w:cs="LucidaBright"/>
          <w:color w:val="000000"/>
          <w:sz w:val="24"/>
          <w:szCs w:val="24"/>
        </w:rPr>
        <w:t>Web: http://eroycem.edu.tr</w:t>
      </w:r>
    </w:p>
    <w:p w:rsidR="00F9025A" w:rsidRDefault="00F9025A" w:rsidP="00F9025A">
      <w:pPr>
        <w:autoSpaceDE w:val="0"/>
        <w:autoSpaceDN w:val="0"/>
        <w:adjustRightInd w:val="0"/>
        <w:spacing w:after="0" w:line="240" w:lineRule="auto"/>
        <w:rPr>
          <w:rFonts w:ascii="LucidaBright" w:hAnsi="LucidaBright" w:cs="LucidaBright"/>
          <w:color w:val="000000"/>
          <w:sz w:val="24"/>
          <w:szCs w:val="24"/>
        </w:rPr>
      </w:pPr>
      <w:proofErr w:type="spellStart"/>
      <w:r>
        <w:rPr>
          <w:rFonts w:ascii="LucidaBright" w:hAnsi="LucidaBright" w:cs="LucidaBright"/>
          <w:color w:val="000000"/>
          <w:sz w:val="24"/>
          <w:szCs w:val="24"/>
        </w:rPr>
        <w:t>Facebook</w:t>
      </w:r>
      <w:proofErr w:type="spellEnd"/>
      <w:r>
        <w:rPr>
          <w:rFonts w:ascii="LucidaBright" w:hAnsi="LucidaBright" w:cs="LucidaBright"/>
          <w:color w:val="000000"/>
          <w:sz w:val="24"/>
          <w:szCs w:val="24"/>
        </w:rPr>
        <w:t>: ERÜ Özel Yetenekli Çocukların Eğitimi Merkezi</w:t>
      </w:r>
    </w:p>
    <w:p w:rsidR="00F9025A" w:rsidRDefault="00F9025A" w:rsidP="00F9025A">
      <w:pPr>
        <w:autoSpaceDE w:val="0"/>
        <w:autoSpaceDN w:val="0"/>
        <w:adjustRightInd w:val="0"/>
        <w:spacing w:after="0" w:line="240" w:lineRule="auto"/>
        <w:rPr>
          <w:rFonts w:ascii="LucidaBright" w:hAnsi="LucidaBright" w:cs="LucidaBright"/>
          <w:color w:val="000000"/>
          <w:sz w:val="24"/>
          <w:szCs w:val="24"/>
        </w:rPr>
      </w:pPr>
      <w:proofErr w:type="spellStart"/>
      <w:r>
        <w:rPr>
          <w:rFonts w:ascii="LucidaBright" w:hAnsi="LucidaBright" w:cs="LucidaBright"/>
          <w:color w:val="000000"/>
          <w:sz w:val="24"/>
          <w:szCs w:val="24"/>
        </w:rPr>
        <w:t>Instagram</w:t>
      </w:r>
      <w:proofErr w:type="spellEnd"/>
      <w:r>
        <w:rPr>
          <w:rFonts w:ascii="LucidaBright" w:hAnsi="LucidaBright" w:cs="LucidaBright"/>
          <w:color w:val="000000"/>
          <w:sz w:val="24"/>
          <w:szCs w:val="24"/>
        </w:rPr>
        <w:t xml:space="preserve">: </w:t>
      </w:r>
      <w:proofErr w:type="spellStart"/>
      <w:r>
        <w:rPr>
          <w:rFonts w:ascii="LucidaBright" w:hAnsi="LucidaBright" w:cs="LucidaBright"/>
          <w:color w:val="000000"/>
          <w:sz w:val="24"/>
          <w:szCs w:val="24"/>
        </w:rPr>
        <w:t>Eroycem</w:t>
      </w:r>
      <w:proofErr w:type="spellEnd"/>
    </w:p>
    <w:p w:rsidR="00F9025A" w:rsidRDefault="00F9025A" w:rsidP="00F9025A">
      <w:pPr>
        <w:autoSpaceDE w:val="0"/>
        <w:autoSpaceDN w:val="0"/>
        <w:adjustRightInd w:val="0"/>
        <w:spacing w:after="0" w:line="240" w:lineRule="auto"/>
        <w:rPr>
          <w:rFonts w:ascii="LucidaBright" w:hAnsi="LucidaBright" w:cs="LucidaBright"/>
          <w:color w:val="000000"/>
          <w:sz w:val="24"/>
          <w:szCs w:val="24"/>
        </w:rPr>
      </w:pPr>
    </w:p>
    <w:p w:rsidR="00F9025A" w:rsidRDefault="00F9025A" w:rsidP="00F9025A">
      <w:pPr>
        <w:autoSpaceDE w:val="0"/>
        <w:autoSpaceDN w:val="0"/>
        <w:adjustRightInd w:val="0"/>
        <w:spacing w:after="0" w:line="240" w:lineRule="auto"/>
        <w:rPr>
          <w:rFonts w:ascii="LucidaBright" w:hAnsi="LucidaBright" w:cs="LucidaBright"/>
          <w:color w:val="000000"/>
          <w:sz w:val="24"/>
          <w:szCs w:val="24"/>
        </w:rPr>
      </w:pPr>
    </w:p>
    <w:p w:rsidR="00F9025A" w:rsidRPr="001F15E8" w:rsidRDefault="00F9025A" w:rsidP="00F9025A">
      <w:pPr>
        <w:keepNext/>
        <w:numPr>
          <w:ilvl w:val="2"/>
          <w:numId w:val="0"/>
        </w:numPr>
        <w:spacing w:after="0"/>
        <w:outlineLvl w:val="2"/>
        <w:rPr>
          <w:rFonts w:ascii="LucidaBright" w:hAnsi="LucidaBright" w:cs="LucidaBright"/>
          <w:b/>
          <w:sz w:val="24"/>
          <w:szCs w:val="24"/>
        </w:rPr>
      </w:pPr>
      <w:r w:rsidRPr="001F15E8">
        <w:rPr>
          <w:rFonts w:ascii="LucidaBright" w:hAnsi="LucidaBright" w:cs="LucidaBright"/>
          <w:b/>
          <w:sz w:val="24"/>
          <w:szCs w:val="24"/>
        </w:rPr>
        <w:t xml:space="preserve">Tarihsel </w:t>
      </w:r>
      <w:r w:rsidRPr="001F15E8">
        <w:rPr>
          <w:rFonts w:ascii="Times New Roman" w:eastAsia="Times New Roman" w:hAnsi="Times New Roman" w:cs="Times New Roman"/>
          <w:b/>
          <w:sz w:val="24"/>
          <w:szCs w:val="24"/>
          <w:lang w:eastAsia="ko-KR"/>
        </w:rPr>
        <w:t>Gelişimi</w:t>
      </w:r>
    </w:p>
    <w:p w:rsidR="00F9025A" w:rsidRPr="001F15E8" w:rsidRDefault="00F9025A" w:rsidP="00F9025A">
      <w:pPr>
        <w:autoSpaceDE w:val="0"/>
        <w:autoSpaceDN w:val="0"/>
        <w:adjustRightInd w:val="0"/>
        <w:spacing w:after="0" w:line="240" w:lineRule="auto"/>
        <w:rPr>
          <w:rFonts w:ascii="LucidaBright" w:hAnsi="LucidaBright" w:cs="LucidaBright"/>
          <w:b/>
          <w:color w:val="338DE1"/>
          <w:sz w:val="24"/>
          <w:szCs w:val="24"/>
        </w:rPr>
      </w:pPr>
    </w:p>
    <w:p w:rsidR="00F9025A" w:rsidRPr="00A80377" w:rsidRDefault="00F9025A" w:rsidP="00F9025A">
      <w:pPr>
        <w:autoSpaceDE w:val="0"/>
        <w:autoSpaceDN w:val="0"/>
        <w:adjustRightInd w:val="0"/>
        <w:spacing w:after="0" w:line="240" w:lineRule="auto"/>
        <w:rPr>
          <w:sz w:val="24"/>
          <w:szCs w:val="24"/>
        </w:rPr>
      </w:pPr>
      <w:r w:rsidRPr="00A80377">
        <w:rPr>
          <w:sz w:val="24"/>
          <w:szCs w:val="24"/>
        </w:rPr>
        <w:t xml:space="preserve">13.04.2015 tarihinde Resmi Gazetede yayımlanan 29325 sayılı karar ile Erciyes Üniversitesi Özel Yetenekli Çocukların Eğitimi Uyguma ve Araştırma Merkezi kurulmuştur. 07.05.2015 tarihinde ERÖYÇEM müdürlüğüne </w:t>
      </w:r>
      <w:proofErr w:type="spellStart"/>
      <w:r w:rsidRPr="00A80377">
        <w:rPr>
          <w:sz w:val="24"/>
          <w:szCs w:val="24"/>
        </w:rPr>
        <w:t>Öğr</w:t>
      </w:r>
      <w:proofErr w:type="spellEnd"/>
      <w:r w:rsidRPr="00A80377">
        <w:rPr>
          <w:sz w:val="24"/>
          <w:szCs w:val="24"/>
        </w:rPr>
        <w:t xml:space="preserve">. Gör. Rıdvan KARABULUT </w:t>
      </w:r>
      <w:proofErr w:type="gramStart"/>
      <w:r w:rsidRPr="00A80377">
        <w:rPr>
          <w:sz w:val="24"/>
          <w:szCs w:val="24"/>
        </w:rPr>
        <w:t>vekaleten</w:t>
      </w:r>
      <w:proofErr w:type="gramEnd"/>
      <w:r w:rsidRPr="00A80377">
        <w:rPr>
          <w:sz w:val="24"/>
          <w:szCs w:val="24"/>
        </w:rPr>
        <w:t xml:space="preserve"> atanmıştır. </w:t>
      </w:r>
    </w:p>
    <w:p w:rsidR="00912854" w:rsidRPr="00A80377" w:rsidRDefault="00912854" w:rsidP="00912854">
      <w:pPr>
        <w:tabs>
          <w:tab w:val="left" w:pos="0"/>
        </w:tabs>
        <w:spacing w:after="0"/>
        <w:jc w:val="both"/>
        <w:rPr>
          <w:rFonts w:ascii="Times New Roman" w:eastAsia="Times New Roman" w:hAnsi="Times New Roman" w:cs="Times New Roman"/>
          <w:bCs/>
          <w:sz w:val="24"/>
          <w:szCs w:val="24"/>
          <w:lang w:eastAsia="ko-KR"/>
        </w:rPr>
      </w:pPr>
    </w:p>
    <w:p w:rsidR="00C25FFC" w:rsidRPr="00A80377" w:rsidRDefault="00C25FFC" w:rsidP="00C25FFC">
      <w:pPr>
        <w:jc w:val="both"/>
        <w:rPr>
          <w:sz w:val="24"/>
          <w:szCs w:val="24"/>
        </w:rPr>
      </w:pPr>
      <w:r w:rsidRPr="00A80377">
        <w:rPr>
          <w:b/>
          <w:sz w:val="24"/>
          <w:szCs w:val="24"/>
        </w:rPr>
        <w:t xml:space="preserve">Misyon: </w:t>
      </w:r>
      <w:r w:rsidRPr="00A80377">
        <w:rPr>
          <w:sz w:val="24"/>
          <w:szCs w:val="24"/>
        </w:rPr>
        <w:t>Erciyes Üniversitesi Özel Yetenekli Çocukların Eğitimi Uygulama ve Araştırma Merkezi kendisi için saptadığı temel varlık gerekçesini ve görevleri,</w:t>
      </w:r>
    </w:p>
    <w:p w:rsidR="00C25FFC" w:rsidRPr="00A80377" w:rsidRDefault="00C25FFC" w:rsidP="00C25FFC">
      <w:pPr>
        <w:jc w:val="both"/>
        <w:rPr>
          <w:sz w:val="24"/>
          <w:szCs w:val="24"/>
        </w:rPr>
      </w:pPr>
      <w:r w:rsidRPr="00A80377">
        <w:rPr>
          <w:b/>
          <w:sz w:val="24"/>
          <w:szCs w:val="24"/>
        </w:rPr>
        <w:t xml:space="preserve">Performans göstergesi: </w:t>
      </w:r>
      <w:r w:rsidRPr="00A80377">
        <w:rPr>
          <w:sz w:val="24"/>
          <w:szCs w:val="24"/>
        </w:rPr>
        <w:t xml:space="preserve">Erciyes Üniversitesi Özel Yetenekli Çocukların Eğitimi Uygulama ve Araştırma Merkezi stratejik hedeflerine ne </w:t>
      </w:r>
      <w:proofErr w:type="gramStart"/>
      <w:r w:rsidRPr="00A80377">
        <w:rPr>
          <w:sz w:val="24"/>
          <w:szCs w:val="24"/>
        </w:rPr>
        <w:t>oranda  ulaşıldığını</w:t>
      </w:r>
      <w:proofErr w:type="gramEnd"/>
      <w:r w:rsidRPr="00A80377">
        <w:rPr>
          <w:sz w:val="24"/>
          <w:szCs w:val="24"/>
        </w:rPr>
        <w:t xml:space="preserve"> gösteren ölçülebilir nitelikteki unsuru,</w:t>
      </w:r>
    </w:p>
    <w:p w:rsidR="00C25FFC" w:rsidRPr="00A80377" w:rsidRDefault="00C25FFC" w:rsidP="00C25FFC">
      <w:pPr>
        <w:jc w:val="both"/>
        <w:rPr>
          <w:sz w:val="24"/>
          <w:szCs w:val="24"/>
        </w:rPr>
      </w:pPr>
      <w:r w:rsidRPr="00A80377">
        <w:rPr>
          <w:b/>
          <w:sz w:val="24"/>
          <w:szCs w:val="24"/>
        </w:rPr>
        <w:t xml:space="preserve">Politika: </w:t>
      </w:r>
      <w:r w:rsidRPr="00A80377">
        <w:rPr>
          <w:sz w:val="24"/>
          <w:szCs w:val="24"/>
        </w:rPr>
        <w:t>Erciyes Üniversitesi Özel Yetenekli Çocukların Eğitimi Uygulama ve Araştırma Merkezi günlük uygulamalarını yönlendiren yaklaşımı,</w:t>
      </w:r>
    </w:p>
    <w:p w:rsidR="00C25FFC" w:rsidRPr="00A80377" w:rsidRDefault="00C25FFC" w:rsidP="00C25FFC">
      <w:pPr>
        <w:jc w:val="both"/>
        <w:rPr>
          <w:sz w:val="24"/>
          <w:szCs w:val="24"/>
        </w:rPr>
      </w:pPr>
      <w:r w:rsidRPr="00A80377">
        <w:rPr>
          <w:b/>
          <w:sz w:val="24"/>
          <w:szCs w:val="24"/>
        </w:rPr>
        <w:lastRenderedPageBreak/>
        <w:t xml:space="preserve">Strateji: </w:t>
      </w:r>
      <w:r w:rsidRPr="00A80377">
        <w:rPr>
          <w:sz w:val="24"/>
          <w:szCs w:val="24"/>
        </w:rPr>
        <w:t xml:space="preserve">Erciyes Üniversitesi Özel Yetenekli Çocukların Eğitimi Uygulama ve Araştırma Merkezi </w:t>
      </w:r>
      <w:proofErr w:type="gramStart"/>
      <w:r w:rsidRPr="00A80377">
        <w:rPr>
          <w:sz w:val="24"/>
          <w:szCs w:val="24"/>
        </w:rPr>
        <w:t>misyonu</w:t>
      </w:r>
      <w:proofErr w:type="gramEnd"/>
      <w:r w:rsidRPr="00A80377">
        <w:rPr>
          <w:sz w:val="24"/>
          <w:szCs w:val="24"/>
        </w:rPr>
        <w:t xml:space="preserve"> doğrultusunda nasıl yönlendirilmesi gerektiğini belirleyen ve davranışını oluşturan yaklaşımı,</w:t>
      </w:r>
    </w:p>
    <w:p w:rsidR="00C25FFC" w:rsidRPr="00A80377" w:rsidRDefault="00C25FFC" w:rsidP="00C25FFC">
      <w:pPr>
        <w:jc w:val="both"/>
        <w:rPr>
          <w:sz w:val="24"/>
          <w:szCs w:val="24"/>
        </w:rPr>
      </w:pPr>
      <w:r w:rsidRPr="00A80377">
        <w:rPr>
          <w:b/>
          <w:sz w:val="24"/>
          <w:szCs w:val="24"/>
        </w:rPr>
        <w:t xml:space="preserve">Stratejik hedef: </w:t>
      </w:r>
      <w:r w:rsidRPr="00A80377">
        <w:rPr>
          <w:sz w:val="24"/>
          <w:szCs w:val="24"/>
        </w:rPr>
        <w:t xml:space="preserve">Erciyes Üniversitesi Özel Yetenekli Çocukların Eğitimi Uygulama ve Araştırma </w:t>
      </w:r>
      <w:proofErr w:type="gramStart"/>
      <w:r w:rsidRPr="00A80377">
        <w:rPr>
          <w:sz w:val="24"/>
          <w:szCs w:val="24"/>
        </w:rPr>
        <w:t>Merkezi’nin  saptadığı</w:t>
      </w:r>
      <w:proofErr w:type="gramEnd"/>
      <w:r w:rsidRPr="00A80377">
        <w:rPr>
          <w:sz w:val="24"/>
          <w:szCs w:val="24"/>
        </w:rPr>
        <w:t xml:space="preserve"> stratejiler doğrultusunda belirlediği ve gerçekleştirmeyi amaçladığı sonuçları,</w:t>
      </w:r>
    </w:p>
    <w:p w:rsidR="00912854" w:rsidRPr="00A80377" w:rsidRDefault="00912854" w:rsidP="00C25FFC">
      <w:pPr>
        <w:spacing w:before="60"/>
        <w:ind w:firstLine="709"/>
        <w:jc w:val="both"/>
        <w:rPr>
          <w:sz w:val="24"/>
          <w:szCs w:val="24"/>
        </w:rPr>
      </w:pPr>
    </w:p>
    <w:p w:rsidR="00912854" w:rsidRPr="00A80377" w:rsidRDefault="00912854" w:rsidP="00C25FFC">
      <w:pPr>
        <w:spacing w:before="60"/>
        <w:ind w:firstLine="709"/>
        <w:jc w:val="both"/>
        <w:rPr>
          <w:sz w:val="24"/>
          <w:szCs w:val="24"/>
        </w:rPr>
      </w:pPr>
    </w:p>
    <w:p w:rsidR="00C25FFC" w:rsidRPr="00A80377" w:rsidRDefault="00C25FFC" w:rsidP="00912854">
      <w:pPr>
        <w:spacing w:after="0" w:line="240" w:lineRule="auto"/>
        <w:ind w:left="720"/>
        <w:rPr>
          <w:b/>
          <w:sz w:val="24"/>
          <w:szCs w:val="24"/>
        </w:rPr>
      </w:pPr>
      <w:r w:rsidRPr="00A80377">
        <w:rPr>
          <w:b/>
          <w:sz w:val="24"/>
          <w:szCs w:val="24"/>
        </w:rPr>
        <w:t xml:space="preserve">Özel Yetenekli Çocukların Eğitimi Uygulama ve Araştırma Merkezi </w:t>
      </w:r>
      <w:proofErr w:type="gramStart"/>
      <w:r w:rsidRPr="00A80377">
        <w:rPr>
          <w:b/>
          <w:sz w:val="24"/>
          <w:szCs w:val="24"/>
        </w:rPr>
        <w:t>Organizasyon  Şeması</w:t>
      </w:r>
      <w:proofErr w:type="gramEnd"/>
    </w:p>
    <w:p w:rsidR="00C25FFC" w:rsidRPr="00A80377" w:rsidRDefault="00C25FFC" w:rsidP="00C25FFC">
      <w:pPr>
        <w:ind w:left="360"/>
        <w:rPr>
          <w:b/>
          <w:sz w:val="24"/>
          <w:szCs w:val="24"/>
        </w:rPr>
      </w:pPr>
    </w:p>
    <w:p w:rsidR="00C25FFC" w:rsidRPr="00A80377" w:rsidRDefault="00E5471D" w:rsidP="00C25FFC">
      <w:pPr>
        <w:ind w:left="360"/>
        <w:rPr>
          <w:b/>
          <w:sz w:val="24"/>
          <w:szCs w:val="24"/>
        </w:rPr>
      </w:pPr>
      <w:r>
        <w:rPr>
          <w:b/>
          <w:noProof/>
          <w:sz w:val="24"/>
          <w:szCs w:val="24"/>
        </w:rPr>
        <w:pict>
          <v:rect id="_x0000_s1032" style="position:absolute;left:0;text-align:left;margin-left:171pt;margin-top:12.6pt;width:130.35pt;height:20.6pt;z-index:251660288">
            <v:textbox style="mso-next-textbox:#_x0000_s1032" inset="1.91844mm,.95925mm,1.91844mm,.95925mm">
              <w:txbxContent>
                <w:p w:rsidR="00880503" w:rsidRPr="00FF3352" w:rsidRDefault="00880503" w:rsidP="00C25FFC">
                  <w:pPr>
                    <w:rPr>
                      <w:sz w:val="21"/>
                      <w:szCs w:val="28"/>
                    </w:rPr>
                  </w:pPr>
                  <w:r w:rsidRPr="00FF3352">
                    <w:rPr>
                      <w:sz w:val="21"/>
                      <w:szCs w:val="28"/>
                    </w:rPr>
                    <w:t xml:space="preserve">                Müdür</w:t>
                  </w:r>
                </w:p>
              </w:txbxContent>
            </v:textbox>
          </v:rect>
        </w:pict>
      </w:r>
    </w:p>
    <w:p w:rsidR="00C25FFC" w:rsidRPr="00A80377" w:rsidRDefault="00E5471D" w:rsidP="00C25FFC">
      <w:pPr>
        <w:tabs>
          <w:tab w:val="left" w:pos="3969"/>
        </w:tabs>
        <w:ind w:firstLine="360"/>
        <w:rPr>
          <w:b/>
          <w:sz w:val="24"/>
          <w:szCs w:val="24"/>
        </w:rPr>
      </w:pPr>
      <w:r>
        <w:rPr>
          <w:b/>
          <w:sz w:val="24"/>
          <w:szCs w:val="24"/>
        </w:rPr>
      </w:r>
      <w:r>
        <w:rPr>
          <w:b/>
          <w:sz w:val="24"/>
          <w:szCs w:val="24"/>
        </w:rPr>
        <w:pict>
          <v:group id="_x0000_s1026" editas="canvas" style="width:480.75pt;height:159.15pt;mso-position-horizontal-relative:char;mso-position-vertical-relative:line" coordorigin="2102,2451" coordsize="6554,21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02;top:2451;width:6554;height:2178" o:preferrelative="f">
              <v:fill o:detectmouseclick="t"/>
              <v:path o:extrusionok="t" o:connecttype="none"/>
              <o:lock v:ext="edit" text="t"/>
            </v:shape>
            <v:line id="_x0000_s1028" style="position:absolute" from="5099,2737" to="5100,3770"/>
            <v:line id="_x0000_s1029" style="position:absolute;flip:x" from="4801,3313" to="5083,3314"/>
            <v:rect id="_x0000_s1030" style="position:absolute;left:3041;top:3206;width:1775;height:282">
              <v:textbox style="mso-next-textbox:#_x0000_s1030" inset="1.91844mm,.95925mm,1.91844mm,.95925mm">
                <w:txbxContent>
                  <w:p w:rsidR="00880503" w:rsidRPr="00FF3352" w:rsidRDefault="00880503" w:rsidP="00C25FFC">
                    <w:pPr>
                      <w:jc w:val="both"/>
                      <w:rPr>
                        <w:sz w:val="21"/>
                        <w:szCs w:val="28"/>
                      </w:rPr>
                    </w:pPr>
                    <w:r w:rsidRPr="00FF3352">
                      <w:rPr>
                        <w:sz w:val="21"/>
                        <w:szCs w:val="28"/>
                      </w:rPr>
                      <w:t xml:space="preserve">        Müdür Yardımcısı</w:t>
                    </w:r>
                  </w:p>
                </w:txbxContent>
              </v:textbox>
            </v:rect>
            <v:rect id="_x0000_s1031" style="position:absolute;left:3084;top:2821;width:1775;height:279">
              <v:textbox style="mso-next-textbox:#_x0000_s1031" inset="1.91844mm,.95925mm,1.91844mm,.95925mm">
                <w:txbxContent>
                  <w:p w:rsidR="00880503" w:rsidRPr="00FF3352" w:rsidRDefault="00880503" w:rsidP="00C25FFC">
                    <w:pPr>
                      <w:jc w:val="both"/>
                      <w:rPr>
                        <w:sz w:val="21"/>
                        <w:szCs w:val="28"/>
                      </w:rPr>
                    </w:pPr>
                    <w:r w:rsidRPr="00FF3352">
                      <w:rPr>
                        <w:sz w:val="21"/>
                        <w:szCs w:val="28"/>
                      </w:rPr>
                      <w:t xml:space="preserve">        </w:t>
                    </w:r>
                    <w:r>
                      <w:rPr>
                        <w:sz w:val="21"/>
                        <w:szCs w:val="28"/>
                      </w:rPr>
                      <w:t>Yönetim Kurulu</w:t>
                    </w:r>
                  </w:p>
                </w:txbxContent>
              </v:textbox>
            </v:rect>
            <w10:wrap type="none"/>
            <w10:anchorlock/>
          </v:group>
        </w:pict>
      </w:r>
    </w:p>
    <w:p w:rsidR="00C25FFC" w:rsidRPr="00A80377" w:rsidRDefault="00C25FFC" w:rsidP="00C25FFC">
      <w:pPr>
        <w:spacing w:before="60"/>
        <w:ind w:firstLine="360"/>
        <w:rPr>
          <w:b/>
          <w:sz w:val="24"/>
          <w:szCs w:val="24"/>
        </w:rPr>
      </w:pPr>
      <w:r w:rsidRPr="00A80377">
        <w:rPr>
          <w:b/>
          <w:sz w:val="24"/>
          <w:szCs w:val="24"/>
        </w:rPr>
        <w:t>Temel Değerlerimiz</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Atatürk İlkeleri</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Fırsat eşitliği</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İfade özgürlüğü</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Hukukun üstünlüğü</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İnsan hakları</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Toplumsal değerler</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Bilimsel etik kurallar</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Yaratıcı düşünce</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Yaşam boyu öğrenme</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Üretilen bilgi ve hizmette kalite</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Kaliteli çalışma hayatı</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Katılımcı yönetim anlayışı</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Çalışanlar, öğrenciler ve diğer paydaşların memnuniyeti</w:t>
      </w:r>
    </w:p>
    <w:p w:rsidR="00C25FFC" w:rsidRPr="00A80377" w:rsidRDefault="00C25FFC" w:rsidP="00C25FFC">
      <w:pPr>
        <w:numPr>
          <w:ilvl w:val="0"/>
          <w:numId w:val="2"/>
        </w:numPr>
        <w:spacing w:before="60" w:after="0" w:line="240" w:lineRule="auto"/>
        <w:rPr>
          <w:bCs/>
          <w:sz w:val="24"/>
          <w:szCs w:val="24"/>
        </w:rPr>
      </w:pPr>
      <w:r w:rsidRPr="00A80377">
        <w:rPr>
          <w:bCs/>
          <w:sz w:val="24"/>
          <w:szCs w:val="24"/>
        </w:rPr>
        <w:lastRenderedPageBreak/>
        <w:t>Performansa dayalı insan kaynakları değerlendirmesi</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Çevreye duyarlılık</w:t>
      </w:r>
    </w:p>
    <w:p w:rsidR="00C25FFC" w:rsidRPr="00A80377" w:rsidRDefault="00C25FFC" w:rsidP="00C25FFC">
      <w:pPr>
        <w:numPr>
          <w:ilvl w:val="0"/>
          <w:numId w:val="2"/>
        </w:numPr>
        <w:spacing w:before="60" w:after="0" w:line="240" w:lineRule="auto"/>
        <w:rPr>
          <w:bCs/>
          <w:sz w:val="24"/>
          <w:szCs w:val="24"/>
        </w:rPr>
      </w:pPr>
      <w:r w:rsidRPr="00A80377">
        <w:rPr>
          <w:bCs/>
          <w:sz w:val="24"/>
          <w:szCs w:val="24"/>
        </w:rPr>
        <w:t>Erciyes Üniversitelilik kimliği</w:t>
      </w:r>
    </w:p>
    <w:p w:rsidR="00C25FFC" w:rsidRPr="00A80377" w:rsidRDefault="00C25FFC" w:rsidP="00C25FFC">
      <w:pPr>
        <w:spacing w:before="60"/>
        <w:rPr>
          <w:bCs/>
          <w:sz w:val="24"/>
          <w:szCs w:val="24"/>
        </w:rPr>
      </w:pPr>
    </w:p>
    <w:p w:rsidR="00C25FFC" w:rsidRDefault="00C25FFC" w:rsidP="00C96542">
      <w:pPr>
        <w:spacing w:before="60" w:after="0" w:line="240" w:lineRule="auto"/>
        <w:rPr>
          <w:b/>
          <w:sz w:val="24"/>
          <w:szCs w:val="24"/>
        </w:rPr>
      </w:pPr>
      <w:r w:rsidRPr="00A80377">
        <w:rPr>
          <w:b/>
          <w:sz w:val="24"/>
          <w:szCs w:val="24"/>
        </w:rPr>
        <w:t>Politikalar</w:t>
      </w:r>
    </w:p>
    <w:p w:rsidR="00C96542" w:rsidRPr="00A80377" w:rsidRDefault="00C96542" w:rsidP="00C96542">
      <w:pPr>
        <w:spacing w:before="60" w:after="0" w:line="240" w:lineRule="auto"/>
        <w:rPr>
          <w:b/>
          <w:sz w:val="24"/>
          <w:szCs w:val="24"/>
        </w:rPr>
      </w:pPr>
    </w:p>
    <w:p w:rsidR="00C25FFC" w:rsidRPr="00A80377" w:rsidRDefault="00C25FFC" w:rsidP="00C25FFC">
      <w:pPr>
        <w:spacing w:before="60"/>
        <w:jc w:val="both"/>
        <w:rPr>
          <w:sz w:val="24"/>
          <w:szCs w:val="24"/>
        </w:rPr>
      </w:pPr>
      <w:r w:rsidRPr="00A80377">
        <w:rPr>
          <w:sz w:val="24"/>
          <w:szCs w:val="24"/>
        </w:rPr>
        <w:t>Stratejik plan hazırlanırken, bu planın uygulanacağı beş yıllık süreçte;</w:t>
      </w:r>
    </w:p>
    <w:p w:rsidR="00C25FFC" w:rsidRPr="00A80377" w:rsidRDefault="00C25FFC" w:rsidP="00C25FFC">
      <w:pPr>
        <w:spacing w:before="60"/>
        <w:jc w:val="both"/>
        <w:rPr>
          <w:sz w:val="24"/>
          <w:szCs w:val="24"/>
        </w:rPr>
      </w:pPr>
      <w:r w:rsidRPr="00A80377">
        <w:rPr>
          <w:sz w:val="24"/>
          <w:szCs w:val="24"/>
        </w:rPr>
        <w:t>1. Erciyes Üniversitesi Özel Yetenekli Çocukların Eğitimi Merkezinde;</w:t>
      </w:r>
    </w:p>
    <w:p w:rsidR="00C25FFC" w:rsidRPr="00A80377" w:rsidRDefault="00C25FFC" w:rsidP="00C25FFC">
      <w:pPr>
        <w:spacing w:before="60"/>
        <w:ind w:left="720" w:hanging="360"/>
        <w:rPr>
          <w:sz w:val="24"/>
          <w:szCs w:val="24"/>
        </w:rPr>
      </w:pPr>
      <w:proofErr w:type="gramStart"/>
      <w:r w:rsidRPr="00A80377">
        <w:rPr>
          <w:sz w:val="24"/>
          <w:szCs w:val="24"/>
        </w:rPr>
        <w:t>a</w:t>
      </w:r>
      <w:proofErr w:type="gramEnd"/>
      <w:r w:rsidRPr="00A80377">
        <w:rPr>
          <w:sz w:val="24"/>
          <w:szCs w:val="24"/>
        </w:rPr>
        <w:t>. Stratejik planlama sürecinin Özel Yetenekli Çocukların Eğitimi Uygulama ve Araştırma Merkezi yönetiminin desteği ve paydaşlarının katılımıyla sağlıklı bir şekilde yürütüleceği,</w:t>
      </w:r>
    </w:p>
    <w:p w:rsidR="00C25FFC" w:rsidRPr="00A80377" w:rsidRDefault="00C25FFC" w:rsidP="00C25FFC">
      <w:pPr>
        <w:spacing w:before="60"/>
        <w:jc w:val="both"/>
        <w:rPr>
          <w:sz w:val="24"/>
          <w:szCs w:val="24"/>
        </w:rPr>
      </w:pPr>
      <w:r w:rsidRPr="00A80377">
        <w:rPr>
          <w:sz w:val="24"/>
          <w:szCs w:val="24"/>
        </w:rPr>
        <w:t>2. Türk Milli Eğitim Sisteminde;</w:t>
      </w:r>
    </w:p>
    <w:p w:rsidR="00C25FFC" w:rsidRPr="00A80377" w:rsidRDefault="00C25FFC" w:rsidP="00C25FFC">
      <w:pPr>
        <w:pStyle w:val="GvdeMetniGirintisi3"/>
        <w:spacing w:before="60"/>
        <w:rPr>
          <w:rFonts w:ascii="Times New Roman" w:hAnsi="Times New Roman" w:cs="Times New Roman"/>
        </w:rPr>
      </w:pPr>
      <w:proofErr w:type="gramStart"/>
      <w:r w:rsidRPr="00A80377">
        <w:rPr>
          <w:rFonts w:ascii="Times New Roman" w:hAnsi="Times New Roman" w:cs="Times New Roman"/>
        </w:rPr>
        <w:t>a</w:t>
      </w:r>
      <w:proofErr w:type="gramEnd"/>
      <w:r w:rsidRPr="00A80377">
        <w:rPr>
          <w:rFonts w:ascii="Times New Roman" w:hAnsi="Times New Roman" w:cs="Times New Roman"/>
        </w:rPr>
        <w:t xml:space="preserve">. Ezbere dayalı eğitim sisteminin değiştirilmesi yolunda çaba gösterileceği,  </w:t>
      </w:r>
    </w:p>
    <w:p w:rsidR="00C25FFC" w:rsidRPr="00A80377" w:rsidRDefault="00C25FFC" w:rsidP="00C25FFC">
      <w:pPr>
        <w:spacing w:before="60"/>
        <w:ind w:left="720" w:hanging="360"/>
        <w:jc w:val="both"/>
        <w:rPr>
          <w:sz w:val="24"/>
          <w:szCs w:val="24"/>
        </w:rPr>
      </w:pPr>
      <w:proofErr w:type="gramStart"/>
      <w:r w:rsidRPr="00A80377">
        <w:rPr>
          <w:sz w:val="24"/>
          <w:szCs w:val="24"/>
        </w:rPr>
        <w:t>b</w:t>
      </w:r>
      <w:proofErr w:type="gramEnd"/>
      <w:r w:rsidRPr="00A80377">
        <w:rPr>
          <w:sz w:val="24"/>
          <w:szCs w:val="24"/>
        </w:rPr>
        <w:t>. Eğitimde kaliteyi artırma çalışmalarının yapılacağı,</w:t>
      </w:r>
    </w:p>
    <w:p w:rsidR="00C25FFC" w:rsidRPr="00A80377" w:rsidRDefault="00C25FFC" w:rsidP="00C25FFC">
      <w:pPr>
        <w:spacing w:before="60"/>
        <w:jc w:val="both"/>
        <w:rPr>
          <w:sz w:val="24"/>
          <w:szCs w:val="24"/>
        </w:rPr>
      </w:pPr>
      <w:r w:rsidRPr="00A80377">
        <w:rPr>
          <w:sz w:val="24"/>
          <w:szCs w:val="24"/>
        </w:rPr>
        <w:t>3. Türkiye’de;</w:t>
      </w:r>
    </w:p>
    <w:p w:rsidR="00C25FFC" w:rsidRPr="00A80377" w:rsidRDefault="00C25FFC" w:rsidP="00C25FFC">
      <w:pPr>
        <w:spacing w:before="60"/>
        <w:ind w:left="720" w:hanging="360"/>
        <w:jc w:val="both"/>
        <w:rPr>
          <w:sz w:val="24"/>
          <w:szCs w:val="24"/>
        </w:rPr>
      </w:pPr>
      <w:proofErr w:type="gramStart"/>
      <w:r w:rsidRPr="00A80377">
        <w:rPr>
          <w:sz w:val="24"/>
          <w:szCs w:val="24"/>
        </w:rPr>
        <w:t>a</w:t>
      </w:r>
      <w:proofErr w:type="gramEnd"/>
      <w:r w:rsidRPr="00A80377">
        <w:rPr>
          <w:sz w:val="24"/>
          <w:szCs w:val="24"/>
        </w:rPr>
        <w:t>.  Siyasi ve ekonomik istikrar ortamının korunacağı,</w:t>
      </w:r>
    </w:p>
    <w:p w:rsidR="00C25FFC" w:rsidRPr="00A80377" w:rsidRDefault="00C25FFC" w:rsidP="00C25FFC">
      <w:pPr>
        <w:spacing w:before="60"/>
        <w:ind w:left="720" w:hanging="360"/>
        <w:jc w:val="both"/>
        <w:rPr>
          <w:sz w:val="24"/>
          <w:szCs w:val="24"/>
        </w:rPr>
      </w:pPr>
      <w:proofErr w:type="gramStart"/>
      <w:r w:rsidRPr="00A80377">
        <w:rPr>
          <w:sz w:val="24"/>
          <w:szCs w:val="24"/>
        </w:rPr>
        <w:t>b</w:t>
      </w:r>
      <w:proofErr w:type="gramEnd"/>
      <w:r w:rsidRPr="00A80377">
        <w:rPr>
          <w:sz w:val="24"/>
          <w:szCs w:val="24"/>
        </w:rPr>
        <w:t>. Bütçeden eğitim-öğretim ve bilimsel araştırma çalışmalarına ayrılan payın azalmayacağı,</w:t>
      </w:r>
    </w:p>
    <w:p w:rsidR="00C25FFC" w:rsidRPr="00A80377" w:rsidRDefault="00C25FFC" w:rsidP="00C25FFC">
      <w:pPr>
        <w:spacing w:before="60"/>
        <w:ind w:left="720" w:hanging="360"/>
        <w:jc w:val="both"/>
        <w:rPr>
          <w:sz w:val="24"/>
          <w:szCs w:val="24"/>
        </w:rPr>
      </w:pPr>
      <w:proofErr w:type="gramStart"/>
      <w:r w:rsidRPr="00A80377">
        <w:rPr>
          <w:sz w:val="24"/>
          <w:szCs w:val="24"/>
        </w:rPr>
        <w:t>c</w:t>
      </w:r>
      <w:proofErr w:type="gramEnd"/>
      <w:r w:rsidRPr="00A80377">
        <w:rPr>
          <w:sz w:val="24"/>
          <w:szCs w:val="24"/>
        </w:rPr>
        <w:t>.  Avrupa Birliğine üyelik sürecinin kesintiye uğramadan devam edeceği,</w:t>
      </w:r>
    </w:p>
    <w:p w:rsidR="00C25FFC" w:rsidRPr="00A80377" w:rsidRDefault="00C25FFC" w:rsidP="00C25FFC">
      <w:pPr>
        <w:spacing w:before="60"/>
        <w:ind w:left="720" w:hanging="360"/>
        <w:jc w:val="both"/>
        <w:rPr>
          <w:sz w:val="24"/>
          <w:szCs w:val="24"/>
        </w:rPr>
      </w:pPr>
      <w:proofErr w:type="gramStart"/>
      <w:r w:rsidRPr="00A80377">
        <w:rPr>
          <w:sz w:val="24"/>
          <w:szCs w:val="24"/>
        </w:rPr>
        <w:t>d</w:t>
      </w:r>
      <w:proofErr w:type="gramEnd"/>
      <w:r w:rsidRPr="00A80377">
        <w:rPr>
          <w:sz w:val="24"/>
          <w:szCs w:val="24"/>
        </w:rPr>
        <w:t>.  Komşularımız ve müttefiklerimizle barışçı ilişkilerin süreceği,</w:t>
      </w:r>
    </w:p>
    <w:p w:rsidR="00C25FFC" w:rsidRPr="00A80377" w:rsidRDefault="00C25FFC" w:rsidP="00C25FFC">
      <w:pPr>
        <w:spacing w:before="60"/>
        <w:jc w:val="both"/>
        <w:rPr>
          <w:sz w:val="24"/>
          <w:szCs w:val="24"/>
        </w:rPr>
      </w:pPr>
      <w:r w:rsidRPr="00A80377">
        <w:rPr>
          <w:sz w:val="24"/>
          <w:szCs w:val="24"/>
        </w:rPr>
        <w:t>4. Dünyada;</w:t>
      </w:r>
    </w:p>
    <w:p w:rsidR="00C25FFC" w:rsidRPr="00A80377" w:rsidRDefault="00C25FFC" w:rsidP="00C25FFC">
      <w:pPr>
        <w:spacing w:before="60"/>
        <w:ind w:left="720" w:hanging="360"/>
        <w:jc w:val="both"/>
        <w:rPr>
          <w:sz w:val="24"/>
          <w:szCs w:val="24"/>
        </w:rPr>
      </w:pPr>
      <w:proofErr w:type="gramStart"/>
      <w:r w:rsidRPr="00A80377">
        <w:rPr>
          <w:sz w:val="24"/>
          <w:szCs w:val="24"/>
        </w:rPr>
        <w:t>a</w:t>
      </w:r>
      <w:proofErr w:type="gramEnd"/>
      <w:r w:rsidRPr="00A80377">
        <w:rPr>
          <w:sz w:val="24"/>
          <w:szCs w:val="24"/>
        </w:rPr>
        <w:t>. Kültür ve medeniyetler arası işbirliğinin devam edeceği,</w:t>
      </w:r>
    </w:p>
    <w:p w:rsidR="00C25FFC" w:rsidRPr="00A80377" w:rsidRDefault="00C25FFC" w:rsidP="00C25FFC">
      <w:pPr>
        <w:pStyle w:val="GvdeMetniGirintisi3"/>
        <w:spacing w:before="60"/>
        <w:rPr>
          <w:rFonts w:ascii="Times New Roman" w:hAnsi="Times New Roman" w:cs="Times New Roman"/>
        </w:rPr>
      </w:pPr>
      <w:proofErr w:type="gramStart"/>
      <w:r w:rsidRPr="00A80377">
        <w:rPr>
          <w:rFonts w:ascii="Times New Roman" w:hAnsi="Times New Roman" w:cs="Times New Roman"/>
        </w:rPr>
        <w:t>b</w:t>
      </w:r>
      <w:proofErr w:type="gramEnd"/>
      <w:r w:rsidRPr="00A80377">
        <w:rPr>
          <w:rFonts w:ascii="Times New Roman" w:hAnsi="Times New Roman" w:cs="Times New Roman"/>
        </w:rPr>
        <w:t>. Batıda ve diğer ülkelerdeki saygın eğitim-öğretim kurumlarında eğitim görme ve araştırma yapma olanaklarının azalmayacağı, varsayılmıştır.</w:t>
      </w:r>
    </w:p>
    <w:p w:rsidR="00C25FFC" w:rsidRPr="00A80377" w:rsidRDefault="00C25FFC" w:rsidP="00C25FFC">
      <w:pPr>
        <w:spacing w:before="60"/>
        <w:jc w:val="both"/>
        <w:rPr>
          <w:sz w:val="24"/>
          <w:szCs w:val="24"/>
        </w:rPr>
      </w:pPr>
    </w:p>
    <w:p w:rsidR="00C25FFC" w:rsidRPr="00A80377" w:rsidRDefault="00C96542" w:rsidP="00C25FFC">
      <w:pPr>
        <w:spacing w:before="60"/>
        <w:jc w:val="both"/>
        <w:rPr>
          <w:b/>
          <w:sz w:val="24"/>
          <w:szCs w:val="24"/>
        </w:rPr>
      </w:pPr>
      <w:r>
        <w:rPr>
          <w:sz w:val="24"/>
          <w:szCs w:val="24"/>
        </w:rPr>
        <w:t xml:space="preserve"> </w:t>
      </w:r>
      <w:r w:rsidR="00C25FFC" w:rsidRPr="00A80377">
        <w:rPr>
          <w:b/>
          <w:sz w:val="24"/>
          <w:szCs w:val="24"/>
        </w:rPr>
        <w:t xml:space="preserve">Erciyes Üniversitesi Özel Yetenekli Çocukların Eğitimi </w:t>
      </w:r>
      <w:proofErr w:type="gramStart"/>
      <w:r w:rsidR="00C25FFC" w:rsidRPr="00A80377">
        <w:rPr>
          <w:b/>
          <w:sz w:val="24"/>
          <w:szCs w:val="24"/>
        </w:rPr>
        <w:t>Merkezi  Politikaları</w:t>
      </w:r>
      <w:proofErr w:type="gramEnd"/>
      <w:r w:rsidR="00C25FFC" w:rsidRPr="00A80377">
        <w:rPr>
          <w:b/>
          <w:sz w:val="24"/>
          <w:szCs w:val="24"/>
        </w:rPr>
        <w:t>:</w:t>
      </w:r>
    </w:p>
    <w:p w:rsidR="00C25FFC" w:rsidRPr="00A80377" w:rsidRDefault="00C25FFC" w:rsidP="00C25FFC">
      <w:pPr>
        <w:numPr>
          <w:ilvl w:val="0"/>
          <w:numId w:val="3"/>
        </w:numPr>
        <w:spacing w:before="60" w:after="0" w:line="240" w:lineRule="auto"/>
        <w:rPr>
          <w:bCs/>
          <w:sz w:val="24"/>
          <w:szCs w:val="24"/>
        </w:rPr>
      </w:pPr>
      <w:r w:rsidRPr="00A80377">
        <w:rPr>
          <w:bCs/>
          <w:sz w:val="24"/>
          <w:szCs w:val="24"/>
        </w:rPr>
        <w:t>Bilimsel araştırmaların desteklenmesinde bilime katkı sağlayacak, evrensel niteliğe sahip ve paydaşlara yararlı olacak bilgi ve teknoloji üretimini dikkate almak</w:t>
      </w:r>
    </w:p>
    <w:p w:rsidR="00C25FFC" w:rsidRPr="00A80377" w:rsidRDefault="00C25FFC" w:rsidP="00C25FFC">
      <w:pPr>
        <w:numPr>
          <w:ilvl w:val="0"/>
          <w:numId w:val="3"/>
        </w:numPr>
        <w:spacing w:before="60" w:after="0" w:line="240" w:lineRule="auto"/>
        <w:rPr>
          <w:bCs/>
          <w:sz w:val="24"/>
          <w:szCs w:val="24"/>
        </w:rPr>
      </w:pPr>
      <w:r w:rsidRPr="00A80377">
        <w:rPr>
          <w:bCs/>
          <w:sz w:val="24"/>
          <w:szCs w:val="24"/>
        </w:rPr>
        <w:t>Eğitim-öğretimde evrensel standartları dikkate almak</w:t>
      </w:r>
    </w:p>
    <w:p w:rsidR="00C25FFC" w:rsidRPr="00A80377" w:rsidRDefault="00C25FFC" w:rsidP="00C25FFC">
      <w:pPr>
        <w:numPr>
          <w:ilvl w:val="0"/>
          <w:numId w:val="3"/>
        </w:numPr>
        <w:spacing w:before="60" w:after="0" w:line="240" w:lineRule="auto"/>
        <w:rPr>
          <w:bCs/>
          <w:sz w:val="24"/>
          <w:szCs w:val="24"/>
        </w:rPr>
      </w:pPr>
      <w:r w:rsidRPr="00A80377">
        <w:rPr>
          <w:bCs/>
          <w:sz w:val="24"/>
          <w:szCs w:val="24"/>
        </w:rPr>
        <w:t>Erciyes Üniversitelilik bilincini yerleştirmek</w:t>
      </w:r>
    </w:p>
    <w:p w:rsidR="00C25FFC" w:rsidRPr="00A80377" w:rsidRDefault="00C25FFC" w:rsidP="00C25FFC">
      <w:pPr>
        <w:numPr>
          <w:ilvl w:val="0"/>
          <w:numId w:val="3"/>
        </w:numPr>
        <w:spacing w:before="60" w:after="0" w:line="240" w:lineRule="auto"/>
        <w:rPr>
          <w:bCs/>
          <w:sz w:val="24"/>
          <w:szCs w:val="24"/>
        </w:rPr>
      </w:pPr>
      <w:r w:rsidRPr="00A80377">
        <w:rPr>
          <w:bCs/>
          <w:sz w:val="24"/>
          <w:szCs w:val="24"/>
        </w:rPr>
        <w:t>Bölgenin tarihî, kültürel, çevresel ve doğal özelliklerinin korunması ve ön plana çıkarılmasına katkıda bulunmak</w:t>
      </w:r>
    </w:p>
    <w:p w:rsidR="00C25FFC" w:rsidRPr="00A80377" w:rsidRDefault="00C25FFC" w:rsidP="00C25FFC">
      <w:pPr>
        <w:numPr>
          <w:ilvl w:val="0"/>
          <w:numId w:val="3"/>
        </w:numPr>
        <w:spacing w:before="60" w:after="0" w:line="240" w:lineRule="auto"/>
        <w:rPr>
          <w:bCs/>
          <w:sz w:val="24"/>
          <w:szCs w:val="24"/>
        </w:rPr>
      </w:pPr>
      <w:r w:rsidRPr="00A80377">
        <w:rPr>
          <w:bCs/>
          <w:sz w:val="24"/>
          <w:szCs w:val="24"/>
        </w:rPr>
        <w:lastRenderedPageBreak/>
        <w:t>Katılımcı yönetim anlayışını benimsemek</w:t>
      </w:r>
    </w:p>
    <w:p w:rsidR="00C25FFC" w:rsidRPr="00A80377" w:rsidRDefault="00C25FFC" w:rsidP="00C25FFC">
      <w:pPr>
        <w:numPr>
          <w:ilvl w:val="0"/>
          <w:numId w:val="3"/>
        </w:numPr>
        <w:spacing w:before="60" w:after="0" w:line="240" w:lineRule="auto"/>
        <w:rPr>
          <w:bCs/>
          <w:sz w:val="24"/>
          <w:szCs w:val="24"/>
        </w:rPr>
      </w:pPr>
      <w:r w:rsidRPr="00A80377">
        <w:rPr>
          <w:bCs/>
          <w:sz w:val="24"/>
          <w:szCs w:val="24"/>
        </w:rPr>
        <w:t>Başarılı öğrenci ve personeli teşvik etmek</w:t>
      </w:r>
    </w:p>
    <w:p w:rsidR="00C25FFC" w:rsidRPr="00A80377" w:rsidRDefault="00C25FFC" w:rsidP="00C25FFC">
      <w:pPr>
        <w:numPr>
          <w:ilvl w:val="0"/>
          <w:numId w:val="3"/>
        </w:numPr>
        <w:spacing w:before="60" w:after="0" w:line="240" w:lineRule="auto"/>
        <w:rPr>
          <w:bCs/>
          <w:sz w:val="24"/>
          <w:szCs w:val="24"/>
        </w:rPr>
      </w:pPr>
      <w:r w:rsidRPr="00A80377">
        <w:rPr>
          <w:bCs/>
          <w:sz w:val="24"/>
          <w:szCs w:val="24"/>
        </w:rPr>
        <w:t>Yeni yatırımcıların desteğini almak</w:t>
      </w:r>
    </w:p>
    <w:p w:rsidR="00C25FFC" w:rsidRPr="00A80377" w:rsidRDefault="00C25FFC" w:rsidP="00C25FFC">
      <w:pPr>
        <w:keepNext/>
        <w:numPr>
          <w:ilvl w:val="2"/>
          <w:numId w:val="0"/>
        </w:numPr>
        <w:ind w:left="284"/>
        <w:outlineLvl w:val="2"/>
        <w:rPr>
          <w:b/>
          <w:color w:val="1F497D" w:themeColor="text2"/>
          <w:sz w:val="24"/>
          <w:szCs w:val="24"/>
          <w:lang w:eastAsia="ko-KR"/>
        </w:rPr>
      </w:pPr>
    </w:p>
    <w:p w:rsidR="00912854" w:rsidRPr="008C37AE" w:rsidRDefault="00912854" w:rsidP="00912854">
      <w:pPr>
        <w:ind w:firstLine="708"/>
        <w:rPr>
          <w:b/>
          <w:sz w:val="24"/>
          <w:szCs w:val="24"/>
        </w:rPr>
      </w:pPr>
      <w:r w:rsidRPr="008C37AE">
        <w:rPr>
          <w:b/>
          <w:sz w:val="24"/>
          <w:szCs w:val="24"/>
        </w:rPr>
        <w:t>Erciyes Üniversitesi Özel Yetenekli Çocukların Eğitimi Merkezi Paydaşları</w:t>
      </w:r>
      <w:r w:rsidRPr="008C37AE">
        <w:rPr>
          <w:b/>
          <w:sz w:val="24"/>
          <w:szCs w:val="24"/>
          <w:u w:val="single"/>
        </w:rPr>
        <w:t xml:space="preserve"> </w:t>
      </w:r>
    </w:p>
    <w:p w:rsidR="00912854" w:rsidRPr="008C37AE" w:rsidRDefault="00912854" w:rsidP="00912854">
      <w:pPr>
        <w:rPr>
          <w:b/>
          <w:sz w:val="24"/>
          <w:szCs w:val="24"/>
        </w:rPr>
      </w:pPr>
    </w:p>
    <w:p w:rsidR="00912854" w:rsidRPr="00A80377" w:rsidRDefault="00912854" w:rsidP="00912854">
      <w:pPr>
        <w:pStyle w:val="GvdeMetni"/>
        <w:rPr>
          <w:rFonts w:ascii="Times New Roman" w:hAnsi="Times New Roman" w:cs="Times New Roman"/>
          <w:b/>
          <w:bCs/>
          <w:sz w:val="24"/>
          <w:szCs w:val="24"/>
        </w:rPr>
      </w:pPr>
      <w:r w:rsidRPr="00A80377">
        <w:rPr>
          <w:rFonts w:ascii="Times New Roman" w:hAnsi="Times New Roman" w:cs="Times New Roman"/>
          <w:bCs/>
          <w:sz w:val="24"/>
          <w:szCs w:val="24"/>
        </w:rPr>
        <w:t>Erciyes Üniversitesi Özel Yetenekli Çocukların Eğitimi Merkezi</w:t>
      </w:r>
      <w:r w:rsidRPr="00A80377">
        <w:rPr>
          <w:rFonts w:ascii="Times New Roman" w:hAnsi="Times New Roman" w:cs="Times New Roman"/>
          <w:sz w:val="24"/>
          <w:szCs w:val="24"/>
        </w:rPr>
        <w:t xml:space="preserve"> </w:t>
      </w:r>
      <w:r w:rsidRPr="00A80377">
        <w:rPr>
          <w:rFonts w:ascii="Times New Roman" w:hAnsi="Times New Roman" w:cs="Times New Roman"/>
          <w:bCs/>
          <w:sz w:val="24"/>
          <w:szCs w:val="24"/>
        </w:rPr>
        <w:t xml:space="preserve">çalışmalarında başarılı olabilmesi, hedeflerine ulaşabilmesi, başarı seviyesinin yükselebilmesi için işbirliği yapılması gereken iç ve dış paydaşları </w:t>
      </w:r>
      <w:proofErr w:type="gramStart"/>
      <w:r w:rsidRPr="00A80377">
        <w:rPr>
          <w:rFonts w:ascii="Times New Roman" w:hAnsi="Times New Roman" w:cs="Times New Roman"/>
          <w:bCs/>
          <w:sz w:val="24"/>
          <w:szCs w:val="24"/>
        </w:rPr>
        <w:t>vardır.Erciyes</w:t>
      </w:r>
      <w:proofErr w:type="gramEnd"/>
      <w:r w:rsidRPr="00A80377">
        <w:rPr>
          <w:rFonts w:ascii="Times New Roman" w:hAnsi="Times New Roman" w:cs="Times New Roman"/>
          <w:bCs/>
          <w:sz w:val="24"/>
          <w:szCs w:val="24"/>
        </w:rPr>
        <w:t xml:space="preserve"> Üniversitesi Özel Yetenekli Çocukların Eğitimi Merkezi stratejilerini paydaşların durum ve konumlarını dikkate alarak belirlemiştir.</w:t>
      </w:r>
    </w:p>
    <w:p w:rsidR="00912854" w:rsidRPr="00A80377" w:rsidRDefault="00912854" w:rsidP="00912854">
      <w:pPr>
        <w:pStyle w:val="GvdeMetni"/>
        <w:rPr>
          <w:rFonts w:ascii="Times New Roman" w:hAnsi="Times New Roman" w:cs="Times New Roman"/>
          <w:b/>
          <w:bCs/>
          <w:sz w:val="24"/>
          <w:szCs w:val="24"/>
        </w:rPr>
      </w:pPr>
      <w:r w:rsidRPr="00A80377">
        <w:rPr>
          <w:rFonts w:ascii="Times New Roman" w:hAnsi="Times New Roman" w:cs="Times New Roman"/>
          <w:bCs/>
          <w:sz w:val="24"/>
          <w:szCs w:val="24"/>
        </w:rPr>
        <w:t>İç Paydaşlar</w:t>
      </w:r>
    </w:p>
    <w:p w:rsidR="00912854" w:rsidRPr="00A80377" w:rsidRDefault="00912854" w:rsidP="00912854">
      <w:pPr>
        <w:numPr>
          <w:ilvl w:val="0"/>
          <w:numId w:val="6"/>
        </w:numPr>
        <w:spacing w:after="0" w:line="240" w:lineRule="auto"/>
        <w:rPr>
          <w:bCs/>
          <w:sz w:val="24"/>
          <w:szCs w:val="24"/>
        </w:rPr>
      </w:pPr>
      <w:r w:rsidRPr="00A80377">
        <w:rPr>
          <w:bCs/>
          <w:sz w:val="24"/>
          <w:szCs w:val="24"/>
        </w:rPr>
        <w:t>Akademik personel</w:t>
      </w:r>
    </w:p>
    <w:p w:rsidR="00912854" w:rsidRPr="00A80377" w:rsidRDefault="00912854" w:rsidP="00912854">
      <w:pPr>
        <w:numPr>
          <w:ilvl w:val="0"/>
          <w:numId w:val="6"/>
        </w:numPr>
        <w:spacing w:after="0" w:line="240" w:lineRule="auto"/>
        <w:rPr>
          <w:bCs/>
          <w:sz w:val="24"/>
          <w:szCs w:val="24"/>
        </w:rPr>
      </w:pPr>
      <w:r w:rsidRPr="00A80377">
        <w:rPr>
          <w:bCs/>
          <w:sz w:val="24"/>
          <w:szCs w:val="24"/>
        </w:rPr>
        <w:t>İdari personel</w:t>
      </w:r>
    </w:p>
    <w:p w:rsidR="00912854" w:rsidRPr="00A80377" w:rsidRDefault="00912854" w:rsidP="00912854">
      <w:pPr>
        <w:numPr>
          <w:ilvl w:val="0"/>
          <w:numId w:val="6"/>
        </w:numPr>
        <w:spacing w:after="0" w:line="240" w:lineRule="auto"/>
        <w:rPr>
          <w:bCs/>
          <w:sz w:val="24"/>
          <w:szCs w:val="24"/>
        </w:rPr>
      </w:pPr>
      <w:r w:rsidRPr="00A80377">
        <w:rPr>
          <w:bCs/>
          <w:sz w:val="24"/>
          <w:szCs w:val="24"/>
        </w:rPr>
        <w:t>Öğrenciler</w:t>
      </w:r>
    </w:p>
    <w:p w:rsidR="00912854" w:rsidRPr="00A80377" w:rsidRDefault="00912854" w:rsidP="00912854">
      <w:pPr>
        <w:numPr>
          <w:ilvl w:val="0"/>
          <w:numId w:val="6"/>
        </w:numPr>
        <w:spacing w:after="0" w:line="240" w:lineRule="auto"/>
        <w:rPr>
          <w:b/>
          <w:sz w:val="24"/>
          <w:szCs w:val="24"/>
        </w:rPr>
      </w:pPr>
      <w:r w:rsidRPr="00A80377">
        <w:rPr>
          <w:bCs/>
          <w:sz w:val="24"/>
          <w:szCs w:val="24"/>
        </w:rPr>
        <w:t>Eğitim, öğretim, araştırma, uygulama ve idari birimleri</w:t>
      </w:r>
    </w:p>
    <w:p w:rsidR="00912854" w:rsidRPr="00A80377" w:rsidRDefault="00912854" w:rsidP="00912854">
      <w:pPr>
        <w:rPr>
          <w:b/>
          <w:sz w:val="24"/>
          <w:szCs w:val="24"/>
        </w:rPr>
      </w:pPr>
    </w:p>
    <w:p w:rsidR="00912854" w:rsidRPr="00A80377" w:rsidRDefault="00912854" w:rsidP="00912854">
      <w:pPr>
        <w:ind w:firstLine="708"/>
        <w:rPr>
          <w:b/>
          <w:sz w:val="24"/>
          <w:szCs w:val="24"/>
        </w:rPr>
      </w:pPr>
      <w:r w:rsidRPr="00A80377">
        <w:rPr>
          <w:b/>
          <w:sz w:val="24"/>
          <w:szCs w:val="24"/>
        </w:rPr>
        <w:t>Dış Paydaşlar</w:t>
      </w:r>
    </w:p>
    <w:p w:rsidR="00912854" w:rsidRPr="00A80377" w:rsidRDefault="00912854" w:rsidP="00912854">
      <w:pPr>
        <w:numPr>
          <w:ilvl w:val="0"/>
          <w:numId w:val="7"/>
        </w:numPr>
        <w:spacing w:after="0" w:line="240" w:lineRule="auto"/>
        <w:rPr>
          <w:bCs/>
          <w:sz w:val="24"/>
          <w:szCs w:val="24"/>
        </w:rPr>
      </w:pPr>
      <w:r w:rsidRPr="00A80377">
        <w:rPr>
          <w:bCs/>
          <w:sz w:val="24"/>
          <w:szCs w:val="24"/>
        </w:rPr>
        <w:t>Resmi kurumlar</w:t>
      </w:r>
    </w:p>
    <w:p w:rsidR="00912854" w:rsidRPr="00A80377" w:rsidRDefault="00912854" w:rsidP="00912854">
      <w:pPr>
        <w:numPr>
          <w:ilvl w:val="0"/>
          <w:numId w:val="7"/>
        </w:numPr>
        <w:spacing w:after="0" w:line="240" w:lineRule="auto"/>
        <w:rPr>
          <w:bCs/>
          <w:sz w:val="24"/>
          <w:szCs w:val="24"/>
        </w:rPr>
      </w:pPr>
      <w:r w:rsidRPr="00A80377">
        <w:rPr>
          <w:bCs/>
          <w:sz w:val="24"/>
          <w:szCs w:val="24"/>
        </w:rPr>
        <w:t>Erciyes Üniversitesi Öğrenci Konseyi</w:t>
      </w:r>
    </w:p>
    <w:p w:rsidR="00912854" w:rsidRPr="00A80377" w:rsidRDefault="00912854" w:rsidP="00912854">
      <w:pPr>
        <w:numPr>
          <w:ilvl w:val="0"/>
          <w:numId w:val="7"/>
        </w:numPr>
        <w:spacing w:after="0" w:line="240" w:lineRule="auto"/>
        <w:rPr>
          <w:bCs/>
          <w:sz w:val="24"/>
          <w:szCs w:val="24"/>
        </w:rPr>
      </w:pPr>
      <w:r w:rsidRPr="00A80377">
        <w:rPr>
          <w:bCs/>
          <w:sz w:val="24"/>
          <w:szCs w:val="24"/>
        </w:rPr>
        <w:t>Sivil toplum kuruluşları</w:t>
      </w:r>
    </w:p>
    <w:p w:rsidR="00912854" w:rsidRPr="00A80377" w:rsidRDefault="00912854" w:rsidP="00912854">
      <w:pPr>
        <w:numPr>
          <w:ilvl w:val="0"/>
          <w:numId w:val="7"/>
        </w:numPr>
        <w:spacing w:after="0" w:line="240" w:lineRule="auto"/>
        <w:rPr>
          <w:bCs/>
          <w:sz w:val="24"/>
          <w:szCs w:val="24"/>
        </w:rPr>
      </w:pPr>
      <w:r w:rsidRPr="00A80377">
        <w:rPr>
          <w:bCs/>
          <w:sz w:val="24"/>
          <w:szCs w:val="24"/>
        </w:rPr>
        <w:t>Özel Sektör</w:t>
      </w:r>
    </w:p>
    <w:p w:rsidR="00912854" w:rsidRPr="00A80377" w:rsidRDefault="00912854" w:rsidP="00912854">
      <w:pPr>
        <w:numPr>
          <w:ilvl w:val="0"/>
          <w:numId w:val="7"/>
        </w:numPr>
        <w:spacing w:after="0" w:line="240" w:lineRule="auto"/>
        <w:rPr>
          <w:bCs/>
          <w:sz w:val="24"/>
          <w:szCs w:val="24"/>
        </w:rPr>
      </w:pPr>
      <w:r w:rsidRPr="00A80377">
        <w:rPr>
          <w:bCs/>
          <w:sz w:val="24"/>
          <w:szCs w:val="24"/>
        </w:rPr>
        <w:t>Basın-yayın kuruluşları</w:t>
      </w:r>
    </w:p>
    <w:p w:rsidR="00912854" w:rsidRPr="00A80377" w:rsidRDefault="00912854" w:rsidP="00912854">
      <w:pPr>
        <w:numPr>
          <w:ilvl w:val="0"/>
          <w:numId w:val="7"/>
        </w:numPr>
        <w:spacing w:after="0" w:line="240" w:lineRule="auto"/>
        <w:rPr>
          <w:bCs/>
          <w:sz w:val="24"/>
          <w:szCs w:val="24"/>
        </w:rPr>
      </w:pPr>
      <w:r w:rsidRPr="00A80377">
        <w:rPr>
          <w:bCs/>
          <w:sz w:val="24"/>
          <w:szCs w:val="24"/>
        </w:rPr>
        <w:t>Askerî kurumlar</w:t>
      </w:r>
    </w:p>
    <w:p w:rsidR="00912854" w:rsidRPr="00A80377" w:rsidRDefault="00912854" w:rsidP="00912854">
      <w:pPr>
        <w:numPr>
          <w:ilvl w:val="0"/>
          <w:numId w:val="7"/>
        </w:numPr>
        <w:spacing w:after="0" w:line="240" w:lineRule="auto"/>
        <w:rPr>
          <w:bCs/>
          <w:sz w:val="24"/>
          <w:szCs w:val="24"/>
        </w:rPr>
      </w:pPr>
      <w:r w:rsidRPr="00A80377">
        <w:rPr>
          <w:bCs/>
          <w:sz w:val="24"/>
          <w:szCs w:val="24"/>
        </w:rPr>
        <w:t>Yerel yönetimler</w:t>
      </w:r>
    </w:p>
    <w:p w:rsidR="00912854" w:rsidRPr="00A80377" w:rsidRDefault="00912854" w:rsidP="00912854">
      <w:pPr>
        <w:numPr>
          <w:ilvl w:val="0"/>
          <w:numId w:val="7"/>
        </w:numPr>
        <w:spacing w:after="0" w:line="240" w:lineRule="auto"/>
        <w:rPr>
          <w:bCs/>
          <w:sz w:val="24"/>
          <w:szCs w:val="24"/>
        </w:rPr>
      </w:pPr>
      <w:r w:rsidRPr="00A80377">
        <w:rPr>
          <w:bCs/>
          <w:sz w:val="24"/>
          <w:szCs w:val="24"/>
        </w:rPr>
        <w:t>Ulusal ve uluslararası eğitim ve araştırma kuruluşları</w:t>
      </w:r>
    </w:p>
    <w:p w:rsidR="00912854" w:rsidRPr="00A80377" w:rsidRDefault="00912854" w:rsidP="00912854">
      <w:pPr>
        <w:numPr>
          <w:ilvl w:val="0"/>
          <w:numId w:val="7"/>
        </w:numPr>
        <w:spacing w:after="0" w:line="240" w:lineRule="auto"/>
        <w:rPr>
          <w:bCs/>
          <w:sz w:val="24"/>
          <w:szCs w:val="24"/>
        </w:rPr>
      </w:pPr>
      <w:r w:rsidRPr="00A80377">
        <w:rPr>
          <w:bCs/>
          <w:sz w:val="24"/>
          <w:szCs w:val="24"/>
        </w:rPr>
        <w:t>Mezun öğrenciler</w:t>
      </w:r>
    </w:p>
    <w:p w:rsidR="00912854" w:rsidRPr="00A80377" w:rsidRDefault="00912854" w:rsidP="00912854">
      <w:pPr>
        <w:numPr>
          <w:ilvl w:val="0"/>
          <w:numId w:val="7"/>
        </w:numPr>
        <w:spacing w:after="0" w:line="240" w:lineRule="auto"/>
        <w:rPr>
          <w:bCs/>
          <w:sz w:val="24"/>
          <w:szCs w:val="24"/>
        </w:rPr>
      </w:pPr>
      <w:r w:rsidRPr="00A80377">
        <w:rPr>
          <w:bCs/>
          <w:sz w:val="24"/>
          <w:szCs w:val="24"/>
        </w:rPr>
        <w:t>Yatırımcılar</w:t>
      </w:r>
    </w:p>
    <w:p w:rsidR="00912854" w:rsidRPr="00A80377" w:rsidRDefault="00912854" w:rsidP="00912854">
      <w:pPr>
        <w:ind w:left="360"/>
        <w:rPr>
          <w:b/>
          <w:sz w:val="24"/>
          <w:szCs w:val="24"/>
        </w:rPr>
      </w:pPr>
    </w:p>
    <w:p w:rsidR="00912854" w:rsidRPr="00A80377" w:rsidRDefault="00912854" w:rsidP="00912854">
      <w:pPr>
        <w:ind w:left="360" w:firstLine="348"/>
        <w:rPr>
          <w:b/>
          <w:sz w:val="24"/>
          <w:szCs w:val="24"/>
        </w:rPr>
      </w:pPr>
      <w:r w:rsidRPr="00A80377">
        <w:rPr>
          <w:b/>
          <w:sz w:val="24"/>
          <w:szCs w:val="24"/>
        </w:rPr>
        <w:t>C. SWOT Analizi</w:t>
      </w:r>
    </w:p>
    <w:p w:rsidR="00912854" w:rsidRPr="00A80377" w:rsidRDefault="00912854" w:rsidP="00912854">
      <w:pPr>
        <w:numPr>
          <w:ilvl w:val="0"/>
          <w:numId w:val="8"/>
        </w:numPr>
        <w:tabs>
          <w:tab w:val="clear" w:pos="1428"/>
          <w:tab w:val="num" w:pos="900"/>
        </w:tabs>
        <w:spacing w:after="0" w:line="240" w:lineRule="auto"/>
        <w:ind w:left="1080" w:hanging="360"/>
        <w:rPr>
          <w:b/>
          <w:sz w:val="24"/>
          <w:szCs w:val="24"/>
        </w:rPr>
      </w:pPr>
      <w:r w:rsidRPr="00A80377">
        <w:rPr>
          <w:b/>
          <w:sz w:val="24"/>
          <w:szCs w:val="24"/>
        </w:rPr>
        <w:t>Üstünlükler</w:t>
      </w:r>
    </w:p>
    <w:p w:rsidR="00912854" w:rsidRPr="00A80377" w:rsidRDefault="00912854" w:rsidP="00912854">
      <w:pPr>
        <w:numPr>
          <w:ilvl w:val="0"/>
          <w:numId w:val="9"/>
        </w:numPr>
        <w:spacing w:after="0" w:line="240" w:lineRule="auto"/>
        <w:rPr>
          <w:sz w:val="24"/>
          <w:szCs w:val="24"/>
        </w:rPr>
      </w:pPr>
      <w:r w:rsidRPr="00A80377">
        <w:rPr>
          <w:sz w:val="24"/>
          <w:szCs w:val="24"/>
        </w:rPr>
        <w:t>Bölgede ihtiyaç duyulan, az bulunan ve iş imkânı fazla olan programların açılmış olması,</w:t>
      </w:r>
    </w:p>
    <w:p w:rsidR="00912854" w:rsidRPr="00A80377" w:rsidRDefault="00912854" w:rsidP="00912854">
      <w:pPr>
        <w:numPr>
          <w:ilvl w:val="0"/>
          <w:numId w:val="9"/>
        </w:numPr>
        <w:spacing w:after="0" w:line="240" w:lineRule="auto"/>
        <w:rPr>
          <w:sz w:val="24"/>
          <w:szCs w:val="24"/>
        </w:rPr>
      </w:pPr>
      <w:r w:rsidRPr="00A80377">
        <w:rPr>
          <w:sz w:val="24"/>
          <w:szCs w:val="24"/>
        </w:rPr>
        <w:t>Açılan programlar için yeterli öğrenci kaynağının bulunması</w:t>
      </w:r>
    </w:p>
    <w:p w:rsidR="00912854" w:rsidRPr="00A80377" w:rsidRDefault="00912854" w:rsidP="00912854">
      <w:pPr>
        <w:numPr>
          <w:ilvl w:val="0"/>
          <w:numId w:val="9"/>
        </w:numPr>
        <w:spacing w:after="0" w:line="240" w:lineRule="auto"/>
        <w:rPr>
          <w:sz w:val="24"/>
          <w:szCs w:val="24"/>
        </w:rPr>
      </w:pPr>
      <w:r w:rsidRPr="00A80377">
        <w:rPr>
          <w:sz w:val="24"/>
          <w:szCs w:val="24"/>
        </w:rPr>
        <w:t>Ekip çalışmasına yatkın, disiplinli ve kararlı insan kaynağının bir arada bulunması</w:t>
      </w:r>
    </w:p>
    <w:p w:rsidR="00912854" w:rsidRPr="00A80377" w:rsidRDefault="00912854" w:rsidP="00912854">
      <w:pPr>
        <w:numPr>
          <w:ilvl w:val="0"/>
          <w:numId w:val="9"/>
        </w:numPr>
        <w:spacing w:after="0" w:line="240" w:lineRule="auto"/>
        <w:rPr>
          <w:sz w:val="24"/>
          <w:szCs w:val="24"/>
        </w:rPr>
      </w:pPr>
      <w:r w:rsidRPr="00A80377">
        <w:rPr>
          <w:sz w:val="24"/>
          <w:szCs w:val="24"/>
        </w:rPr>
        <w:t>Öğrencilerin iş hayatına hazırlanmasına yönelik yapılan etkinliklerin sürekliliği</w:t>
      </w:r>
    </w:p>
    <w:p w:rsidR="00912854" w:rsidRPr="00A80377" w:rsidRDefault="00912854" w:rsidP="00912854">
      <w:pPr>
        <w:numPr>
          <w:ilvl w:val="0"/>
          <w:numId w:val="9"/>
        </w:numPr>
        <w:spacing w:after="0" w:line="240" w:lineRule="auto"/>
        <w:rPr>
          <w:sz w:val="24"/>
          <w:szCs w:val="24"/>
        </w:rPr>
      </w:pPr>
      <w:r w:rsidRPr="00A80377">
        <w:rPr>
          <w:sz w:val="24"/>
          <w:szCs w:val="24"/>
        </w:rPr>
        <w:t xml:space="preserve">Özel sektör ve sivil toplum kuruluşlarıyla ortak projelerin yürütülmesi </w:t>
      </w:r>
    </w:p>
    <w:p w:rsidR="00912854" w:rsidRPr="00A80377" w:rsidRDefault="00912854" w:rsidP="00912854">
      <w:pPr>
        <w:numPr>
          <w:ilvl w:val="0"/>
          <w:numId w:val="9"/>
        </w:numPr>
        <w:spacing w:after="0" w:line="240" w:lineRule="auto"/>
        <w:rPr>
          <w:sz w:val="24"/>
          <w:szCs w:val="24"/>
        </w:rPr>
      </w:pPr>
      <w:r w:rsidRPr="00A80377">
        <w:rPr>
          <w:sz w:val="24"/>
          <w:szCs w:val="24"/>
        </w:rPr>
        <w:t>Öğrencilerimizin yaş ortalaması, kız-erkek öğrencilerinin dengede olması, öğrencilerimizin istekli olması ve kayseri dışından çoğunlukta olması,</w:t>
      </w:r>
    </w:p>
    <w:p w:rsidR="00912854" w:rsidRPr="00A80377" w:rsidRDefault="00912854" w:rsidP="00912854">
      <w:pPr>
        <w:ind w:left="708" w:firstLine="12"/>
        <w:jc w:val="both"/>
        <w:rPr>
          <w:b/>
          <w:sz w:val="24"/>
          <w:szCs w:val="24"/>
        </w:rPr>
      </w:pPr>
    </w:p>
    <w:p w:rsidR="00912854" w:rsidRPr="00A80377" w:rsidRDefault="00912854" w:rsidP="00912854">
      <w:pPr>
        <w:ind w:left="708" w:firstLine="12"/>
        <w:jc w:val="both"/>
        <w:rPr>
          <w:b/>
          <w:bCs/>
          <w:sz w:val="24"/>
          <w:szCs w:val="24"/>
        </w:rPr>
      </w:pPr>
      <w:r w:rsidRPr="00A80377">
        <w:rPr>
          <w:b/>
          <w:sz w:val="24"/>
          <w:szCs w:val="24"/>
        </w:rPr>
        <w:lastRenderedPageBreak/>
        <w:t>(</w:t>
      </w:r>
      <w:proofErr w:type="spellStart"/>
      <w:r w:rsidRPr="00A80377">
        <w:rPr>
          <w:b/>
          <w:sz w:val="24"/>
          <w:szCs w:val="24"/>
        </w:rPr>
        <w:t>ii</w:t>
      </w:r>
      <w:proofErr w:type="spellEnd"/>
      <w:r w:rsidRPr="00A80377">
        <w:rPr>
          <w:b/>
          <w:sz w:val="24"/>
          <w:szCs w:val="24"/>
        </w:rPr>
        <w:t xml:space="preserve">) </w:t>
      </w:r>
      <w:r w:rsidRPr="00A80377">
        <w:rPr>
          <w:b/>
          <w:bCs/>
          <w:sz w:val="24"/>
          <w:szCs w:val="24"/>
        </w:rPr>
        <w:t>Zayıflıklar</w:t>
      </w:r>
    </w:p>
    <w:p w:rsidR="00912854" w:rsidRPr="00A80377" w:rsidRDefault="00912854" w:rsidP="00912854">
      <w:pPr>
        <w:ind w:left="360" w:hanging="360"/>
        <w:jc w:val="both"/>
        <w:rPr>
          <w:sz w:val="24"/>
          <w:szCs w:val="24"/>
        </w:rPr>
      </w:pPr>
      <w:r w:rsidRPr="00A80377">
        <w:rPr>
          <w:bCs/>
          <w:sz w:val="24"/>
          <w:szCs w:val="24"/>
        </w:rPr>
        <w:t xml:space="preserve">1-  </w:t>
      </w:r>
      <w:r w:rsidRPr="00A80377">
        <w:rPr>
          <w:sz w:val="24"/>
          <w:szCs w:val="24"/>
        </w:rPr>
        <w:t xml:space="preserve"> Erciyes Üniversitesi Özel Yetenekli Çocukların Eğitimi Merkezinin yeni kurulması</w:t>
      </w:r>
    </w:p>
    <w:p w:rsidR="00912854" w:rsidRPr="00A80377" w:rsidRDefault="00912854" w:rsidP="00912854">
      <w:pPr>
        <w:ind w:left="360" w:hanging="360"/>
        <w:jc w:val="both"/>
        <w:rPr>
          <w:sz w:val="24"/>
          <w:szCs w:val="24"/>
        </w:rPr>
      </w:pPr>
      <w:r w:rsidRPr="00A80377">
        <w:rPr>
          <w:sz w:val="24"/>
          <w:szCs w:val="24"/>
        </w:rPr>
        <w:t>2-  Merkezin belirgin bir yerinin olmaması</w:t>
      </w:r>
    </w:p>
    <w:p w:rsidR="00912854" w:rsidRPr="00A80377" w:rsidRDefault="00912854" w:rsidP="00912854">
      <w:pPr>
        <w:ind w:left="360" w:hanging="360"/>
        <w:jc w:val="both"/>
        <w:rPr>
          <w:bCs/>
          <w:sz w:val="24"/>
          <w:szCs w:val="24"/>
        </w:rPr>
      </w:pPr>
      <w:r w:rsidRPr="00A80377">
        <w:rPr>
          <w:bCs/>
          <w:sz w:val="24"/>
          <w:szCs w:val="24"/>
        </w:rPr>
        <w:t xml:space="preserve">3-  Laboratuar alt yapısının tamamlanmamış olması </w:t>
      </w:r>
    </w:p>
    <w:p w:rsidR="00912854" w:rsidRPr="00A80377" w:rsidRDefault="00912854" w:rsidP="00912854">
      <w:pPr>
        <w:ind w:left="360" w:hanging="360"/>
        <w:jc w:val="both"/>
        <w:rPr>
          <w:bCs/>
          <w:sz w:val="24"/>
          <w:szCs w:val="24"/>
        </w:rPr>
      </w:pPr>
      <w:r w:rsidRPr="00A80377">
        <w:rPr>
          <w:bCs/>
          <w:sz w:val="24"/>
          <w:szCs w:val="24"/>
        </w:rPr>
        <w:t>4-  Yeterli sayıda idari personel ve teknik elemanın olmaması</w:t>
      </w:r>
    </w:p>
    <w:p w:rsidR="00912854" w:rsidRPr="00A80377" w:rsidRDefault="00912854" w:rsidP="00912854">
      <w:pPr>
        <w:ind w:left="360" w:hanging="360"/>
        <w:jc w:val="both"/>
        <w:rPr>
          <w:bCs/>
          <w:sz w:val="24"/>
          <w:szCs w:val="24"/>
        </w:rPr>
      </w:pPr>
      <w:r w:rsidRPr="00A80377">
        <w:rPr>
          <w:bCs/>
          <w:sz w:val="24"/>
          <w:szCs w:val="24"/>
        </w:rPr>
        <w:t>6-  Maddi kaynakların yetersizliği</w:t>
      </w:r>
    </w:p>
    <w:p w:rsidR="00912854" w:rsidRPr="00A80377" w:rsidRDefault="00912854" w:rsidP="00912854">
      <w:pPr>
        <w:rPr>
          <w:sz w:val="24"/>
          <w:szCs w:val="24"/>
        </w:rPr>
      </w:pPr>
      <w:r w:rsidRPr="00A80377">
        <w:rPr>
          <w:sz w:val="24"/>
          <w:szCs w:val="24"/>
        </w:rPr>
        <w:t>7-  Spor ve sosyal faaliyetlerin yetersiz olması ve bu konuyla ilgili yeterli tesislerin bulunmaması</w:t>
      </w:r>
    </w:p>
    <w:p w:rsidR="00912854" w:rsidRPr="00A80377" w:rsidRDefault="00912854" w:rsidP="00912854">
      <w:pPr>
        <w:rPr>
          <w:sz w:val="24"/>
          <w:szCs w:val="24"/>
        </w:rPr>
      </w:pPr>
      <w:r w:rsidRPr="00A80377">
        <w:rPr>
          <w:bCs/>
          <w:sz w:val="24"/>
          <w:szCs w:val="24"/>
        </w:rPr>
        <w:t>10- Çevre düzenlenmesinin tamamlanmamış olması</w:t>
      </w:r>
    </w:p>
    <w:p w:rsidR="00912854" w:rsidRPr="00A80377" w:rsidRDefault="00912854" w:rsidP="00912854">
      <w:pPr>
        <w:tabs>
          <w:tab w:val="num" w:pos="0"/>
        </w:tabs>
        <w:ind w:left="708"/>
        <w:jc w:val="both"/>
        <w:rPr>
          <w:b/>
          <w:bCs/>
          <w:sz w:val="24"/>
          <w:szCs w:val="24"/>
        </w:rPr>
      </w:pPr>
      <w:r w:rsidRPr="00A80377">
        <w:rPr>
          <w:b/>
          <w:sz w:val="24"/>
          <w:szCs w:val="24"/>
        </w:rPr>
        <w:t>(</w:t>
      </w:r>
      <w:proofErr w:type="spellStart"/>
      <w:r w:rsidRPr="00A80377">
        <w:rPr>
          <w:b/>
          <w:sz w:val="24"/>
          <w:szCs w:val="24"/>
        </w:rPr>
        <w:t>iii</w:t>
      </w:r>
      <w:proofErr w:type="spellEnd"/>
      <w:r w:rsidRPr="00A80377">
        <w:rPr>
          <w:b/>
          <w:sz w:val="24"/>
          <w:szCs w:val="24"/>
        </w:rPr>
        <w:t xml:space="preserve">) </w:t>
      </w:r>
      <w:r w:rsidRPr="00A80377">
        <w:rPr>
          <w:b/>
          <w:bCs/>
          <w:sz w:val="24"/>
          <w:szCs w:val="24"/>
        </w:rPr>
        <w:t>Fırsatlar</w:t>
      </w:r>
    </w:p>
    <w:p w:rsidR="00912854" w:rsidRPr="00A80377" w:rsidRDefault="00912854" w:rsidP="00912854">
      <w:pPr>
        <w:ind w:left="360" w:hanging="360"/>
        <w:jc w:val="both"/>
        <w:rPr>
          <w:bCs/>
          <w:sz w:val="24"/>
          <w:szCs w:val="24"/>
        </w:rPr>
      </w:pPr>
      <w:r w:rsidRPr="00A80377">
        <w:rPr>
          <w:bCs/>
          <w:sz w:val="24"/>
          <w:szCs w:val="24"/>
        </w:rPr>
        <w:t>1- Kayseri ilinin bir sanayi ve ticaret merkezi olması nedeniyle staj, mesleki gezi ve iş bulma imkânının bulunması,</w:t>
      </w:r>
    </w:p>
    <w:p w:rsidR="00912854" w:rsidRPr="00A80377" w:rsidRDefault="00912854" w:rsidP="00912854">
      <w:pPr>
        <w:ind w:left="360" w:hanging="360"/>
        <w:jc w:val="both"/>
        <w:rPr>
          <w:bCs/>
          <w:sz w:val="24"/>
          <w:szCs w:val="24"/>
        </w:rPr>
      </w:pPr>
      <w:r w:rsidRPr="00A80377">
        <w:rPr>
          <w:bCs/>
          <w:sz w:val="24"/>
          <w:szCs w:val="24"/>
        </w:rPr>
        <w:t>2-  Kayseri’de Bilim ve Sanat Merkezi’nin bulunması,</w:t>
      </w:r>
    </w:p>
    <w:p w:rsidR="00912854" w:rsidRPr="00A80377" w:rsidRDefault="00912854" w:rsidP="00912854">
      <w:pPr>
        <w:ind w:left="360" w:hanging="360"/>
        <w:jc w:val="both"/>
        <w:rPr>
          <w:bCs/>
          <w:sz w:val="24"/>
          <w:szCs w:val="24"/>
        </w:rPr>
      </w:pPr>
      <w:r w:rsidRPr="00A80377">
        <w:rPr>
          <w:bCs/>
          <w:sz w:val="24"/>
          <w:szCs w:val="24"/>
        </w:rPr>
        <w:t>3-  Abdullah Gül Üniversitesi’nde Çocuk Üniversitesi faaliyetlerinin bulunması</w:t>
      </w:r>
    </w:p>
    <w:p w:rsidR="00912854" w:rsidRPr="00A80377" w:rsidRDefault="00912854" w:rsidP="00912854">
      <w:pPr>
        <w:ind w:left="360" w:hanging="360"/>
        <w:jc w:val="both"/>
        <w:rPr>
          <w:bCs/>
          <w:sz w:val="24"/>
          <w:szCs w:val="24"/>
        </w:rPr>
      </w:pPr>
      <w:r w:rsidRPr="00A80377">
        <w:rPr>
          <w:bCs/>
          <w:sz w:val="24"/>
          <w:szCs w:val="24"/>
        </w:rPr>
        <w:t>4-  Kayseri ilinin uluslararası havaalanına sahip olması,</w:t>
      </w:r>
    </w:p>
    <w:p w:rsidR="00912854" w:rsidRPr="00A80377" w:rsidRDefault="00912854" w:rsidP="00912854">
      <w:pPr>
        <w:ind w:left="360" w:hanging="360"/>
        <w:jc w:val="both"/>
        <w:rPr>
          <w:bCs/>
          <w:sz w:val="24"/>
          <w:szCs w:val="24"/>
        </w:rPr>
      </w:pPr>
      <w:r w:rsidRPr="00A80377">
        <w:rPr>
          <w:bCs/>
          <w:sz w:val="24"/>
          <w:szCs w:val="24"/>
        </w:rPr>
        <w:t>5-  Erciyes Dağı’nın kış turizmi ve dağcılık sporu açısından varlığı,</w:t>
      </w:r>
    </w:p>
    <w:p w:rsidR="00912854" w:rsidRPr="00A80377" w:rsidRDefault="00912854" w:rsidP="00912854">
      <w:pPr>
        <w:ind w:left="360" w:hanging="360"/>
        <w:jc w:val="both"/>
        <w:rPr>
          <w:bCs/>
          <w:sz w:val="24"/>
          <w:szCs w:val="24"/>
        </w:rPr>
      </w:pPr>
      <w:r w:rsidRPr="00A80377">
        <w:rPr>
          <w:bCs/>
          <w:sz w:val="24"/>
          <w:szCs w:val="24"/>
        </w:rPr>
        <w:t>6-  DPT, TUBİTAK ve AB proje destekleri.</w:t>
      </w:r>
    </w:p>
    <w:p w:rsidR="00912854" w:rsidRPr="00A80377" w:rsidRDefault="00912854" w:rsidP="00912854">
      <w:pPr>
        <w:pStyle w:val="ListeParagraf"/>
        <w:numPr>
          <w:ilvl w:val="0"/>
          <w:numId w:val="9"/>
        </w:numPr>
        <w:jc w:val="both"/>
        <w:rPr>
          <w:b/>
        </w:rPr>
      </w:pPr>
      <w:proofErr w:type="gramStart"/>
      <w:r w:rsidRPr="00A80377">
        <w:rPr>
          <w:bCs/>
        </w:rPr>
        <w:t>Kayseri’de  açılan</w:t>
      </w:r>
      <w:proofErr w:type="gramEnd"/>
      <w:r w:rsidRPr="00A80377">
        <w:rPr>
          <w:bCs/>
        </w:rPr>
        <w:t xml:space="preserve"> alanla ilgili ilk Merkez olması</w:t>
      </w:r>
    </w:p>
    <w:p w:rsidR="00912854" w:rsidRPr="00A80377" w:rsidRDefault="00912854" w:rsidP="00912854">
      <w:pPr>
        <w:ind w:left="720"/>
        <w:rPr>
          <w:b/>
          <w:sz w:val="24"/>
          <w:szCs w:val="24"/>
        </w:rPr>
      </w:pPr>
    </w:p>
    <w:p w:rsidR="00912854" w:rsidRPr="00A80377" w:rsidRDefault="00912854" w:rsidP="00912854">
      <w:pPr>
        <w:ind w:left="720"/>
        <w:rPr>
          <w:b/>
          <w:sz w:val="24"/>
          <w:szCs w:val="24"/>
        </w:rPr>
      </w:pPr>
      <w:r w:rsidRPr="00A80377">
        <w:rPr>
          <w:b/>
          <w:sz w:val="24"/>
          <w:szCs w:val="24"/>
        </w:rPr>
        <w:t>(iv) Tehditler</w:t>
      </w:r>
    </w:p>
    <w:p w:rsidR="00912854" w:rsidRPr="00A80377" w:rsidRDefault="00912854" w:rsidP="00912854">
      <w:pPr>
        <w:numPr>
          <w:ilvl w:val="0"/>
          <w:numId w:val="5"/>
        </w:numPr>
        <w:tabs>
          <w:tab w:val="clear" w:pos="720"/>
        </w:tabs>
        <w:spacing w:after="0" w:line="240" w:lineRule="auto"/>
        <w:ind w:left="360"/>
        <w:jc w:val="both"/>
        <w:rPr>
          <w:bCs/>
          <w:sz w:val="24"/>
          <w:szCs w:val="24"/>
        </w:rPr>
      </w:pPr>
      <w:r w:rsidRPr="00A80377">
        <w:rPr>
          <w:bCs/>
          <w:sz w:val="24"/>
          <w:szCs w:val="24"/>
        </w:rPr>
        <w:t>Yeterli bütçe imkânının olmaması</w:t>
      </w:r>
    </w:p>
    <w:p w:rsidR="00912854" w:rsidRPr="00A80377" w:rsidRDefault="00912854" w:rsidP="00912854">
      <w:pPr>
        <w:numPr>
          <w:ilvl w:val="0"/>
          <w:numId w:val="5"/>
        </w:numPr>
        <w:tabs>
          <w:tab w:val="clear" w:pos="720"/>
        </w:tabs>
        <w:spacing w:after="0" w:line="240" w:lineRule="auto"/>
        <w:ind w:left="360"/>
        <w:jc w:val="both"/>
        <w:rPr>
          <w:bCs/>
          <w:sz w:val="24"/>
          <w:szCs w:val="24"/>
        </w:rPr>
      </w:pPr>
      <w:r w:rsidRPr="00A80377">
        <w:rPr>
          <w:bCs/>
          <w:sz w:val="24"/>
          <w:szCs w:val="24"/>
        </w:rPr>
        <w:t>Personel Eksikliği</w:t>
      </w:r>
    </w:p>
    <w:p w:rsidR="00912854" w:rsidRPr="00A80377" w:rsidRDefault="00912854" w:rsidP="00912854">
      <w:pPr>
        <w:numPr>
          <w:ilvl w:val="0"/>
          <w:numId w:val="5"/>
        </w:numPr>
        <w:tabs>
          <w:tab w:val="clear" w:pos="720"/>
        </w:tabs>
        <w:spacing w:after="0" w:line="240" w:lineRule="auto"/>
        <w:ind w:left="360"/>
        <w:jc w:val="both"/>
        <w:rPr>
          <w:bCs/>
          <w:sz w:val="24"/>
          <w:szCs w:val="24"/>
        </w:rPr>
      </w:pPr>
      <w:proofErr w:type="gramStart"/>
      <w:r w:rsidRPr="00A80377">
        <w:rPr>
          <w:bCs/>
          <w:sz w:val="24"/>
          <w:szCs w:val="24"/>
        </w:rPr>
        <w:t>Merkezin müstakil bir faaliyet alanının olmaması.</w:t>
      </w:r>
      <w:proofErr w:type="gramEnd"/>
    </w:p>
    <w:p w:rsidR="008C37AE" w:rsidRDefault="008C37AE" w:rsidP="00C25FFC">
      <w:pPr>
        <w:autoSpaceDE w:val="0"/>
        <w:autoSpaceDN w:val="0"/>
        <w:adjustRightInd w:val="0"/>
        <w:spacing w:after="0" w:line="240" w:lineRule="auto"/>
        <w:rPr>
          <w:rFonts w:ascii="LucidaBright" w:hAnsi="LucidaBright" w:cs="LucidaBright"/>
          <w:sz w:val="24"/>
          <w:szCs w:val="24"/>
        </w:rPr>
      </w:pPr>
    </w:p>
    <w:p w:rsidR="008C37AE" w:rsidRPr="00A80377" w:rsidRDefault="008C37AE" w:rsidP="00C25FFC">
      <w:pPr>
        <w:autoSpaceDE w:val="0"/>
        <w:autoSpaceDN w:val="0"/>
        <w:adjustRightInd w:val="0"/>
        <w:spacing w:after="0" w:line="240" w:lineRule="auto"/>
        <w:rPr>
          <w:rFonts w:ascii="LucidaBright" w:hAnsi="LucidaBright" w:cs="LucidaBright"/>
          <w:sz w:val="24"/>
          <w:szCs w:val="24"/>
        </w:rPr>
      </w:pPr>
    </w:p>
    <w:p w:rsidR="00912854" w:rsidRPr="00A80377" w:rsidRDefault="00912854" w:rsidP="00C25FFC">
      <w:pPr>
        <w:autoSpaceDE w:val="0"/>
        <w:autoSpaceDN w:val="0"/>
        <w:adjustRightInd w:val="0"/>
        <w:spacing w:after="0" w:line="240" w:lineRule="auto"/>
        <w:rPr>
          <w:rFonts w:ascii="LucidaBright" w:hAnsi="LucidaBright" w:cs="LucidaBright"/>
          <w:sz w:val="24"/>
          <w:szCs w:val="24"/>
        </w:rPr>
      </w:pPr>
    </w:p>
    <w:p w:rsidR="00C25FFC" w:rsidRPr="001F15E8" w:rsidRDefault="00C25FFC" w:rsidP="00C25FFC">
      <w:pPr>
        <w:autoSpaceDE w:val="0"/>
        <w:autoSpaceDN w:val="0"/>
        <w:adjustRightInd w:val="0"/>
        <w:spacing w:after="0" w:line="240" w:lineRule="auto"/>
        <w:rPr>
          <w:rFonts w:ascii="LucidaBright" w:hAnsi="LucidaBright" w:cs="LucidaBright"/>
          <w:b/>
          <w:sz w:val="24"/>
          <w:szCs w:val="24"/>
        </w:rPr>
      </w:pPr>
      <w:r w:rsidRPr="001F15E8">
        <w:rPr>
          <w:rFonts w:ascii="LucidaBright" w:hAnsi="LucidaBright" w:cs="LucidaBright"/>
          <w:b/>
          <w:sz w:val="24"/>
          <w:szCs w:val="24"/>
        </w:rPr>
        <w:t>Misyonu, Vizyonu, Değerleri ve Hedefleri</w:t>
      </w:r>
    </w:p>
    <w:p w:rsidR="00912854" w:rsidRPr="00A80377" w:rsidRDefault="00912854" w:rsidP="00912854">
      <w:pPr>
        <w:keepNext/>
        <w:numPr>
          <w:ilvl w:val="2"/>
          <w:numId w:val="0"/>
        </w:numPr>
        <w:spacing w:after="0"/>
        <w:ind w:left="284"/>
        <w:outlineLvl w:val="2"/>
        <w:rPr>
          <w:rFonts w:ascii="Times New Roman" w:eastAsia="Times New Roman" w:hAnsi="Times New Roman" w:cs="Times New Roman"/>
          <w:b/>
          <w:sz w:val="24"/>
          <w:szCs w:val="24"/>
          <w:lang w:eastAsia="ko-KR"/>
        </w:rPr>
      </w:pPr>
      <w:bookmarkStart w:id="0" w:name="_Toc248657709"/>
      <w:bookmarkStart w:id="1" w:name="_Toc345925717"/>
    </w:p>
    <w:p w:rsidR="00912854" w:rsidRPr="00A80377" w:rsidRDefault="00C96542" w:rsidP="00912854">
      <w:pPr>
        <w:keepNext/>
        <w:numPr>
          <w:ilvl w:val="2"/>
          <w:numId w:val="0"/>
        </w:numPr>
        <w:spacing w:after="0"/>
        <w:ind w:left="284"/>
        <w:outlineLvl w:val="2"/>
        <w:rPr>
          <w:rFonts w:ascii="Times New Roman" w:eastAsia="Times New Roman" w:hAnsi="Times New Roman" w:cs="Times New Roman"/>
          <w:b/>
          <w:sz w:val="24"/>
          <w:szCs w:val="24"/>
          <w:lang w:eastAsia="ko-KR"/>
        </w:rPr>
      </w:pPr>
      <w:r w:rsidRPr="001F15E8">
        <w:rPr>
          <w:rFonts w:ascii="Times New Roman" w:eastAsia="Times New Roman" w:hAnsi="Times New Roman" w:cs="Times New Roman"/>
          <w:b/>
          <w:sz w:val="24"/>
          <w:szCs w:val="24"/>
          <w:lang w:eastAsia="ko-KR"/>
        </w:rPr>
        <w:t>Misyon</w:t>
      </w:r>
      <w:bookmarkEnd w:id="0"/>
      <w:bookmarkEnd w:id="1"/>
    </w:p>
    <w:p w:rsidR="00912854" w:rsidRPr="00A80377" w:rsidRDefault="00912854" w:rsidP="00912854">
      <w:pPr>
        <w:tabs>
          <w:tab w:val="left" w:pos="0"/>
        </w:tabs>
        <w:spacing w:after="0"/>
        <w:jc w:val="both"/>
        <w:rPr>
          <w:rFonts w:ascii="Times New Roman" w:eastAsia="Times New Roman" w:hAnsi="Times New Roman" w:cs="Times New Roman"/>
          <w:iCs/>
          <w:sz w:val="24"/>
          <w:szCs w:val="24"/>
          <w:lang w:eastAsia="ko-KR"/>
        </w:rPr>
      </w:pPr>
      <w:r w:rsidRPr="00A80377">
        <w:rPr>
          <w:rFonts w:ascii="Times New Roman" w:eastAsia="Times New Roman" w:hAnsi="Times New Roman" w:cs="Times New Roman"/>
          <w:iCs/>
          <w:sz w:val="24"/>
          <w:szCs w:val="24"/>
          <w:lang w:eastAsia="ko-KR"/>
        </w:rPr>
        <w:t xml:space="preserve">Çok boyutlu yeteneklilik tanımı doğrultusunda, çoklu </w:t>
      </w:r>
      <w:proofErr w:type="gramStart"/>
      <w:r w:rsidRPr="00A80377">
        <w:rPr>
          <w:rFonts w:ascii="Times New Roman" w:eastAsia="Times New Roman" w:hAnsi="Times New Roman" w:cs="Times New Roman"/>
          <w:iCs/>
          <w:sz w:val="24"/>
          <w:szCs w:val="24"/>
          <w:lang w:eastAsia="ko-KR"/>
        </w:rPr>
        <w:t>kriter</w:t>
      </w:r>
      <w:proofErr w:type="gramEnd"/>
      <w:r w:rsidRPr="00A80377">
        <w:rPr>
          <w:rFonts w:ascii="Times New Roman" w:eastAsia="Times New Roman" w:hAnsi="Times New Roman" w:cs="Times New Roman"/>
          <w:iCs/>
          <w:sz w:val="24"/>
          <w:szCs w:val="24"/>
          <w:lang w:eastAsia="ko-KR"/>
        </w:rPr>
        <w:t xml:space="preserve"> kullanımı ile kapsayıcı şekilde üstün yetenekliliğin belirlenmesi; Bireysel gelişim özellikleri ve gereksinimlere uygun eğitim programlarının hazırlanması, geliştirilmesi, değerlendirilmesi ve yeniden düzenlenmesi; </w:t>
      </w:r>
      <w:r w:rsidRPr="00A80377">
        <w:rPr>
          <w:rFonts w:ascii="Times New Roman" w:eastAsia="Times New Roman" w:hAnsi="Times New Roman" w:cs="Times New Roman"/>
          <w:iCs/>
          <w:sz w:val="24"/>
          <w:szCs w:val="24"/>
          <w:lang w:eastAsia="ko-KR"/>
        </w:rPr>
        <w:lastRenderedPageBreak/>
        <w:t>Üstün yetenekliliğin belirlenmesi ve eğitim programlarının hazırlanması çalışmalarının bilimsel araştırma temelinde kendini yenilemesi.</w:t>
      </w:r>
    </w:p>
    <w:p w:rsidR="00912854" w:rsidRPr="00A80377" w:rsidRDefault="00912854" w:rsidP="00C25FFC">
      <w:pPr>
        <w:autoSpaceDE w:val="0"/>
        <w:autoSpaceDN w:val="0"/>
        <w:adjustRightInd w:val="0"/>
        <w:spacing w:after="0" w:line="240" w:lineRule="auto"/>
        <w:rPr>
          <w:rFonts w:ascii="LucidaBright" w:hAnsi="LucidaBright" w:cs="LucidaBright"/>
          <w:color w:val="338DE1"/>
          <w:sz w:val="24"/>
          <w:szCs w:val="24"/>
        </w:rPr>
      </w:pPr>
    </w:p>
    <w:p w:rsidR="00912854" w:rsidRPr="00A80377" w:rsidRDefault="00C96542" w:rsidP="00912854">
      <w:pPr>
        <w:keepNext/>
        <w:numPr>
          <w:ilvl w:val="2"/>
          <w:numId w:val="0"/>
        </w:numPr>
        <w:spacing w:after="0"/>
        <w:ind w:left="284"/>
        <w:outlineLvl w:val="2"/>
        <w:rPr>
          <w:rFonts w:ascii="Times New Roman" w:eastAsia="Times New Roman" w:hAnsi="Times New Roman" w:cs="Times New Roman"/>
          <w:b/>
          <w:iCs/>
          <w:sz w:val="24"/>
          <w:szCs w:val="24"/>
          <w:lang w:eastAsia="ko-KR"/>
        </w:rPr>
      </w:pPr>
      <w:bookmarkStart w:id="2" w:name="_Toc345925718"/>
      <w:r w:rsidRPr="00A80377">
        <w:rPr>
          <w:rFonts w:ascii="Times New Roman" w:eastAsia="Times New Roman" w:hAnsi="Times New Roman" w:cs="Times New Roman"/>
          <w:b/>
          <w:sz w:val="24"/>
          <w:szCs w:val="24"/>
          <w:lang w:eastAsia="ko-KR"/>
        </w:rPr>
        <w:t>Vizyon</w:t>
      </w:r>
      <w:bookmarkEnd w:id="2"/>
    </w:p>
    <w:p w:rsidR="00912854" w:rsidRDefault="00912854" w:rsidP="00912854">
      <w:pPr>
        <w:tabs>
          <w:tab w:val="left" w:pos="0"/>
        </w:tabs>
        <w:spacing w:after="0"/>
        <w:jc w:val="both"/>
        <w:rPr>
          <w:rFonts w:ascii="Times New Roman" w:eastAsia="Times New Roman" w:hAnsi="Times New Roman" w:cs="Times New Roman"/>
          <w:iCs/>
          <w:sz w:val="24"/>
          <w:szCs w:val="24"/>
          <w:lang w:eastAsia="ko-KR"/>
        </w:rPr>
      </w:pPr>
      <w:r w:rsidRPr="00A80377">
        <w:rPr>
          <w:rFonts w:ascii="Times New Roman" w:eastAsia="Times New Roman" w:hAnsi="Times New Roman" w:cs="Times New Roman"/>
          <w:iCs/>
          <w:sz w:val="24"/>
          <w:szCs w:val="24"/>
          <w:lang w:eastAsia="ko-KR"/>
        </w:rPr>
        <w:t>Bilimsel araştırma ve uygulamaların ışığında “Üstün Yeteneklilik” alanına evrensel ölçüde katkıda bulunan, etik ilkelerini benimsemiş, saygın ve yenilikçi bir kurum olmak.</w:t>
      </w:r>
    </w:p>
    <w:p w:rsidR="00A80377" w:rsidRPr="00A80377" w:rsidRDefault="00A80377" w:rsidP="00912854">
      <w:pPr>
        <w:tabs>
          <w:tab w:val="left" w:pos="0"/>
        </w:tabs>
        <w:spacing w:after="0"/>
        <w:jc w:val="both"/>
        <w:rPr>
          <w:rFonts w:ascii="Times New Roman" w:eastAsia="Times New Roman" w:hAnsi="Times New Roman" w:cs="Times New Roman"/>
          <w:iCs/>
          <w:sz w:val="24"/>
          <w:szCs w:val="24"/>
          <w:lang w:eastAsia="ko-KR"/>
        </w:rPr>
      </w:pPr>
    </w:p>
    <w:p w:rsidR="0068364D" w:rsidRDefault="0068364D">
      <w:pPr>
        <w:rPr>
          <w:rFonts w:ascii="Times New Roman" w:eastAsia="Times New Roman" w:hAnsi="Times New Roman" w:cs="Times New Roman"/>
          <w:bCs/>
          <w:sz w:val="24"/>
          <w:szCs w:val="24"/>
          <w:lang w:eastAsia="ko-KR"/>
        </w:rPr>
      </w:pPr>
      <w:r>
        <w:rPr>
          <w:rFonts w:ascii="Times New Roman" w:eastAsia="Times New Roman" w:hAnsi="Times New Roman" w:cs="Times New Roman"/>
          <w:bCs/>
          <w:sz w:val="24"/>
          <w:szCs w:val="24"/>
          <w:lang w:eastAsia="ko-KR"/>
        </w:rPr>
        <w:br w:type="page"/>
      </w:r>
    </w:p>
    <w:p w:rsidR="00912854" w:rsidRPr="00C96542" w:rsidRDefault="0068364D" w:rsidP="00912854">
      <w:pPr>
        <w:tabs>
          <w:tab w:val="left" w:pos="0"/>
        </w:tabs>
        <w:spacing w:after="0"/>
        <w:jc w:val="both"/>
        <w:rPr>
          <w:rFonts w:ascii="Times New Roman" w:eastAsia="Times New Roman" w:hAnsi="Times New Roman" w:cs="Times New Roman"/>
          <w:b/>
          <w:bCs/>
          <w:sz w:val="32"/>
          <w:szCs w:val="32"/>
          <w:lang w:eastAsia="ko-KR"/>
        </w:rPr>
      </w:pPr>
      <w:r w:rsidRPr="00C96542">
        <w:rPr>
          <w:rFonts w:ascii="Times New Roman" w:eastAsia="Times New Roman" w:hAnsi="Times New Roman" w:cs="Times New Roman"/>
          <w:b/>
          <w:bCs/>
          <w:sz w:val="32"/>
          <w:szCs w:val="32"/>
          <w:lang w:eastAsia="ko-KR"/>
        </w:rPr>
        <w:lastRenderedPageBreak/>
        <w:t>B. KALİTE GÜVENCE SİSTEMİ</w:t>
      </w:r>
    </w:p>
    <w:p w:rsidR="00B04361" w:rsidRPr="00D7144E" w:rsidRDefault="00B04361" w:rsidP="00B04361">
      <w:pPr>
        <w:jc w:val="both"/>
        <w:rPr>
          <w:rFonts w:ascii="Arial" w:eastAsia="Calibri" w:hAnsi="Arial" w:cs="Arial"/>
          <w:color w:val="000000"/>
        </w:rPr>
      </w:pPr>
      <w:r w:rsidRPr="00D7144E">
        <w:rPr>
          <w:rFonts w:ascii="Arial" w:eastAsia="Calibri" w:hAnsi="Arial" w:cs="Arial"/>
          <w:color w:val="000000"/>
        </w:rPr>
        <w:t>Kalite güvencesi bir ürün veya hizmetin kalite konusunda belirtilmiş gerekleri yerine getirmesinde yeterli güveni sağlamak için uygulanan planlı ve sistematik etkinlikler bütünü olarak tanımlanmaktadır. Temelinde ürün ya da hizmetin geçtiği tüm aşamalardaki talimatlar, görev ve sorumluluk tanımları vb. ile belgelendirmesi, çalışanların eğitilmesi ve kalite konusunda bilinçlendirilmesi ile kalitenin planlanan düzeyde en az kaynak kullanımıyla korunması yatmaktadır. Kullanıcının gereksinimleri tam olarak ve belirlendiği şekilde karşılanmadığı sürece kalite güvencesi sistemi tanımlanmış sayılmaz. </w:t>
      </w:r>
    </w:p>
    <w:p w:rsidR="00B04361" w:rsidRDefault="00B04361" w:rsidP="00B04361">
      <w:pPr>
        <w:jc w:val="both"/>
        <w:rPr>
          <w:rFonts w:ascii="Arial" w:hAnsi="Arial" w:cs="Arial"/>
          <w:b/>
          <w:color w:val="000000"/>
        </w:rPr>
      </w:pPr>
    </w:p>
    <w:p w:rsidR="00B04361" w:rsidRPr="00D7144E" w:rsidRDefault="005A3048" w:rsidP="00B04361">
      <w:pPr>
        <w:jc w:val="both"/>
        <w:rPr>
          <w:rFonts w:ascii="Arial" w:eastAsia="Calibri" w:hAnsi="Arial" w:cs="Arial"/>
          <w:color w:val="000000"/>
        </w:rPr>
      </w:pPr>
      <w:r>
        <w:rPr>
          <w:rFonts w:ascii="Arial" w:eastAsia="Calibri" w:hAnsi="Arial" w:cs="Arial"/>
          <w:b/>
          <w:color w:val="000000"/>
        </w:rPr>
        <w:t xml:space="preserve">B.1. </w:t>
      </w:r>
      <w:r w:rsidR="00B04361" w:rsidRPr="00D7144E">
        <w:rPr>
          <w:rFonts w:ascii="Arial" w:eastAsia="Calibri" w:hAnsi="Arial" w:cs="Arial"/>
          <w:b/>
          <w:color w:val="000000"/>
        </w:rPr>
        <w:t>KALİTE GÜVENCE SİSTEMİNİN KAZANDIRDIKLARI</w:t>
      </w:r>
      <w:r w:rsidR="00B04361" w:rsidRPr="00D7144E">
        <w:rPr>
          <w:rFonts w:ascii="Arial" w:eastAsia="Calibri" w:hAnsi="Arial" w:cs="Arial"/>
          <w:color w:val="000000"/>
        </w:rPr>
        <w:t xml:space="preserve"> </w:t>
      </w:r>
    </w:p>
    <w:p w:rsidR="00B04361" w:rsidRPr="00D7144E" w:rsidRDefault="00B04361" w:rsidP="00B04361">
      <w:pPr>
        <w:jc w:val="both"/>
        <w:rPr>
          <w:rFonts w:ascii="Arial" w:eastAsia="Calibri" w:hAnsi="Arial" w:cs="Arial"/>
          <w:color w:val="000000"/>
        </w:rPr>
      </w:pPr>
      <w:r w:rsidRPr="00D7144E">
        <w:rPr>
          <w:rFonts w:ascii="Arial" w:eastAsia="Calibri" w:hAnsi="Arial" w:cs="Arial"/>
          <w:color w:val="000000"/>
        </w:rPr>
        <w:t xml:space="preserve">Klasik kalite sisteminde uygulanan hataların aranması yerine, bunların nedenleri üzerine gidilmesi ve hata kaynaklarının ortadan kaldırılmasını hedefleyen Kalite Güvencesi ile sağlanan faydaları şöyle sıralamak mümkündür: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1.      Kalitede süreklilik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2.      Yönetim kontrolünün ve organizasyonunun toplam etkililiğin iyileştirilmesi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3.      Daha iyi ürün tasarımı yapılması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4.      Hurda/yeniden işleme ve müşteri </w:t>
      </w:r>
      <w:proofErr w:type="gramStart"/>
      <w:r w:rsidRPr="00D7144E">
        <w:rPr>
          <w:rFonts w:ascii="Arial" w:eastAsia="Calibri" w:hAnsi="Arial" w:cs="Arial"/>
          <w:color w:val="000000"/>
        </w:rPr>
        <w:t>şikayetlerinde</w:t>
      </w:r>
      <w:proofErr w:type="gramEnd"/>
      <w:r w:rsidRPr="00D7144E">
        <w:rPr>
          <w:rFonts w:ascii="Arial" w:eastAsia="Calibri" w:hAnsi="Arial" w:cs="Arial"/>
          <w:color w:val="000000"/>
        </w:rPr>
        <w:t xml:space="preserve"> azalma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5.      İş ortamında stresin azalması </w:t>
      </w:r>
    </w:p>
    <w:p w:rsidR="00B04361" w:rsidRPr="00D7144E" w:rsidRDefault="00B04361" w:rsidP="00B04361">
      <w:pPr>
        <w:tabs>
          <w:tab w:val="num" w:pos="360"/>
        </w:tabs>
        <w:ind w:left="360" w:hanging="360"/>
        <w:jc w:val="both"/>
        <w:rPr>
          <w:rFonts w:ascii="Arial" w:eastAsia="Calibri" w:hAnsi="Arial" w:cs="Arial"/>
          <w:color w:val="000000"/>
        </w:rPr>
      </w:pPr>
      <w:r>
        <w:rPr>
          <w:rFonts w:ascii="Arial" w:hAnsi="Arial" w:cs="Arial"/>
          <w:color w:val="000000"/>
        </w:rPr>
        <w:t>6.      Kurum</w:t>
      </w:r>
      <w:r w:rsidRPr="00D7144E">
        <w:rPr>
          <w:rFonts w:ascii="Arial" w:eastAsia="Calibri" w:hAnsi="Arial" w:cs="Arial"/>
          <w:color w:val="000000"/>
        </w:rPr>
        <w:t xml:space="preserve"> imaj ve itibarının iyileştirilmesi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7.      Daha iyi rekabet olanağı </w:t>
      </w:r>
    </w:p>
    <w:p w:rsidR="00B04361" w:rsidRPr="00D7144E" w:rsidRDefault="00B04361" w:rsidP="00B04361">
      <w:pPr>
        <w:tabs>
          <w:tab w:val="num" w:pos="360"/>
        </w:tabs>
        <w:ind w:left="360" w:hanging="360"/>
        <w:jc w:val="both"/>
        <w:rPr>
          <w:rFonts w:ascii="Arial" w:eastAsia="Calibri" w:hAnsi="Arial" w:cs="Arial"/>
          <w:color w:val="000000"/>
        </w:rPr>
      </w:pPr>
      <w:r>
        <w:rPr>
          <w:rFonts w:ascii="Arial" w:eastAsia="Calibri" w:hAnsi="Arial" w:cs="Arial"/>
          <w:color w:val="000000"/>
        </w:rPr>
        <w:t>8.    </w:t>
      </w:r>
      <w:r w:rsidRPr="00D7144E">
        <w:rPr>
          <w:rFonts w:ascii="Arial" w:eastAsia="Calibri" w:hAnsi="Arial" w:cs="Arial"/>
          <w:color w:val="000000"/>
        </w:rPr>
        <w:t xml:space="preserve"> Müşterinin güven duygusu </w:t>
      </w:r>
    </w:p>
    <w:p w:rsidR="00B04361" w:rsidRPr="00D7144E" w:rsidRDefault="00B04361" w:rsidP="00B04361">
      <w:pPr>
        <w:tabs>
          <w:tab w:val="num" w:pos="360"/>
        </w:tabs>
        <w:ind w:left="360" w:hanging="360"/>
        <w:jc w:val="both"/>
        <w:rPr>
          <w:rFonts w:ascii="Arial" w:eastAsia="Calibri" w:hAnsi="Arial" w:cs="Arial"/>
          <w:color w:val="000000"/>
        </w:rPr>
      </w:pPr>
      <w:r>
        <w:rPr>
          <w:rFonts w:ascii="Arial" w:eastAsia="Calibri" w:hAnsi="Arial" w:cs="Arial"/>
          <w:color w:val="000000"/>
        </w:rPr>
        <w:t>9.     </w:t>
      </w:r>
      <w:r w:rsidRPr="00D7144E">
        <w:rPr>
          <w:rFonts w:ascii="Arial" w:eastAsia="Calibri" w:hAnsi="Arial" w:cs="Arial"/>
          <w:color w:val="000000"/>
        </w:rPr>
        <w:t xml:space="preserve">Zaman içerisinde ve sistemin başarısı oranında kalite kontrol işleminin kapsamına girerek daraltılması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10.  Yüksek verim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11.  Çağdaş bir çalışma ortamı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12.  Çalışanlarda yüksek </w:t>
      </w:r>
      <w:proofErr w:type="gramStart"/>
      <w:r w:rsidRPr="00D7144E">
        <w:rPr>
          <w:rFonts w:ascii="Arial" w:eastAsia="Calibri" w:hAnsi="Arial" w:cs="Arial"/>
          <w:color w:val="000000"/>
        </w:rPr>
        <w:t>motivasyon</w:t>
      </w:r>
      <w:proofErr w:type="gramEnd"/>
      <w:r w:rsidRPr="00D7144E">
        <w:rPr>
          <w:rFonts w:ascii="Arial" w:eastAsia="Calibri" w:hAnsi="Arial" w:cs="Arial"/>
          <w:color w:val="000000"/>
        </w:rPr>
        <w:t xml:space="preserve">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13.  Minimum maliyet </w:t>
      </w:r>
    </w:p>
    <w:p w:rsidR="00B04361" w:rsidRPr="00D7144E" w:rsidRDefault="00B04361" w:rsidP="00B04361">
      <w:pPr>
        <w:tabs>
          <w:tab w:val="num" w:pos="360"/>
        </w:tabs>
        <w:ind w:left="360" w:hanging="360"/>
        <w:jc w:val="both"/>
        <w:rPr>
          <w:rFonts w:ascii="Arial" w:eastAsia="Calibri" w:hAnsi="Arial" w:cs="Arial"/>
          <w:color w:val="000000"/>
        </w:rPr>
      </w:pPr>
      <w:r w:rsidRPr="00D7144E">
        <w:rPr>
          <w:rFonts w:ascii="Arial" w:eastAsia="Calibri" w:hAnsi="Arial" w:cs="Arial"/>
          <w:color w:val="000000"/>
        </w:rPr>
        <w:t xml:space="preserve">14.  Maksimum güvence </w:t>
      </w:r>
    </w:p>
    <w:p w:rsidR="00B04361" w:rsidRDefault="00E14952" w:rsidP="00E14952">
      <w:pPr>
        <w:spacing w:before="60"/>
        <w:jc w:val="both"/>
      </w:pPr>
      <w:r>
        <w:t xml:space="preserve"> </w:t>
      </w:r>
    </w:p>
    <w:p w:rsidR="00B04361" w:rsidRPr="00835933" w:rsidRDefault="00B04361" w:rsidP="00B04361">
      <w:pPr>
        <w:spacing w:before="60" w:after="0" w:line="240" w:lineRule="auto"/>
        <w:rPr>
          <w:b/>
        </w:rPr>
      </w:pPr>
      <w:r>
        <w:rPr>
          <w:b/>
        </w:rPr>
        <w:t xml:space="preserve">Kalite </w:t>
      </w:r>
      <w:r w:rsidRPr="00835933">
        <w:rPr>
          <w:b/>
        </w:rPr>
        <w:t>Planlama Komitesi ve Ekibi</w:t>
      </w:r>
    </w:p>
    <w:p w:rsidR="00B04361" w:rsidRDefault="00B04361" w:rsidP="00E14952">
      <w:pPr>
        <w:spacing w:before="60"/>
        <w:jc w:val="both"/>
      </w:pPr>
    </w:p>
    <w:p w:rsidR="00E14952" w:rsidRPr="00835933" w:rsidRDefault="00E14952" w:rsidP="00E14952">
      <w:pPr>
        <w:spacing w:before="60"/>
        <w:jc w:val="both"/>
        <w:rPr>
          <w:bCs/>
        </w:rPr>
      </w:pPr>
      <w:r>
        <w:t xml:space="preserve"> Özel Yetenekli Çocukların Eğitimi Uygulama ve Araştırma Merkezi Stratejik Planlama Komisyonu </w:t>
      </w:r>
      <w:r w:rsidRPr="00835933">
        <w:rPr>
          <w:bCs/>
        </w:rPr>
        <w:t>Akademik Değerlendirme ve Kalite Geliştirme Kurulu üyeler</w:t>
      </w:r>
      <w:r>
        <w:rPr>
          <w:bCs/>
        </w:rPr>
        <w:t>in</w:t>
      </w:r>
      <w:r w:rsidRPr="00835933">
        <w:rPr>
          <w:bCs/>
        </w:rPr>
        <w:t>den oluşturulmuştur.</w:t>
      </w:r>
      <w:r>
        <w:rPr>
          <w:bCs/>
        </w:rPr>
        <w:t xml:space="preserve"> </w:t>
      </w:r>
      <w:r>
        <w:t xml:space="preserve">Stratejik Planlama </w:t>
      </w:r>
      <w:r>
        <w:lastRenderedPageBreak/>
        <w:t xml:space="preserve">Komisyonu tarafından hazırlanan taslak doküman, </w:t>
      </w:r>
      <w:r w:rsidRPr="00835933">
        <w:rPr>
          <w:bCs/>
        </w:rPr>
        <w:t>Akademik Değerlendirme ve Kalite Geliştirme Kurulu</w:t>
      </w:r>
      <w:r>
        <w:rPr>
          <w:bCs/>
        </w:rPr>
        <w:t xml:space="preserve"> tarafından değerlendirilmiştir.</w:t>
      </w:r>
    </w:p>
    <w:p w:rsidR="00E14952" w:rsidRDefault="00E14952" w:rsidP="00E14952">
      <w:pPr>
        <w:spacing w:before="60"/>
        <w:ind w:left="360"/>
        <w:rPr>
          <w:b/>
          <w:bCs/>
        </w:rPr>
      </w:pPr>
      <w:r w:rsidRPr="00431C0E">
        <w:rPr>
          <w:b/>
          <w:bCs/>
        </w:rPr>
        <w:t>Kalite Geliştirme Kurulu Üyeleri:</w:t>
      </w:r>
    </w:p>
    <w:p w:rsidR="00E14952" w:rsidRDefault="00E14952" w:rsidP="00E14952">
      <w:pPr>
        <w:spacing w:before="60"/>
        <w:ind w:left="357"/>
        <w:rPr>
          <w:bCs/>
        </w:rPr>
      </w:pPr>
      <w:proofErr w:type="spellStart"/>
      <w:r>
        <w:rPr>
          <w:bCs/>
        </w:rPr>
        <w:t>Öğr</w:t>
      </w:r>
      <w:proofErr w:type="spellEnd"/>
      <w:r>
        <w:rPr>
          <w:bCs/>
        </w:rPr>
        <w:t>. Gör. Rıdvan KARABULUT</w:t>
      </w:r>
      <w:r w:rsidRPr="00835933">
        <w:rPr>
          <w:bCs/>
        </w:rPr>
        <w:t xml:space="preserve"> (Başkan)</w:t>
      </w:r>
    </w:p>
    <w:p w:rsidR="00E14952" w:rsidRDefault="00E14952" w:rsidP="00E14952">
      <w:pPr>
        <w:spacing w:before="60"/>
        <w:ind w:left="357"/>
        <w:rPr>
          <w:bCs/>
        </w:rPr>
      </w:pPr>
      <w:proofErr w:type="spellStart"/>
      <w:r>
        <w:rPr>
          <w:bCs/>
        </w:rPr>
        <w:t>Öğr</w:t>
      </w:r>
      <w:proofErr w:type="spellEnd"/>
      <w:r>
        <w:rPr>
          <w:bCs/>
        </w:rPr>
        <w:t>. Gör. Seyhan EKİCİ</w:t>
      </w:r>
    </w:p>
    <w:p w:rsidR="00E14952" w:rsidRDefault="00E14952" w:rsidP="00E14952">
      <w:pPr>
        <w:spacing w:before="60"/>
        <w:ind w:left="357"/>
        <w:rPr>
          <w:bCs/>
        </w:rPr>
      </w:pPr>
      <w:proofErr w:type="spellStart"/>
      <w:r>
        <w:rPr>
          <w:bCs/>
        </w:rPr>
        <w:t>Okt</w:t>
      </w:r>
      <w:proofErr w:type="spellEnd"/>
      <w:r>
        <w:rPr>
          <w:bCs/>
        </w:rPr>
        <w:t>. Süleyman AYDIN</w:t>
      </w:r>
    </w:p>
    <w:p w:rsidR="00E14952" w:rsidRDefault="00E14952" w:rsidP="00E14952">
      <w:pPr>
        <w:spacing w:before="60"/>
        <w:ind w:left="357"/>
        <w:rPr>
          <w:bCs/>
        </w:rPr>
      </w:pPr>
    </w:p>
    <w:p w:rsidR="00E14952" w:rsidRDefault="00E14952" w:rsidP="00E14952">
      <w:pPr>
        <w:spacing w:before="60"/>
        <w:ind w:left="357"/>
        <w:rPr>
          <w:bCs/>
        </w:rPr>
      </w:pPr>
      <w:r>
        <w:rPr>
          <w:bCs/>
        </w:rPr>
        <w:t>Ölçme ve Değerlendirme Kurulu</w:t>
      </w:r>
    </w:p>
    <w:p w:rsidR="00E14952" w:rsidRDefault="00E14952" w:rsidP="00E14952">
      <w:pPr>
        <w:spacing w:before="60"/>
        <w:ind w:left="357"/>
        <w:rPr>
          <w:bCs/>
        </w:rPr>
      </w:pPr>
      <w:proofErr w:type="spellStart"/>
      <w:r>
        <w:rPr>
          <w:bCs/>
        </w:rPr>
        <w:t>Öğr</w:t>
      </w:r>
      <w:proofErr w:type="spellEnd"/>
      <w:r>
        <w:rPr>
          <w:bCs/>
        </w:rPr>
        <w:t>. Gör.  Seyhan Ekinci (Başkan)</w:t>
      </w:r>
    </w:p>
    <w:p w:rsidR="00C96542" w:rsidRDefault="00E14952" w:rsidP="00E14952">
      <w:pPr>
        <w:spacing w:before="60"/>
        <w:ind w:left="357"/>
        <w:rPr>
          <w:bCs/>
        </w:rPr>
      </w:pPr>
      <w:r>
        <w:rPr>
          <w:bCs/>
        </w:rPr>
        <w:t xml:space="preserve">Arş. Gör. Emre TOPRAK </w:t>
      </w:r>
    </w:p>
    <w:p w:rsidR="00C96542" w:rsidRDefault="00C96542">
      <w:pPr>
        <w:rPr>
          <w:bCs/>
        </w:rPr>
      </w:pPr>
      <w:r>
        <w:rPr>
          <w:bCs/>
        </w:rPr>
        <w:br w:type="page"/>
      </w:r>
    </w:p>
    <w:p w:rsidR="00E14952" w:rsidRDefault="00E14952" w:rsidP="00E14952">
      <w:pPr>
        <w:spacing w:before="60"/>
        <w:ind w:left="357"/>
        <w:rPr>
          <w:bCs/>
        </w:rPr>
      </w:pPr>
    </w:p>
    <w:p w:rsidR="00A80377" w:rsidRDefault="00A80377" w:rsidP="00C25FFC">
      <w:pPr>
        <w:autoSpaceDE w:val="0"/>
        <w:autoSpaceDN w:val="0"/>
        <w:adjustRightInd w:val="0"/>
        <w:spacing w:after="0" w:line="240" w:lineRule="auto"/>
        <w:rPr>
          <w:rFonts w:ascii="LucidaBright" w:hAnsi="LucidaBright" w:cs="LucidaBright"/>
          <w:b/>
          <w:sz w:val="24"/>
          <w:szCs w:val="24"/>
        </w:rPr>
      </w:pPr>
    </w:p>
    <w:p w:rsidR="00A80377" w:rsidRDefault="00A80377" w:rsidP="00C25FFC">
      <w:pPr>
        <w:autoSpaceDE w:val="0"/>
        <w:autoSpaceDN w:val="0"/>
        <w:adjustRightInd w:val="0"/>
        <w:spacing w:after="0" w:line="240" w:lineRule="auto"/>
        <w:rPr>
          <w:rFonts w:ascii="LucidaBright" w:hAnsi="LucidaBright" w:cs="LucidaBright"/>
          <w:b/>
          <w:sz w:val="24"/>
          <w:szCs w:val="24"/>
        </w:rPr>
      </w:pPr>
    </w:p>
    <w:p w:rsidR="00912854" w:rsidRPr="00C96542" w:rsidRDefault="001F15E8" w:rsidP="00C25FFC">
      <w:pPr>
        <w:autoSpaceDE w:val="0"/>
        <w:autoSpaceDN w:val="0"/>
        <w:adjustRightInd w:val="0"/>
        <w:spacing w:after="0" w:line="240" w:lineRule="auto"/>
        <w:rPr>
          <w:rFonts w:ascii="LucidaBright" w:hAnsi="LucidaBright" w:cs="LucidaBright"/>
          <w:b/>
          <w:sz w:val="32"/>
          <w:szCs w:val="32"/>
        </w:rPr>
      </w:pPr>
      <w:r w:rsidRPr="00C96542">
        <w:rPr>
          <w:rFonts w:ascii="LucidaBright" w:hAnsi="LucidaBright" w:cs="LucidaBright"/>
          <w:b/>
          <w:sz w:val="32"/>
          <w:szCs w:val="32"/>
        </w:rPr>
        <w:t>Ç. ARAŞTIRMA ve GELİŞTİRME</w:t>
      </w:r>
    </w:p>
    <w:p w:rsidR="001F15E8" w:rsidRDefault="001F15E8" w:rsidP="00C25FFC">
      <w:pPr>
        <w:autoSpaceDE w:val="0"/>
        <w:autoSpaceDN w:val="0"/>
        <w:adjustRightInd w:val="0"/>
        <w:spacing w:after="0" w:line="240" w:lineRule="auto"/>
        <w:rPr>
          <w:rFonts w:ascii="LucidaBright" w:hAnsi="LucidaBright" w:cs="LucidaBright"/>
          <w:b/>
          <w:sz w:val="24"/>
          <w:szCs w:val="24"/>
        </w:rPr>
      </w:pPr>
    </w:p>
    <w:p w:rsidR="001F15E8" w:rsidRPr="001F15E8" w:rsidRDefault="001F15E8" w:rsidP="00C25FFC">
      <w:pPr>
        <w:autoSpaceDE w:val="0"/>
        <w:autoSpaceDN w:val="0"/>
        <w:adjustRightInd w:val="0"/>
        <w:spacing w:after="0" w:line="240" w:lineRule="auto"/>
        <w:rPr>
          <w:rFonts w:ascii="LucidaBright" w:hAnsi="LucidaBright" w:cs="LucidaBright"/>
          <w:b/>
          <w:sz w:val="28"/>
          <w:szCs w:val="28"/>
        </w:rPr>
      </w:pPr>
      <w:proofErr w:type="gramStart"/>
      <w:r w:rsidRPr="001F15E8">
        <w:rPr>
          <w:rFonts w:ascii="LucidaBright" w:hAnsi="LucidaBright" w:cs="LucidaBright"/>
          <w:b/>
          <w:sz w:val="28"/>
          <w:szCs w:val="28"/>
        </w:rPr>
        <w:t>Araştırma  Stratejisi</w:t>
      </w:r>
      <w:proofErr w:type="gramEnd"/>
      <w:r w:rsidRPr="001F15E8">
        <w:rPr>
          <w:rFonts w:ascii="LucidaBright" w:hAnsi="LucidaBright" w:cs="LucidaBright"/>
          <w:b/>
          <w:sz w:val="28"/>
          <w:szCs w:val="28"/>
        </w:rPr>
        <w:t xml:space="preserve"> ve Hedefleri:</w:t>
      </w:r>
    </w:p>
    <w:p w:rsidR="001F15E8" w:rsidRDefault="001F15E8" w:rsidP="00C25FFC">
      <w:pPr>
        <w:autoSpaceDE w:val="0"/>
        <w:autoSpaceDN w:val="0"/>
        <w:adjustRightInd w:val="0"/>
        <w:spacing w:after="0" w:line="240" w:lineRule="auto"/>
        <w:rPr>
          <w:rFonts w:ascii="LucidaBright" w:hAnsi="LucidaBright" w:cs="LucidaBright"/>
          <w:b/>
          <w:sz w:val="24"/>
          <w:szCs w:val="24"/>
        </w:rPr>
      </w:pPr>
    </w:p>
    <w:p w:rsidR="001F15E8" w:rsidRPr="00A80377" w:rsidRDefault="009F3035" w:rsidP="001F15E8">
      <w:pPr>
        <w:tabs>
          <w:tab w:val="left" w:pos="0"/>
        </w:tabs>
        <w:spacing w:after="0"/>
        <w:rPr>
          <w:b/>
          <w:sz w:val="24"/>
          <w:szCs w:val="24"/>
        </w:rPr>
      </w:pPr>
      <w:r w:rsidRPr="00A80377">
        <w:rPr>
          <w:b/>
          <w:sz w:val="24"/>
          <w:szCs w:val="24"/>
        </w:rPr>
        <w:t>Bilimsel Yayın Sayısının</w:t>
      </w:r>
      <w:r w:rsidR="001022D0">
        <w:rPr>
          <w:b/>
          <w:sz w:val="24"/>
          <w:szCs w:val="24"/>
        </w:rPr>
        <w:t xml:space="preserve"> </w:t>
      </w:r>
      <w:r>
        <w:rPr>
          <w:b/>
          <w:sz w:val="24"/>
          <w:szCs w:val="24"/>
        </w:rPr>
        <w:t>v</w:t>
      </w:r>
      <w:r w:rsidRPr="00A80377">
        <w:rPr>
          <w:b/>
          <w:sz w:val="24"/>
          <w:szCs w:val="24"/>
        </w:rPr>
        <w:t>e Kalitesinin Artırılması</w:t>
      </w:r>
    </w:p>
    <w:p w:rsidR="001F15E8" w:rsidRPr="00A80377" w:rsidRDefault="001F15E8" w:rsidP="001F15E8">
      <w:pPr>
        <w:rPr>
          <w:sz w:val="24"/>
          <w:szCs w:val="24"/>
        </w:rPr>
      </w:pPr>
      <w:r w:rsidRPr="00A80377">
        <w:rPr>
          <w:sz w:val="24"/>
          <w:szCs w:val="24"/>
        </w:rPr>
        <w:t xml:space="preserve">Bilimsel yayın sayısının ve kalitesinin artırılması, </w:t>
      </w:r>
      <w:proofErr w:type="gramStart"/>
      <w:r w:rsidRPr="00A80377">
        <w:rPr>
          <w:sz w:val="24"/>
          <w:szCs w:val="24"/>
        </w:rPr>
        <w:t>Merkezin  gerek</w:t>
      </w:r>
      <w:proofErr w:type="gramEnd"/>
      <w:r w:rsidRPr="00A80377">
        <w:rPr>
          <w:sz w:val="24"/>
          <w:szCs w:val="24"/>
        </w:rPr>
        <w:t xml:space="preserve"> ulusal gerekse uluslararası düzeyde tanınması ve kabul edilmesini sağlayacaktır. Çalışmaların sayısının ve niteliğinin artması, ülkemizin kalkınmasında katkı sağlayacaktır.</w:t>
      </w:r>
    </w:p>
    <w:p w:rsidR="001F15E8" w:rsidRDefault="001F15E8" w:rsidP="001F15E8">
      <w:pPr>
        <w:tabs>
          <w:tab w:val="left" w:pos="0"/>
        </w:tabs>
        <w:spacing w:after="0"/>
        <w:rPr>
          <w:b/>
          <w:sz w:val="24"/>
          <w:szCs w:val="24"/>
        </w:rPr>
      </w:pPr>
      <w:r w:rsidRPr="00A80377">
        <w:rPr>
          <w:b/>
          <w:sz w:val="24"/>
          <w:szCs w:val="24"/>
        </w:rPr>
        <w:t xml:space="preserve"> </w:t>
      </w:r>
      <w:r w:rsidR="009F3035" w:rsidRPr="00A80377">
        <w:rPr>
          <w:b/>
          <w:sz w:val="24"/>
          <w:szCs w:val="24"/>
        </w:rPr>
        <w:t xml:space="preserve">Merkez İle </w:t>
      </w:r>
      <w:proofErr w:type="gramStart"/>
      <w:r w:rsidR="009F3035" w:rsidRPr="00A80377">
        <w:rPr>
          <w:b/>
          <w:sz w:val="24"/>
          <w:szCs w:val="24"/>
        </w:rPr>
        <w:t>Paydaşların  İşbirliğinin</w:t>
      </w:r>
      <w:proofErr w:type="gramEnd"/>
      <w:r w:rsidR="009F3035" w:rsidRPr="00A80377">
        <w:rPr>
          <w:b/>
          <w:sz w:val="24"/>
          <w:szCs w:val="24"/>
        </w:rPr>
        <w:t xml:space="preserve"> Geliştirilmesi</w:t>
      </w:r>
    </w:p>
    <w:p w:rsidR="001F15E8" w:rsidRPr="001F15E8" w:rsidRDefault="001F15E8" w:rsidP="001F15E8">
      <w:pPr>
        <w:tabs>
          <w:tab w:val="left" w:pos="0"/>
        </w:tabs>
        <w:spacing w:after="0"/>
        <w:rPr>
          <w:b/>
          <w:sz w:val="24"/>
          <w:szCs w:val="24"/>
        </w:rPr>
      </w:pPr>
      <w:r>
        <w:rPr>
          <w:b/>
          <w:sz w:val="24"/>
          <w:szCs w:val="24"/>
        </w:rPr>
        <w:t xml:space="preserve"> </w:t>
      </w:r>
      <w:proofErr w:type="gramStart"/>
      <w:r w:rsidRPr="00A80377">
        <w:rPr>
          <w:sz w:val="24"/>
          <w:szCs w:val="24"/>
        </w:rPr>
        <w:t>Merkezin  en</w:t>
      </w:r>
      <w:proofErr w:type="gramEnd"/>
      <w:r w:rsidRPr="00A80377">
        <w:rPr>
          <w:sz w:val="24"/>
          <w:szCs w:val="24"/>
        </w:rPr>
        <w:t xml:space="preserve"> önemli paydaşlarından birisi BİLSEM ve Özel Öğretim Kurumları başta olmak üzere MEB’dir  Merkezde yürütülecek bilimsel projelerin ve stajların eğitim kurumları aracılığıyla hayata geçirilmesi, Merkezin saygınlığını da artıracaktır. Bu nedenle </w:t>
      </w:r>
      <w:proofErr w:type="gramStart"/>
      <w:r w:rsidRPr="00A80377">
        <w:rPr>
          <w:sz w:val="24"/>
          <w:szCs w:val="24"/>
        </w:rPr>
        <w:t>Merkezin  işbirliklerinin</w:t>
      </w:r>
      <w:proofErr w:type="gramEnd"/>
      <w:r w:rsidRPr="00A80377">
        <w:rPr>
          <w:sz w:val="24"/>
          <w:szCs w:val="24"/>
        </w:rPr>
        <w:t xml:space="preserve"> geliştirilmesi hedeflenmektedir. </w:t>
      </w:r>
    </w:p>
    <w:p w:rsidR="00B04361" w:rsidRDefault="00B04361" w:rsidP="001F15E8">
      <w:pPr>
        <w:rPr>
          <w:b/>
          <w:sz w:val="24"/>
          <w:szCs w:val="24"/>
        </w:rPr>
      </w:pPr>
    </w:p>
    <w:p w:rsidR="001F15E8" w:rsidRPr="00A80377" w:rsidRDefault="001F15E8" w:rsidP="001F15E8">
      <w:pPr>
        <w:rPr>
          <w:b/>
          <w:sz w:val="24"/>
          <w:szCs w:val="24"/>
        </w:rPr>
      </w:pPr>
      <w:r w:rsidRPr="00A80377">
        <w:rPr>
          <w:b/>
          <w:sz w:val="24"/>
          <w:szCs w:val="24"/>
        </w:rPr>
        <w:t>Altyapı Geliştirme Stratejileri</w:t>
      </w:r>
    </w:p>
    <w:p w:rsidR="001F15E8" w:rsidRPr="00A80377" w:rsidRDefault="001F15E8" w:rsidP="001F15E8">
      <w:pPr>
        <w:rPr>
          <w:b/>
          <w:sz w:val="24"/>
          <w:szCs w:val="24"/>
        </w:rPr>
      </w:pPr>
      <w:r w:rsidRPr="00A80377">
        <w:rPr>
          <w:b/>
          <w:sz w:val="24"/>
          <w:szCs w:val="24"/>
        </w:rPr>
        <w:t xml:space="preserve"> Altyapı eksikliklerinin giderilmesi</w:t>
      </w:r>
    </w:p>
    <w:p w:rsidR="001F15E8" w:rsidRPr="00A80377" w:rsidRDefault="001F15E8" w:rsidP="001F15E8">
      <w:pPr>
        <w:rPr>
          <w:sz w:val="24"/>
          <w:szCs w:val="24"/>
        </w:rPr>
      </w:pPr>
      <w:r>
        <w:rPr>
          <w:sz w:val="24"/>
          <w:szCs w:val="24"/>
        </w:rPr>
        <w:t xml:space="preserve"> </w:t>
      </w:r>
      <w:r w:rsidRPr="00A80377">
        <w:rPr>
          <w:sz w:val="24"/>
          <w:szCs w:val="24"/>
        </w:rPr>
        <w:t xml:space="preserve">Eğitim birimlerinin bina ve laboratuar gibi alt yapı eksiklikleri kamu ve özel sektör desteği ile giderilmesi sağlanacaktır. </w:t>
      </w:r>
    </w:p>
    <w:p w:rsidR="001F15E8" w:rsidRPr="00A80377" w:rsidRDefault="001F15E8" w:rsidP="001F15E8">
      <w:pPr>
        <w:rPr>
          <w:b/>
          <w:sz w:val="24"/>
          <w:szCs w:val="24"/>
        </w:rPr>
      </w:pPr>
      <w:r w:rsidRPr="00A80377">
        <w:rPr>
          <w:b/>
          <w:sz w:val="24"/>
          <w:szCs w:val="24"/>
        </w:rPr>
        <w:t xml:space="preserve"> Donanım eksikliklerinin giderilmesi </w:t>
      </w:r>
    </w:p>
    <w:p w:rsidR="001F15E8" w:rsidRPr="00A80377" w:rsidRDefault="001F15E8" w:rsidP="001F15E8">
      <w:pPr>
        <w:rPr>
          <w:color w:val="339966"/>
          <w:sz w:val="24"/>
          <w:szCs w:val="24"/>
        </w:rPr>
      </w:pPr>
      <w:proofErr w:type="spellStart"/>
      <w:r w:rsidRPr="00A80377">
        <w:rPr>
          <w:sz w:val="24"/>
          <w:szCs w:val="24"/>
        </w:rPr>
        <w:t>ERÖYÇEM’in</w:t>
      </w:r>
      <w:proofErr w:type="spellEnd"/>
      <w:r w:rsidRPr="00A80377">
        <w:rPr>
          <w:sz w:val="24"/>
          <w:szCs w:val="24"/>
        </w:rPr>
        <w:t xml:space="preserve"> eğitim ve hizmet birimlerinde hizmet ve eğitim kalitesinin artırılması için donanım eksikleri giderilece</w:t>
      </w:r>
      <w:r w:rsidRPr="00A80377">
        <w:rPr>
          <w:color w:val="000000"/>
          <w:sz w:val="24"/>
          <w:szCs w:val="24"/>
        </w:rPr>
        <w:t xml:space="preserve">ktir. Otomasyon teknolojilerinden daha fazla yararlanılması sağlanacaktır. </w:t>
      </w:r>
    </w:p>
    <w:p w:rsidR="001F15E8" w:rsidRPr="00A80377" w:rsidRDefault="001F15E8" w:rsidP="001F15E8">
      <w:pPr>
        <w:rPr>
          <w:b/>
          <w:sz w:val="24"/>
          <w:szCs w:val="24"/>
        </w:rPr>
      </w:pPr>
      <w:r w:rsidRPr="00A80377">
        <w:rPr>
          <w:b/>
          <w:sz w:val="24"/>
          <w:szCs w:val="24"/>
        </w:rPr>
        <w:t>İnsan Kaynakları Yönetimi Stratejileri</w:t>
      </w:r>
    </w:p>
    <w:p w:rsidR="001F15E8" w:rsidRPr="00A80377" w:rsidRDefault="001F15E8" w:rsidP="001F15E8">
      <w:pPr>
        <w:rPr>
          <w:b/>
          <w:sz w:val="24"/>
          <w:szCs w:val="24"/>
        </w:rPr>
      </w:pPr>
      <w:r w:rsidRPr="00A80377">
        <w:rPr>
          <w:b/>
          <w:sz w:val="24"/>
          <w:szCs w:val="24"/>
        </w:rPr>
        <w:t>Personelin nicelik ve nitelik yönünden geliştirilmesi</w:t>
      </w:r>
    </w:p>
    <w:p w:rsidR="001F15E8" w:rsidRDefault="001F15E8" w:rsidP="001F15E8">
      <w:pPr>
        <w:rPr>
          <w:sz w:val="24"/>
          <w:szCs w:val="24"/>
        </w:rPr>
      </w:pPr>
      <w:r w:rsidRPr="00A80377">
        <w:rPr>
          <w:sz w:val="24"/>
          <w:szCs w:val="24"/>
        </w:rPr>
        <w:t>Yeterli sayıda personel temini ve m</w:t>
      </w:r>
      <w:r w:rsidRPr="00A80377">
        <w:rPr>
          <w:color w:val="000000"/>
          <w:sz w:val="24"/>
          <w:szCs w:val="24"/>
        </w:rPr>
        <w:t>evcut</w:t>
      </w:r>
      <w:r w:rsidRPr="00A80377">
        <w:rPr>
          <w:color w:val="FFCC00"/>
          <w:sz w:val="24"/>
          <w:szCs w:val="24"/>
        </w:rPr>
        <w:t xml:space="preserve"> </w:t>
      </w:r>
      <w:r w:rsidRPr="00A80377">
        <w:rPr>
          <w:sz w:val="24"/>
          <w:szCs w:val="24"/>
        </w:rPr>
        <w:t>personelin niteliğinin artırılması için de hizmet içi eğitim programlarından yararlanılması gerekmektedir. Ayrıca yaralanmak isteyen personelin eğitime katılmasında ulaşımın sağlanması gerekmektedir.</w:t>
      </w:r>
    </w:p>
    <w:p w:rsidR="001F15E8" w:rsidRPr="001F15E8" w:rsidRDefault="001F15E8" w:rsidP="001F15E8">
      <w:pPr>
        <w:rPr>
          <w:sz w:val="24"/>
          <w:szCs w:val="24"/>
        </w:rPr>
      </w:pPr>
      <w:r w:rsidRPr="00A80377">
        <w:rPr>
          <w:b/>
          <w:sz w:val="24"/>
          <w:szCs w:val="24"/>
        </w:rPr>
        <w:t xml:space="preserve"> Çalışma hayatı kalitesinin artırılması  </w:t>
      </w:r>
    </w:p>
    <w:p w:rsidR="001F15E8" w:rsidRDefault="001F15E8" w:rsidP="001F15E8">
      <w:pPr>
        <w:rPr>
          <w:color w:val="FF0000"/>
          <w:sz w:val="24"/>
          <w:szCs w:val="24"/>
        </w:rPr>
      </w:pPr>
      <w:r>
        <w:rPr>
          <w:sz w:val="24"/>
          <w:szCs w:val="24"/>
        </w:rPr>
        <w:t xml:space="preserve"> </w:t>
      </w:r>
      <w:r w:rsidRPr="00A80377">
        <w:rPr>
          <w:sz w:val="24"/>
          <w:szCs w:val="24"/>
        </w:rPr>
        <w:t xml:space="preserve">Çalışma ortamının iyileştirilmesi, çalışanlar arası iletişim ve </w:t>
      </w:r>
      <w:proofErr w:type="gramStart"/>
      <w:r w:rsidRPr="00A80377">
        <w:rPr>
          <w:sz w:val="24"/>
          <w:szCs w:val="24"/>
        </w:rPr>
        <w:t>motivasyonun</w:t>
      </w:r>
      <w:proofErr w:type="gramEnd"/>
      <w:r w:rsidRPr="00A80377">
        <w:rPr>
          <w:sz w:val="24"/>
          <w:szCs w:val="24"/>
        </w:rPr>
        <w:t xml:space="preserve"> sağlanması, kuruma bağlılığın artırılması ve sonuç olarak performansın yükseltilmesi en önemli amaçlardan birisidir.</w:t>
      </w:r>
      <w:r w:rsidRPr="00A80377">
        <w:rPr>
          <w:color w:val="FF0000"/>
          <w:sz w:val="24"/>
          <w:szCs w:val="24"/>
        </w:rPr>
        <w:t xml:space="preserve"> </w:t>
      </w:r>
    </w:p>
    <w:p w:rsidR="001F15E8" w:rsidRPr="00A80377" w:rsidRDefault="001F15E8" w:rsidP="001F15E8">
      <w:pPr>
        <w:rPr>
          <w:b/>
          <w:sz w:val="24"/>
          <w:szCs w:val="24"/>
        </w:rPr>
      </w:pPr>
      <w:r w:rsidRPr="00A80377">
        <w:rPr>
          <w:b/>
          <w:sz w:val="24"/>
          <w:szCs w:val="24"/>
        </w:rPr>
        <w:lastRenderedPageBreak/>
        <w:t xml:space="preserve"> Finansman Stratejileri</w:t>
      </w:r>
    </w:p>
    <w:p w:rsidR="001F15E8" w:rsidRPr="00A80377" w:rsidRDefault="001F15E8" w:rsidP="001F15E8">
      <w:pPr>
        <w:rPr>
          <w:b/>
          <w:sz w:val="24"/>
          <w:szCs w:val="24"/>
        </w:rPr>
      </w:pPr>
      <w:r w:rsidRPr="00A80377">
        <w:rPr>
          <w:b/>
          <w:sz w:val="24"/>
          <w:szCs w:val="24"/>
        </w:rPr>
        <w:t xml:space="preserve"> Yatırımcıların desteğinin devamının sağlanması</w:t>
      </w:r>
    </w:p>
    <w:p w:rsidR="001F15E8" w:rsidRPr="00A80377" w:rsidRDefault="001F15E8" w:rsidP="001022D0">
      <w:pPr>
        <w:rPr>
          <w:sz w:val="24"/>
          <w:szCs w:val="24"/>
        </w:rPr>
      </w:pPr>
      <w:r w:rsidRPr="00A80377">
        <w:rPr>
          <w:sz w:val="24"/>
          <w:szCs w:val="24"/>
        </w:rPr>
        <w:t xml:space="preserve">Özel Yetenekli Çocukların Eğitimi Uygulama ve Araştırma Merkezi’ne acilen müstakil bir binanın yapılması büyük önem taşımaktadır. </w:t>
      </w:r>
    </w:p>
    <w:p w:rsidR="001F15E8" w:rsidRPr="00A80377" w:rsidRDefault="001F15E8" w:rsidP="001022D0">
      <w:pPr>
        <w:rPr>
          <w:b/>
          <w:sz w:val="24"/>
          <w:szCs w:val="24"/>
        </w:rPr>
      </w:pPr>
      <w:r w:rsidRPr="00A80377">
        <w:rPr>
          <w:b/>
          <w:sz w:val="24"/>
          <w:szCs w:val="24"/>
        </w:rPr>
        <w:t xml:space="preserve">Merkezin fon bulma imkânlarının geliştirilmesi </w:t>
      </w:r>
    </w:p>
    <w:p w:rsidR="001F15E8" w:rsidRPr="00A80377" w:rsidRDefault="001F15E8" w:rsidP="001022D0">
      <w:pPr>
        <w:rPr>
          <w:sz w:val="24"/>
          <w:szCs w:val="24"/>
        </w:rPr>
      </w:pPr>
      <w:r w:rsidRPr="00A80377">
        <w:rPr>
          <w:sz w:val="24"/>
          <w:szCs w:val="24"/>
        </w:rPr>
        <w:t>Devlet olanaklarıyla sağlanan kaynakların sınırlı olması nedeniyle alternatif fon kaynaklarının bulunması ve Üniversiteye çekilebilmesi önem kazanmaktadır.</w:t>
      </w:r>
    </w:p>
    <w:p w:rsidR="001F15E8" w:rsidRPr="00A80377" w:rsidRDefault="001F15E8" w:rsidP="001022D0">
      <w:pPr>
        <w:rPr>
          <w:b/>
          <w:sz w:val="24"/>
          <w:szCs w:val="24"/>
        </w:rPr>
      </w:pPr>
      <w:r w:rsidRPr="00A80377">
        <w:rPr>
          <w:b/>
          <w:sz w:val="24"/>
          <w:szCs w:val="24"/>
        </w:rPr>
        <w:t xml:space="preserve"> Döner Sermayenin oluşturulması</w:t>
      </w:r>
    </w:p>
    <w:p w:rsidR="001F15E8" w:rsidRPr="00A80377" w:rsidRDefault="001F15E8" w:rsidP="001022D0">
      <w:pPr>
        <w:rPr>
          <w:b/>
          <w:sz w:val="24"/>
          <w:szCs w:val="24"/>
        </w:rPr>
      </w:pPr>
      <w:proofErr w:type="gramStart"/>
      <w:r w:rsidRPr="00A80377">
        <w:rPr>
          <w:sz w:val="24"/>
          <w:szCs w:val="24"/>
        </w:rPr>
        <w:t>Merkezimizdeki  faaliyet</w:t>
      </w:r>
      <w:proofErr w:type="gramEnd"/>
      <w:r w:rsidRPr="00A80377">
        <w:rPr>
          <w:sz w:val="24"/>
          <w:szCs w:val="24"/>
        </w:rPr>
        <w:t xml:space="preserve"> kalitesinin artırılması ve finansman ihtiyacının karşılanması amacıyla döner sermaye işletmesinin kurulması planlanmaktadır.</w:t>
      </w:r>
    </w:p>
    <w:p w:rsidR="001F15E8" w:rsidRPr="00A80377" w:rsidRDefault="001F15E8" w:rsidP="001F15E8">
      <w:pPr>
        <w:ind w:left="360"/>
        <w:jc w:val="both"/>
        <w:rPr>
          <w:sz w:val="24"/>
          <w:szCs w:val="24"/>
        </w:rPr>
      </w:pPr>
    </w:p>
    <w:p w:rsidR="001F15E8" w:rsidRPr="001F15E8" w:rsidRDefault="001F15E8" w:rsidP="001F15E8">
      <w:pPr>
        <w:autoSpaceDE w:val="0"/>
        <w:autoSpaceDN w:val="0"/>
        <w:adjustRightInd w:val="0"/>
        <w:spacing w:after="0" w:line="240" w:lineRule="auto"/>
        <w:rPr>
          <w:rFonts w:ascii="LucidaBright" w:hAnsi="LucidaBright" w:cs="LucidaBright"/>
          <w:b/>
          <w:sz w:val="28"/>
          <w:szCs w:val="28"/>
        </w:rPr>
      </w:pPr>
      <w:r w:rsidRPr="001F15E8">
        <w:rPr>
          <w:rFonts w:ascii="LucidaBright" w:hAnsi="LucidaBright" w:cs="LucidaBright"/>
          <w:b/>
          <w:sz w:val="28"/>
          <w:szCs w:val="28"/>
        </w:rPr>
        <w:t>Araştırma Kaynakları:</w:t>
      </w:r>
    </w:p>
    <w:p w:rsidR="001F15E8" w:rsidRDefault="001F15E8" w:rsidP="00C25FFC">
      <w:pPr>
        <w:autoSpaceDE w:val="0"/>
        <w:autoSpaceDN w:val="0"/>
        <w:adjustRightInd w:val="0"/>
        <w:spacing w:after="0" w:line="240" w:lineRule="auto"/>
        <w:rPr>
          <w:rFonts w:ascii="LucidaBright" w:hAnsi="LucidaBright" w:cs="LucidaBright"/>
          <w:b/>
          <w:sz w:val="24"/>
          <w:szCs w:val="24"/>
        </w:rPr>
      </w:pPr>
    </w:p>
    <w:p w:rsidR="00912854" w:rsidRPr="00A80377" w:rsidRDefault="00912854" w:rsidP="00A80377">
      <w:pPr>
        <w:autoSpaceDE w:val="0"/>
        <w:autoSpaceDN w:val="0"/>
        <w:adjustRightInd w:val="0"/>
        <w:spacing w:after="0" w:line="240" w:lineRule="auto"/>
        <w:rPr>
          <w:rFonts w:ascii="LucidaBright" w:hAnsi="LucidaBright" w:cs="LucidaBright"/>
          <w:b/>
          <w:sz w:val="24"/>
          <w:szCs w:val="24"/>
        </w:rPr>
      </w:pPr>
      <w:r w:rsidRPr="00A80377">
        <w:rPr>
          <w:rFonts w:ascii="LucidaBright" w:hAnsi="LucidaBright" w:cs="LucidaBright"/>
          <w:b/>
          <w:sz w:val="24"/>
          <w:szCs w:val="24"/>
        </w:rPr>
        <w:t>ÖRGÜT YAPISI</w:t>
      </w:r>
    </w:p>
    <w:p w:rsidR="00912854" w:rsidRPr="00A80377" w:rsidRDefault="00912854" w:rsidP="00912854">
      <w:pPr>
        <w:tabs>
          <w:tab w:val="left" w:pos="0"/>
        </w:tabs>
        <w:spacing w:after="0"/>
        <w:jc w:val="both"/>
        <w:rPr>
          <w:b/>
          <w:color w:val="1F497D" w:themeColor="text2"/>
          <w:sz w:val="24"/>
          <w:szCs w:val="24"/>
        </w:rPr>
      </w:pPr>
      <w:r w:rsidRPr="00A80377">
        <w:rPr>
          <w:rFonts w:ascii="Times New Roman" w:eastAsia="Times New Roman" w:hAnsi="Times New Roman" w:cs="Times New Roman"/>
          <w:bCs/>
          <w:sz w:val="24"/>
          <w:szCs w:val="24"/>
          <w:lang w:eastAsia="ko-KR"/>
        </w:rPr>
        <w:t xml:space="preserve">Birim 1 Müdür </w:t>
      </w:r>
      <w:proofErr w:type="gramStart"/>
      <w:r w:rsidRPr="00A80377">
        <w:rPr>
          <w:rFonts w:ascii="Times New Roman" w:eastAsia="Times New Roman" w:hAnsi="Times New Roman" w:cs="Times New Roman"/>
          <w:bCs/>
          <w:sz w:val="24"/>
          <w:szCs w:val="24"/>
          <w:lang w:eastAsia="ko-KR"/>
        </w:rPr>
        <w:t>ve  1</w:t>
      </w:r>
      <w:proofErr w:type="gramEnd"/>
      <w:r w:rsidRPr="00A80377">
        <w:rPr>
          <w:rFonts w:ascii="Times New Roman" w:eastAsia="Times New Roman" w:hAnsi="Times New Roman" w:cs="Times New Roman"/>
          <w:bCs/>
          <w:sz w:val="24"/>
          <w:szCs w:val="24"/>
          <w:lang w:eastAsia="ko-KR"/>
        </w:rPr>
        <w:t xml:space="preserve"> Müdür Yardımcısından oluşmaktadır. Birimde henüz personel bulunmamaktadır. </w:t>
      </w:r>
      <w:r w:rsidRPr="00A80377">
        <w:rPr>
          <w:rFonts w:ascii="Times New Roman" w:eastAsia="Times New Roman" w:hAnsi="Times New Roman" w:cs="Times New Roman"/>
          <w:bCs/>
          <w:sz w:val="24"/>
          <w:szCs w:val="24"/>
          <w:lang w:eastAsia="ko-KR"/>
        </w:rPr>
        <w:tab/>
        <w:t xml:space="preserve">Yönetim Kurulu 5 kişiden oluşmakta. Danışma kurulu ise Türkiye’nin çeşitli üniversitelerinde görev yapan değerli akademisyenlerden oluşmaktadır. Birimin önümüzdeki süreçte öngörülen eğitimlerini verebilmesi için akademik uzmana ve alanda eğitim almış üstün yetenek kavramlarına </w:t>
      </w:r>
      <w:proofErr w:type="gramStart"/>
      <w:r w:rsidRPr="00A80377">
        <w:rPr>
          <w:rFonts w:ascii="Times New Roman" w:eastAsia="Times New Roman" w:hAnsi="Times New Roman" w:cs="Times New Roman"/>
          <w:bCs/>
          <w:sz w:val="24"/>
          <w:szCs w:val="24"/>
          <w:lang w:eastAsia="ko-KR"/>
        </w:rPr>
        <w:t>hakim</w:t>
      </w:r>
      <w:proofErr w:type="gramEnd"/>
      <w:r w:rsidRPr="00A80377">
        <w:rPr>
          <w:rFonts w:ascii="Times New Roman" w:eastAsia="Times New Roman" w:hAnsi="Times New Roman" w:cs="Times New Roman"/>
          <w:bCs/>
          <w:sz w:val="24"/>
          <w:szCs w:val="24"/>
          <w:lang w:eastAsia="ko-KR"/>
        </w:rPr>
        <w:t xml:space="preserve"> personel istihdamı yapmayı planlamaktadır.</w:t>
      </w:r>
    </w:p>
    <w:p w:rsidR="001F15E8" w:rsidRDefault="001F15E8" w:rsidP="00A80377">
      <w:pPr>
        <w:autoSpaceDE w:val="0"/>
        <w:autoSpaceDN w:val="0"/>
        <w:adjustRightInd w:val="0"/>
        <w:spacing w:after="0" w:line="240" w:lineRule="auto"/>
        <w:rPr>
          <w:rFonts w:ascii="LucidaBright" w:hAnsi="LucidaBright" w:cs="LucidaBright"/>
          <w:b/>
          <w:sz w:val="24"/>
          <w:szCs w:val="24"/>
        </w:rPr>
      </w:pPr>
    </w:p>
    <w:p w:rsidR="00912854" w:rsidRPr="00A80377" w:rsidRDefault="00912854" w:rsidP="00A80377">
      <w:pPr>
        <w:autoSpaceDE w:val="0"/>
        <w:autoSpaceDN w:val="0"/>
        <w:adjustRightInd w:val="0"/>
        <w:spacing w:after="0" w:line="240" w:lineRule="auto"/>
        <w:rPr>
          <w:rFonts w:ascii="LucidaBright" w:hAnsi="LucidaBright" w:cs="LucidaBright"/>
          <w:b/>
          <w:sz w:val="24"/>
          <w:szCs w:val="24"/>
        </w:rPr>
      </w:pPr>
      <w:r w:rsidRPr="00A80377">
        <w:rPr>
          <w:rFonts w:ascii="LucidaBright" w:hAnsi="LucidaBright" w:cs="LucidaBright"/>
          <w:b/>
          <w:sz w:val="24"/>
          <w:szCs w:val="24"/>
        </w:rPr>
        <w:t>BİLGİ VE TEKNOLOJİK KAYNAKLAR</w:t>
      </w:r>
    </w:p>
    <w:p w:rsidR="00912854" w:rsidRPr="00A80377" w:rsidRDefault="00912854" w:rsidP="00912854">
      <w:pPr>
        <w:shd w:val="clear" w:color="auto" w:fill="FFFFFF"/>
        <w:spacing w:line="300" w:lineRule="atLeast"/>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 xml:space="preserve">Birim henüz kurulum aşamasında olduğundan dolayı </w:t>
      </w:r>
      <w:proofErr w:type="gramStart"/>
      <w:r w:rsidRPr="00A80377">
        <w:rPr>
          <w:rFonts w:ascii="Times New Roman" w:eastAsia="Times New Roman" w:hAnsi="Times New Roman" w:cs="Times New Roman"/>
          <w:bCs/>
          <w:sz w:val="24"/>
          <w:szCs w:val="24"/>
          <w:lang w:eastAsia="ko-KR"/>
        </w:rPr>
        <w:t>imkanları</w:t>
      </w:r>
      <w:proofErr w:type="gramEnd"/>
      <w:r w:rsidRPr="00A80377">
        <w:rPr>
          <w:rFonts w:ascii="Times New Roman" w:eastAsia="Times New Roman" w:hAnsi="Times New Roman" w:cs="Times New Roman"/>
          <w:bCs/>
          <w:sz w:val="24"/>
          <w:szCs w:val="24"/>
          <w:lang w:eastAsia="ko-KR"/>
        </w:rPr>
        <w:t xml:space="preserve"> henüz yeterli değildir. Önümüzdeki süreçte akıllı tahta, </w:t>
      </w:r>
      <w:proofErr w:type="gramStart"/>
      <w:r w:rsidRPr="00A80377">
        <w:rPr>
          <w:rFonts w:ascii="Times New Roman" w:eastAsia="Times New Roman" w:hAnsi="Times New Roman" w:cs="Times New Roman"/>
          <w:bCs/>
          <w:sz w:val="24"/>
          <w:szCs w:val="24"/>
          <w:lang w:eastAsia="ko-KR"/>
        </w:rPr>
        <w:t>data</w:t>
      </w:r>
      <w:proofErr w:type="gramEnd"/>
      <w:r w:rsidRPr="00A80377">
        <w:rPr>
          <w:rFonts w:ascii="Times New Roman" w:eastAsia="Times New Roman" w:hAnsi="Times New Roman" w:cs="Times New Roman"/>
          <w:bCs/>
          <w:sz w:val="24"/>
          <w:szCs w:val="24"/>
          <w:lang w:eastAsia="ko-KR"/>
        </w:rPr>
        <w:t xml:space="preserve"> </w:t>
      </w:r>
      <w:proofErr w:type="spellStart"/>
      <w:r w:rsidRPr="00A80377">
        <w:rPr>
          <w:rFonts w:ascii="Times New Roman" w:eastAsia="Times New Roman" w:hAnsi="Times New Roman" w:cs="Times New Roman"/>
          <w:bCs/>
          <w:sz w:val="24"/>
          <w:szCs w:val="24"/>
          <w:lang w:eastAsia="ko-KR"/>
        </w:rPr>
        <w:t>show</w:t>
      </w:r>
      <w:proofErr w:type="spellEnd"/>
      <w:r w:rsidRPr="00A80377">
        <w:rPr>
          <w:rFonts w:ascii="Times New Roman" w:eastAsia="Times New Roman" w:hAnsi="Times New Roman" w:cs="Times New Roman"/>
          <w:bCs/>
          <w:sz w:val="24"/>
          <w:szCs w:val="24"/>
          <w:lang w:eastAsia="ko-KR"/>
        </w:rPr>
        <w:t>, güçlü bir internet bağlantısı ve düzenlenecek etkinliklerde kullanılmak üzere teknolojik araç gereçlere ihtiyaç duymaktadır.</w:t>
      </w:r>
    </w:p>
    <w:p w:rsidR="00912854" w:rsidRPr="00A80377" w:rsidRDefault="00912854" w:rsidP="00A80377">
      <w:pPr>
        <w:autoSpaceDE w:val="0"/>
        <w:autoSpaceDN w:val="0"/>
        <w:adjustRightInd w:val="0"/>
        <w:spacing w:after="0" w:line="240" w:lineRule="auto"/>
        <w:rPr>
          <w:rFonts w:ascii="LucidaBright" w:hAnsi="LucidaBright" w:cs="LucidaBright"/>
          <w:b/>
          <w:sz w:val="24"/>
          <w:szCs w:val="24"/>
        </w:rPr>
      </w:pPr>
      <w:r w:rsidRPr="00A80377">
        <w:rPr>
          <w:rFonts w:ascii="LucidaBright" w:hAnsi="LucidaBright" w:cs="LucidaBright"/>
          <w:b/>
          <w:sz w:val="24"/>
          <w:szCs w:val="24"/>
        </w:rPr>
        <w:t>İNSAN KAYNAKLARI</w:t>
      </w:r>
    </w:p>
    <w:p w:rsidR="00912854" w:rsidRPr="00A80377" w:rsidRDefault="00912854" w:rsidP="00912854">
      <w:pPr>
        <w:tabs>
          <w:tab w:val="left" w:pos="0"/>
        </w:tabs>
        <w:spacing w:after="0"/>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 xml:space="preserve">Birimin önümüzdeki süreçte öngörülen eğitimlerini verebilmesi için akademik uzmana ve alanda eğitim almış üstün yetenek kavramlarına </w:t>
      </w:r>
      <w:proofErr w:type="gramStart"/>
      <w:r w:rsidRPr="00A80377">
        <w:rPr>
          <w:rFonts w:ascii="Times New Roman" w:eastAsia="Times New Roman" w:hAnsi="Times New Roman" w:cs="Times New Roman"/>
          <w:bCs/>
          <w:sz w:val="24"/>
          <w:szCs w:val="24"/>
          <w:lang w:eastAsia="ko-KR"/>
        </w:rPr>
        <w:t>hakim</w:t>
      </w:r>
      <w:proofErr w:type="gramEnd"/>
      <w:r w:rsidRPr="00A80377">
        <w:rPr>
          <w:rFonts w:ascii="Times New Roman" w:eastAsia="Times New Roman" w:hAnsi="Times New Roman" w:cs="Times New Roman"/>
          <w:bCs/>
          <w:sz w:val="24"/>
          <w:szCs w:val="24"/>
          <w:lang w:eastAsia="ko-KR"/>
        </w:rPr>
        <w:t xml:space="preserve"> personel istihdamı yapmayı planlamaktadır.</w:t>
      </w:r>
    </w:p>
    <w:p w:rsidR="001F15E8" w:rsidRDefault="001F15E8" w:rsidP="00A80377">
      <w:pPr>
        <w:autoSpaceDE w:val="0"/>
        <w:autoSpaceDN w:val="0"/>
        <w:adjustRightInd w:val="0"/>
        <w:spacing w:after="0" w:line="240" w:lineRule="auto"/>
        <w:rPr>
          <w:rFonts w:ascii="LucidaBright" w:hAnsi="LucidaBright" w:cs="LucidaBright"/>
          <w:b/>
          <w:sz w:val="24"/>
          <w:szCs w:val="24"/>
        </w:rPr>
      </w:pPr>
    </w:p>
    <w:p w:rsidR="00912854" w:rsidRPr="00A80377" w:rsidRDefault="00912854" w:rsidP="00A80377">
      <w:pPr>
        <w:autoSpaceDE w:val="0"/>
        <w:autoSpaceDN w:val="0"/>
        <w:adjustRightInd w:val="0"/>
        <w:spacing w:after="0" w:line="240" w:lineRule="auto"/>
        <w:rPr>
          <w:rFonts w:ascii="LucidaBright" w:hAnsi="LucidaBright" w:cs="LucidaBright"/>
          <w:b/>
          <w:sz w:val="24"/>
          <w:szCs w:val="24"/>
        </w:rPr>
      </w:pPr>
      <w:r w:rsidRPr="00A80377">
        <w:rPr>
          <w:rFonts w:ascii="LucidaBright" w:hAnsi="LucidaBright" w:cs="LucidaBright"/>
          <w:b/>
          <w:sz w:val="24"/>
          <w:szCs w:val="24"/>
        </w:rPr>
        <w:t>SUNULAN HİZMETLER</w:t>
      </w:r>
    </w:p>
    <w:p w:rsidR="00912854" w:rsidRPr="00A80377" w:rsidRDefault="00912854" w:rsidP="00912854">
      <w:pPr>
        <w:tabs>
          <w:tab w:val="left" w:pos="0"/>
        </w:tabs>
        <w:spacing w:after="0"/>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 xml:space="preserve">Birimde Üstün Yetenekli Çocukların ailelerine danışmanlık hizmetleri sunulmakta olup önümüzdeki süreçte bunun eğitim faaliyetleri ile desteklenmesi öngörülmektedir. Uzman personel eşliğinde akıl ve </w:t>
      </w:r>
      <w:proofErr w:type="gramStart"/>
      <w:r w:rsidRPr="00A80377">
        <w:rPr>
          <w:rFonts w:ascii="Times New Roman" w:eastAsia="Times New Roman" w:hAnsi="Times New Roman" w:cs="Times New Roman"/>
          <w:bCs/>
          <w:sz w:val="24"/>
          <w:szCs w:val="24"/>
          <w:lang w:eastAsia="ko-KR"/>
        </w:rPr>
        <w:t>zeka</w:t>
      </w:r>
      <w:proofErr w:type="gramEnd"/>
      <w:r w:rsidRPr="00A80377">
        <w:rPr>
          <w:rFonts w:ascii="Times New Roman" w:eastAsia="Times New Roman" w:hAnsi="Times New Roman" w:cs="Times New Roman"/>
          <w:bCs/>
          <w:sz w:val="24"/>
          <w:szCs w:val="24"/>
          <w:lang w:eastAsia="ko-KR"/>
        </w:rPr>
        <w:t xml:space="preserve"> oyunları çalışmaları, Bilim Öncülerinin Yaşamı, Elektronik devre çalışmaları ve robotik Çalışmalar sunulacak hizmetler arasında </w:t>
      </w:r>
      <w:proofErr w:type="spellStart"/>
      <w:r w:rsidRPr="00A80377">
        <w:rPr>
          <w:rFonts w:ascii="Times New Roman" w:eastAsia="Times New Roman" w:hAnsi="Times New Roman" w:cs="Times New Roman"/>
          <w:bCs/>
          <w:sz w:val="24"/>
          <w:szCs w:val="24"/>
          <w:lang w:eastAsia="ko-KR"/>
        </w:rPr>
        <w:t>başlıcalarıdır</w:t>
      </w:r>
      <w:proofErr w:type="spellEnd"/>
      <w:r w:rsidRPr="00A80377">
        <w:rPr>
          <w:rFonts w:ascii="Times New Roman" w:eastAsia="Times New Roman" w:hAnsi="Times New Roman" w:cs="Times New Roman"/>
          <w:bCs/>
          <w:sz w:val="24"/>
          <w:szCs w:val="24"/>
          <w:lang w:eastAsia="ko-KR"/>
        </w:rPr>
        <w:t>.</w:t>
      </w:r>
    </w:p>
    <w:p w:rsidR="00C55B56" w:rsidRDefault="00C55B56" w:rsidP="00912854">
      <w:pPr>
        <w:tabs>
          <w:tab w:val="left" w:pos="0"/>
        </w:tabs>
        <w:spacing w:after="0"/>
        <w:jc w:val="both"/>
        <w:rPr>
          <w:rFonts w:ascii="Times New Roman" w:eastAsia="Times New Roman" w:hAnsi="Times New Roman" w:cs="Times New Roman"/>
          <w:bCs/>
          <w:sz w:val="24"/>
          <w:szCs w:val="24"/>
          <w:lang w:eastAsia="ko-KR"/>
        </w:rPr>
      </w:pPr>
    </w:p>
    <w:p w:rsidR="001F15E8" w:rsidRPr="00A80377" w:rsidRDefault="001F15E8" w:rsidP="00912854">
      <w:pPr>
        <w:tabs>
          <w:tab w:val="left" w:pos="0"/>
        </w:tabs>
        <w:spacing w:after="0"/>
        <w:jc w:val="both"/>
        <w:rPr>
          <w:rFonts w:ascii="Times New Roman" w:eastAsia="Times New Roman" w:hAnsi="Times New Roman" w:cs="Times New Roman"/>
          <w:bCs/>
          <w:sz w:val="24"/>
          <w:szCs w:val="24"/>
          <w:lang w:eastAsia="ko-KR"/>
        </w:rPr>
      </w:pPr>
    </w:p>
    <w:p w:rsidR="00C55B56" w:rsidRPr="001F15E8" w:rsidRDefault="00C55B56" w:rsidP="001F15E8">
      <w:pPr>
        <w:tabs>
          <w:tab w:val="left" w:pos="0"/>
        </w:tabs>
        <w:spacing w:after="0"/>
        <w:jc w:val="both"/>
        <w:rPr>
          <w:sz w:val="32"/>
          <w:szCs w:val="32"/>
        </w:rPr>
      </w:pPr>
      <w:r w:rsidRPr="001F15E8">
        <w:rPr>
          <w:b/>
          <w:sz w:val="32"/>
          <w:szCs w:val="32"/>
        </w:rPr>
        <w:t xml:space="preserve"> </w:t>
      </w:r>
      <w:r w:rsidR="001F15E8" w:rsidRPr="001F15E8">
        <w:rPr>
          <w:b/>
          <w:sz w:val="32"/>
          <w:szCs w:val="32"/>
        </w:rPr>
        <w:t>Araştırma Kadrosu:</w:t>
      </w:r>
    </w:p>
    <w:p w:rsidR="001F15E8" w:rsidRDefault="001F15E8" w:rsidP="001F15E8">
      <w:pPr>
        <w:spacing w:before="60"/>
        <w:ind w:left="360"/>
        <w:rPr>
          <w:b/>
          <w:bCs/>
        </w:rPr>
      </w:pPr>
    </w:p>
    <w:p w:rsidR="001F15E8" w:rsidRDefault="001F15E8" w:rsidP="001F15E8">
      <w:pPr>
        <w:spacing w:before="60"/>
        <w:ind w:left="360"/>
        <w:rPr>
          <w:b/>
          <w:bCs/>
        </w:rPr>
      </w:pPr>
      <w:r w:rsidRPr="00431C0E">
        <w:rPr>
          <w:b/>
          <w:bCs/>
        </w:rPr>
        <w:lastRenderedPageBreak/>
        <w:t>Akademik Değerlendirme ve Kalite Geliştirme Kurulu Üyeleri:</w:t>
      </w:r>
    </w:p>
    <w:p w:rsidR="001F15E8" w:rsidRDefault="001F15E8" w:rsidP="001F15E8">
      <w:pPr>
        <w:spacing w:before="60"/>
        <w:ind w:left="357"/>
        <w:rPr>
          <w:bCs/>
        </w:rPr>
      </w:pPr>
      <w:proofErr w:type="spellStart"/>
      <w:r>
        <w:rPr>
          <w:bCs/>
        </w:rPr>
        <w:t>Öğr</w:t>
      </w:r>
      <w:proofErr w:type="spellEnd"/>
      <w:r>
        <w:rPr>
          <w:bCs/>
        </w:rPr>
        <w:t>. Gör. Rıdvan KARABULUT</w:t>
      </w:r>
      <w:r w:rsidRPr="00835933">
        <w:rPr>
          <w:bCs/>
        </w:rPr>
        <w:t xml:space="preserve"> (Başkan)</w:t>
      </w:r>
    </w:p>
    <w:p w:rsidR="001F15E8" w:rsidRDefault="001F15E8" w:rsidP="001F15E8">
      <w:pPr>
        <w:spacing w:before="60"/>
        <w:ind w:left="357"/>
        <w:rPr>
          <w:bCs/>
        </w:rPr>
      </w:pPr>
      <w:proofErr w:type="spellStart"/>
      <w:r>
        <w:rPr>
          <w:bCs/>
        </w:rPr>
        <w:t>Öğr</w:t>
      </w:r>
      <w:proofErr w:type="spellEnd"/>
      <w:r>
        <w:rPr>
          <w:bCs/>
        </w:rPr>
        <w:t>. Gör. Seyhan EKİCİ</w:t>
      </w:r>
    </w:p>
    <w:p w:rsidR="001F15E8" w:rsidRDefault="001F15E8" w:rsidP="001F15E8">
      <w:pPr>
        <w:spacing w:before="60"/>
        <w:ind w:left="357"/>
        <w:rPr>
          <w:bCs/>
        </w:rPr>
      </w:pPr>
      <w:r>
        <w:rPr>
          <w:bCs/>
        </w:rPr>
        <w:t>Doç. Dr. Cevdet KIRPIK</w:t>
      </w:r>
    </w:p>
    <w:p w:rsidR="001F15E8" w:rsidRDefault="001F15E8" w:rsidP="001F15E8">
      <w:pPr>
        <w:spacing w:before="60"/>
        <w:ind w:left="357"/>
        <w:rPr>
          <w:bCs/>
        </w:rPr>
      </w:pPr>
      <w:r>
        <w:rPr>
          <w:bCs/>
        </w:rPr>
        <w:t xml:space="preserve"> Doç. Dr. Kasım KARAMAN</w:t>
      </w:r>
    </w:p>
    <w:p w:rsidR="001F15E8" w:rsidRPr="00835933" w:rsidRDefault="001F15E8" w:rsidP="001F15E8">
      <w:pPr>
        <w:spacing w:before="60"/>
        <w:ind w:left="357"/>
        <w:rPr>
          <w:bCs/>
        </w:rPr>
      </w:pPr>
      <w:r>
        <w:rPr>
          <w:bCs/>
        </w:rPr>
        <w:t xml:space="preserve"> </w:t>
      </w:r>
      <w:proofErr w:type="spellStart"/>
      <w:r>
        <w:rPr>
          <w:bCs/>
        </w:rPr>
        <w:t>Okt</w:t>
      </w:r>
      <w:proofErr w:type="spellEnd"/>
      <w:r>
        <w:rPr>
          <w:bCs/>
        </w:rPr>
        <w:t>. Süleyman AYDIN</w:t>
      </w:r>
    </w:p>
    <w:p w:rsidR="001F15E8" w:rsidRPr="00835933" w:rsidRDefault="001F15E8" w:rsidP="001F15E8">
      <w:pPr>
        <w:spacing w:before="60"/>
        <w:ind w:left="360"/>
        <w:rPr>
          <w:b/>
        </w:rPr>
      </w:pPr>
    </w:p>
    <w:p w:rsidR="001F15E8" w:rsidRPr="00431C0E" w:rsidRDefault="001F15E8" w:rsidP="001F15E8">
      <w:pPr>
        <w:spacing w:before="60"/>
        <w:ind w:firstLine="357"/>
        <w:rPr>
          <w:b/>
        </w:rPr>
      </w:pPr>
      <w:r w:rsidRPr="00431C0E">
        <w:rPr>
          <w:b/>
        </w:rPr>
        <w:t>Strateji Planl</w:t>
      </w:r>
      <w:r>
        <w:rPr>
          <w:b/>
        </w:rPr>
        <w:t>ama Komitesi üyeleri:</w:t>
      </w:r>
      <w:r w:rsidRPr="00431C0E">
        <w:rPr>
          <w:b/>
        </w:rPr>
        <w:t xml:space="preserve"> </w:t>
      </w:r>
    </w:p>
    <w:p w:rsidR="001F15E8" w:rsidRDefault="001F15E8" w:rsidP="001F15E8">
      <w:pPr>
        <w:spacing w:before="60"/>
        <w:ind w:left="357"/>
        <w:rPr>
          <w:bCs/>
        </w:rPr>
      </w:pPr>
      <w:proofErr w:type="spellStart"/>
      <w:r>
        <w:rPr>
          <w:bCs/>
        </w:rPr>
        <w:t>Öğr</w:t>
      </w:r>
      <w:proofErr w:type="spellEnd"/>
      <w:r>
        <w:rPr>
          <w:bCs/>
        </w:rPr>
        <w:t>. Gör. Rıdvan KARABULUT</w:t>
      </w:r>
      <w:r w:rsidRPr="00835933">
        <w:rPr>
          <w:bCs/>
        </w:rPr>
        <w:t xml:space="preserve"> (Başkan)</w:t>
      </w:r>
    </w:p>
    <w:p w:rsidR="001F15E8" w:rsidRDefault="001F15E8" w:rsidP="001F15E8">
      <w:pPr>
        <w:spacing w:before="60"/>
        <w:ind w:left="357"/>
        <w:rPr>
          <w:bCs/>
        </w:rPr>
      </w:pPr>
      <w:proofErr w:type="spellStart"/>
      <w:r>
        <w:rPr>
          <w:bCs/>
        </w:rPr>
        <w:t>Öğr</w:t>
      </w:r>
      <w:proofErr w:type="spellEnd"/>
      <w:r>
        <w:rPr>
          <w:bCs/>
        </w:rPr>
        <w:t>. Gör. Seyhan EKİCİ</w:t>
      </w:r>
    </w:p>
    <w:p w:rsidR="001F15E8" w:rsidRPr="00835933" w:rsidRDefault="001F15E8" w:rsidP="001F15E8">
      <w:pPr>
        <w:spacing w:before="60"/>
        <w:ind w:left="357"/>
        <w:rPr>
          <w:bCs/>
        </w:rPr>
      </w:pPr>
      <w:proofErr w:type="spellStart"/>
      <w:r>
        <w:rPr>
          <w:bCs/>
        </w:rPr>
        <w:t>Okt</w:t>
      </w:r>
      <w:proofErr w:type="spellEnd"/>
      <w:r>
        <w:rPr>
          <w:bCs/>
        </w:rPr>
        <w:t>. Süleyman AYDIN</w:t>
      </w:r>
    </w:p>
    <w:p w:rsidR="001F15E8" w:rsidRPr="00431C0E" w:rsidRDefault="001F15E8" w:rsidP="001F15E8">
      <w:pPr>
        <w:spacing w:before="60"/>
        <w:rPr>
          <w:b/>
        </w:rPr>
      </w:pPr>
      <w:r>
        <w:rPr>
          <w:b/>
        </w:rPr>
        <w:t xml:space="preserve">     </w:t>
      </w:r>
      <w:r w:rsidRPr="00431C0E">
        <w:rPr>
          <w:b/>
        </w:rPr>
        <w:t xml:space="preserve">Kurumsal </w:t>
      </w:r>
      <w:proofErr w:type="spellStart"/>
      <w:r w:rsidRPr="00431C0E">
        <w:rPr>
          <w:b/>
        </w:rPr>
        <w:t>Özdeğerlendirme</w:t>
      </w:r>
      <w:proofErr w:type="spellEnd"/>
      <w:r w:rsidRPr="00431C0E">
        <w:rPr>
          <w:b/>
        </w:rPr>
        <w:t xml:space="preserve"> Komisyonu</w:t>
      </w:r>
      <w:r>
        <w:rPr>
          <w:b/>
        </w:rPr>
        <w:t xml:space="preserve"> Üyeleri:</w:t>
      </w:r>
    </w:p>
    <w:p w:rsidR="001F15E8" w:rsidRDefault="001F15E8" w:rsidP="001F15E8">
      <w:pPr>
        <w:spacing w:before="60"/>
        <w:ind w:left="357"/>
        <w:rPr>
          <w:bCs/>
        </w:rPr>
      </w:pPr>
      <w:proofErr w:type="spellStart"/>
      <w:r>
        <w:rPr>
          <w:bCs/>
        </w:rPr>
        <w:t>Öğr</w:t>
      </w:r>
      <w:proofErr w:type="spellEnd"/>
      <w:r>
        <w:rPr>
          <w:bCs/>
        </w:rPr>
        <w:t>. Gör. Rıdvan KARABULUT</w:t>
      </w:r>
      <w:r w:rsidRPr="00835933">
        <w:rPr>
          <w:bCs/>
        </w:rPr>
        <w:t xml:space="preserve"> (Başkan)</w:t>
      </w:r>
    </w:p>
    <w:p w:rsidR="001F15E8" w:rsidRDefault="001F15E8" w:rsidP="001F15E8">
      <w:pPr>
        <w:spacing w:before="60"/>
        <w:ind w:left="357"/>
        <w:rPr>
          <w:bCs/>
        </w:rPr>
      </w:pPr>
      <w:proofErr w:type="spellStart"/>
      <w:r>
        <w:rPr>
          <w:bCs/>
        </w:rPr>
        <w:t>Öğr</w:t>
      </w:r>
      <w:proofErr w:type="spellEnd"/>
      <w:r>
        <w:rPr>
          <w:bCs/>
        </w:rPr>
        <w:t>. Gör. Seyhan EKİCİ</w:t>
      </w:r>
    </w:p>
    <w:p w:rsidR="001F15E8" w:rsidRDefault="001F15E8" w:rsidP="001F15E8">
      <w:pPr>
        <w:spacing w:before="60"/>
        <w:ind w:left="357"/>
        <w:rPr>
          <w:bCs/>
        </w:rPr>
      </w:pPr>
      <w:r>
        <w:rPr>
          <w:bCs/>
        </w:rPr>
        <w:t>Doç. Dr. Cevdet KIRPIK</w:t>
      </w:r>
    </w:p>
    <w:p w:rsidR="001F15E8" w:rsidRDefault="001F15E8" w:rsidP="001F15E8">
      <w:pPr>
        <w:spacing w:before="60"/>
        <w:ind w:left="357"/>
        <w:rPr>
          <w:bCs/>
        </w:rPr>
      </w:pPr>
      <w:r>
        <w:rPr>
          <w:bCs/>
        </w:rPr>
        <w:t xml:space="preserve"> Doç. Dr. Kasım KARAMAN</w:t>
      </w:r>
    </w:p>
    <w:p w:rsidR="001F15E8" w:rsidRPr="00835933" w:rsidRDefault="001F15E8" w:rsidP="001F15E8">
      <w:pPr>
        <w:spacing w:before="60"/>
        <w:ind w:left="357"/>
        <w:rPr>
          <w:bCs/>
        </w:rPr>
      </w:pPr>
      <w:r>
        <w:rPr>
          <w:bCs/>
        </w:rPr>
        <w:t xml:space="preserve"> </w:t>
      </w:r>
      <w:proofErr w:type="spellStart"/>
      <w:r>
        <w:rPr>
          <w:bCs/>
        </w:rPr>
        <w:t>Okt</w:t>
      </w:r>
      <w:proofErr w:type="spellEnd"/>
      <w:r>
        <w:rPr>
          <w:bCs/>
        </w:rPr>
        <w:t>. Süleyman AYDIN</w:t>
      </w:r>
    </w:p>
    <w:p w:rsidR="001F15E8" w:rsidRPr="00835933" w:rsidRDefault="001F15E8" w:rsidP="001F15E8">
      <w:pPr>
        <w:spacing w:before="60"/>
        <w:ind w:left="360"/>
        <w:rPr>
          <w:b/>
        </w:rPr>
      </w:pPr>
    </w:p>
    <w:p w:rsidR="001F15E8" w:rsidRPr="00431C0E" w:rsidRDefault="001F15E8" w:rsidP="001F15E8">
      <w:pPr>
        <w:spacing w:before="60"/>
        <w:rPr>
          <w:b/>
        </w:rPr>
      </w:pPr>
      <w:r w:rsidRPr="00431C0E">
        <w:rPr>
          <w:b/>
        </w:rPr>
        <w:t xml:space="preserve">Stratejik </w:t>
      </w:r>
      <w:r>
        <w:rPr>
          <w:b/>
        </w:rPr>
        <w:t xml:space="preserve">Planlama </w:t>
      </w:r>
      <w:r w:rsidRPr="00431C0E">
        <w:rPr>
          <w:b/>
        </w:rPr>
        <w:t>Birim Temsilcisi</w:t>
      </w:r>
      <w:r>
        <w:rPr>
          <w:b/>
        </w:rPr>
        <w:t>:</w:t>
      </w:r>
    </w:p>
    <w:p w:rsidR="001F15E8" w:rsidRPr="00835933" w:rsidRDefault="001F15E8" w:rsidP="001F15E8">
      <w:pPr>
        <w:spacing w:before="60"/>
        <w:ind w:left="357"/>
      </w:pPr>
      <w:r>
        <w:t xml:space="preserve">      </w:t>
      </w:r>
      <w:proofErr w:type="spellStart"/>
      <w:r>
        <w:rPr>
          <w:bCs/>
        </w:rPr>
        <w:t>Okt</w:t>
      </w:r>
      <w:proofErr w:type="spellEnd"/>
      <w:r>
        <w:rPr>
          <w:bCs/>
        </w:rPr>
        <w:t xml:space="preserve">. Süleyman AYDIN </w:t>
      </w:r>
      <w:r>
        <w:t>Özel Yetenekli Çocukların Eğitimi Uygulama ve Araştırma Merkezi</w:t>
      </w:r>
    </w:p>
    <w:p w:rsidR="001F15E8" w:rsidRDefault="001F15E8" w:rsidP="001F15E8">
      <w:pPr>
        <w:jc w:val="both"/>
        <w:rPr>
          <w:b/>
        </w:rPr>
      </w:pPr>
    </w:p>
    <w:p w:rsidR="00CC6693" w:rsidRDefault="00CC6693" w:rsidP="001F15E8">
      <w:pPr>
        <w:jc w:val="both"/>
        <w:rPr>
          <w:b/>
        </w:rPr>
      </w:pPr>
    </w:p>
    <w:p w:rsidR="00912854" w:rsidRPr="00241D83" w:rsidRDefault="00241D83" w:rsidP="001F15E8">
      <w:pPr>
        <w:spacing w:before="60"/>
        <w:rPr>
          <w:b/>
          <w:sz w:val="24"/>
          <w:szCs w:val="24"/>
        </w:rPr>
      </w:pPr>
      <w:r w:rsidRPr="00241D83">
        <w:rPr>
          <w:b/>
          <w:sz w:val="24"/>
          <w:szCs w:val="24"/>
        </w:rPr>
        <w:t>ARAŞTIRMA PERFORMANSININ İZLENMESİ VE İYİLEŞTİRİLMESİ</w:t>
      </w:r>
    </w:p>
    <w:p w:rsidR="001F15E8" w:rsidRDefault="001F15E8" w:rsidP="001F15E8">
      <w:pPr>
        <w:spacing w:before="60"/>
        <w:rPr>
          <w:b/>
        </w:rPr>
      </w:pPr>
      <w:r>
        <w:rPr>
          <w:b/>
        </w:rPr>
        <w:t xml:space="preserve">Merkezimizin akademik </w:t>
      </w:r>
      <w:proofErr w:type="spellStart"/>
      <w:r>
        <w:rPr>
          <w:b/>
        </w:rPr>
        <w:t>perfomansı</w:t>
      </w:r>
      <w:proofErr w:type="spellEnd"/>
      <w:r>
        <w:rPr>
          <w:b/>
        </w:rPr>
        <w:t xml:space="preserve"> aşağıdaki kurul tarafından izlenmektedir.</w:t>
      </w:r>
    </w:p>
    <w:p w:rsidR="001F15E8" w:rsidRDefault="001F15E8" w:rsidP="001F15E8">
      <w:pPr>
        <w:spacing w:before="60"/>
        <w:ind w:left="357"/>
        <w:rPr>
          <w:bCs/>
        </w:rPr>
      </w:pPr>
      <w:proofErr w:type="spellStart"/>
      <w:r>
        <w:rPr>
          <w:bCs/>
        </w:rPr>
        <w:t>Öğr</w:t>
      </w:r>
      <w:proofErr w:type="spellEnd"/>
      <w:r>
        <w:rPr>
          <w:bCs/>
        </w:rPr>
        <w:t>. Gör. Rıdvan KARABULUT</w:t>
      </w:r>
      <w:r w:rsidRPr="00835933">
        <w:rPr>
          <w:bCs/>
        </w:rPr>
        <w:t xml:space="preserve"> (Başkan)</w:t>
      </w:r>
    </w:p>
    <w:p w:rsidR="001F15E8" w:rsidRDefault="001F15E8" w:rsidP="001F15E8">
      <w:pPr>
        <w:spacing w:before="60"/>
        <w:ind w:left="357"/>
        <w:rPr>
          <w:bCs/>
        </w:rPr>
      </w:pPr>
      <w:proofErr w:type="spellStart"/>
      <w:r>
        <w:rPr>
          <w:bCs/>
        </w:rPr>
        <w:t>Öğr</w:t>
      </w:r>
      <w:proofErr w:type="spellEnd"/>
      <w:r>
        <w:rPr>
          <w:bCs/>
        </w:rPr>
        <w:t>. Gör. Seyhan EKİCİ</w:t>
      </w:r>
    </w:p>
    <w:p w:rsidR="001F15E8" w:rsidRDefault="001F15E8" w:rsidP="001F15E8">
      <w:pPr>
        <w:spacing w:before="60"/>
        <w:ind w:left="357"/>
        <w:rPr>
          <w:bCs/>
        </w:rPr>
      </w:pPr>
      <w:r>
        <w:rPr>
          <w:bCs/>
        </w:rPr>
        <w:t>Doç. Dr. Cevdet KIRPIK</w:t>
      </w:r>
    </w:p>
    <w:p w:rsidR="001F15E8" w:rsidRDefault="001F15E8" w:rsidP="001F15E8">
      <w:pPr>
        <w:spacing w:before="60"/>
        <w:ind w:left="357"/>
        <w:rPr>
          <w:bCs/>
        </w:rPr>
      </w:pPr>
      <w:r>
        <w:rPr>
          <w:bCs/>
        </w:rPr>
        <w:lastRenderedPageBreak/>
        <w:t xml:space="preserve"> Doç. Dr. Kasım KARAMAN</w:t>
      </w:r>
    </w:p>
    <w:p w:rsidR="00CC6693" w:rsidRDefault="001F15E8" w:rsidP="001F15E8">
      <w:pPr>
        <w:spacing w:before="60"/>
        <w:ind w:left="357"/>
        <w:rPr>
          <w:bCs/>
        </w:rPr>
      </w:pPr>
      <w:r>
        <w:rPr>
          <w:bCs/>
        </w:rPr>
        <w:t xml:space="preserve"> </w:t>
      </w:r>
      <w:proofErr w:type="spellStart"/>
      <w:r>
        <w:rPr>
          <w:bCs/>
        </w:rPr>
        <w:t>Okt</w:t>
      </w:r>
      <w:proofErr w:type="spellEnd"/>
      <w:r>
        <w:rPr>
          <w:bCs/>
        </w:rPr>
        <w:t>. Süleyman AYDIN</w:t>
      </w:r>
    </w:p>
    <w:p w:rsidR="00374249" w:rsidRDefault="00374249">
      <w:pPr>
        <w:rPr>
          <w:bCs/>
        </w:rPr>
      </w:pPr>
    </w:p>
    <w:p w:rsidR="00374249" w:rsidRDefault="00B94301">
      <w:pPr>
        <w:rPr>
          <w:bCs/>
        </w:rPr>
      </w:pPr>
      <w:r>
        <w:rPr>
          <w:bCs/>
        </w:rPr>
        <w:t>Yıllar Bazında yapılan ve yapılması Planlanan Faaliyetler:</w:t>
      </w:r>
    </w:p>
    <w:p w:rsidR="00B94301" w:rsidRDefault="00B94301" w:rsidP="00B94301">
      <w:pPr>
        <w:rPr>
          <w:sz w:val="96"/>
          <w:szCs w:val="96"/>
        </w:rPr>
      </w:pPr>
      <w:r>
        <w:rPr>
          <w:sz w:val="96"/>
          <w:szCs w:val="96"/>
        </w:rPr>
        <w:t>2015 Y</w:t>
      </w:r>
      <w:r w:rsidRPr="000C6199">
        <w:rPr>
          <w:sz w:val="96"/>
          <w:szCs w:val="96"/>
        </w:rPr>
        <w:t>ılı</w:t>
      </w:r>
    </w:p>
    <w:p w:rsidR="00B94301" w:rsidRDefault="00B94301" w:rsidP="00B94301">
      <w:r>
        <w:t>2015 Yılında Kayseri İl Milli Eğitim Müdürlüğü ve Erciyes Üniversitesi Rektörlüğü arasında bir işbirliği Protokolü imzalanmış olup. Üstün Yetenekli Çocukların Eğitimi konusunda karşılıklı çalışmaların yapılması kararı Kayseri Valiliği’nin himayelerinde kabul edilmiştir.</w:t>
      </w:r>
    </w:p>
    <w:p w:rsidR="00B94301" w:rsidRDefault="00B94301" w:rsidP="00B94301">
      <w:r>
        <w:t xml:space="preserve">Kayseri Çetin Şen Bilim Merkezi Öğrencilerine yönelik Kitap Bağışı Kampanyası düzenlenmiş ve 200 kitap </w:t>
      </w:r>
      <w:proofErr w:type="spellStart"/>
      <w:r>
        <w:t>Bilsem’e</w:t>
      </w:r>
      <w:proofErr w:type="spellEnd"/>
      <w:r>
        <w:t xml:space="preserve"> hediye edilmiştir.</w:t>
      </w:r>
    </w:p>
    <w:p w:rsidR="00B94301" w:rsidRDefault="00B94301" w:rsidP="00B94301">
      <w:r>
        <w:t xml:space="preserve">Şaban </w:t>
      </w:r>
      <w:proofErr w:type="spellStart"/>
      <w:r>
        <w:t>Fazlıoğlu</w:t>
      </w:r>
      <w:proofErr w:type="spellEnd"/>
      <w:r>
        <w:t xml:space="preserve"> Anadolu Meslek Lisesi Çocuk Gelişimi Bölümüne “Üstün Yetenekliler Eğitimi “ konulu seminer verilmesi.</w:t>
      </w:r>
    </w:p>
    <w:p w:rsidR="00B94301" w:rsidRDefault="00B94301" w:rsidP="00B94301">
      <w:r>
        <w:t xml:space="preserve">Gönül Erleri Derneği Kurs </w:t>
      </w:r>
      <w:proofErr w:type="spellStart"/>
      <w:r>
        <w:t>katlımcılarına</w:t>
      </w:r>
      <w:proofErr w:type="spellEnd"/>
      <w:r>
        <w:t xml:space="preserve"> “Üstün Yetenekliler Eğitimi “ konulu seminer verilmesi.</w:t>
      </w:r>
    </w:p>
    <w:p w:rsidR="00B94301" w:rsidRDefault="00B94301" w:rsidP="00B94301">
      <w:r>
        <w:t xml:space="preserve">Merkezimize gelen ailelere üstün </w:t>
      </w:r>
      <w:proofErr w:type="gramStart"/>
      <w:r>
        <w:t>yetenekliler  eğitimi</w:t>
      </w:r>
      <w:proofErr w:type="gramEnd"/>
      <w:r>
        <w:t xml:space="preserve"> konulu danışmanlık hizmetlerinin verilmesi.</w:t>
      </w:r>
    </w:p>
    <w:p w:rsidR="00B94301" w:rsidRDefault="00B94301" w:rsidP="00B94301"/>
    <w:p w:rsidR="00B94301" w:rsidRDefault="00B94301" w:rsidP="00B94301">
      <w:pPr>
        <w:rPr>
          <w:sz w:val="96"/>
          <w:szCs w:val="96"/>
        </w:rPr>
      </w:pPr>
      <w:r w:rsidRPr="000C6199">
        <w:rPr>
          <w:sz w:val="96"/>
          <w:szCs w:val="96"/>
        </w:rPr>
        <w:t xml:space="preserve">2016 Yılı </w:t>
      </w:r>
    </w:p>
    <w:p w:rsidR="00B94301" w:rsidRDefault="00B94301" w:rsidP="00B94301">
      <w:pPr>
        <w:pStyle w:val="ListeParagraf"/>
        <w:numPr>
          <w:ilvl w:val="0"/>
          <w:numId w:val="11"/>
        </w:numPr>
        <w:spacing w:after="200" w:line="276" w:lineRule="auto"/>
      </w:pPr>
      <w:r w:rsidRPr="000C6199">
        <w:t xml:space="preserve">2016 Yılı </w:t>
      </w:r>
      <w:proofErr w:type="spellStart"/>
      <w:r w:rsidRPr="000C6199">
        <w:t>içerisnde</w:t>
      </w:r>
      <w:proofErr w:type="spellEnd"/>
      <w:r w:rsidRPr="000C6199">
        <w:t xml:space="preserve"> bir dizi konferans düzenlenmesi planlanmaktadır. Üstün yetenekliler eğitimi konusunda toplumu bilinçlendirmeyi amaçlandıran konferanslara ailelerin, alan eğitimcilerinin ve alanda çalışan öğretmenlerin katılımı planlanmaktadır.</w:t>
      </w:r>
    </w:p>
    <w:p w:rsidR="00B94301" w:rsidRDefault="00B94301" w:rsidP="00B94301">
      <w:pPr>
        <w:pStyle w:val="ListeParagraf"/>
        <w:numPr>
          <w:ilvl w:val="0"/>
          <w:numId w:val="11"/>
        </w:numPr>
        <w:spacing w:after="200" w:line="276" w:lineRule="auto"/>
      </w:pPr>
      <w:r>
        <w:t xml:space="preserve">Türkiye’de faaliyet gösteren bütün </w:t>
      </w:r>
      <w:proofErr w:type="spellStart"/>
      <w:r>
        <w:t>BİLSEM’leri</w:t>
      </w:r>
      <w:proofErr w:type="spellEnd"/>
      <w:r>
        <w:t xml:space="preserve"> kapsayacak şekilde bir kompozisyon yarışması düzenlenerek “ Geleceğin Türkiye’si” temasıyla öğrencilerin gelecek tasarıları değerlendirilecektir. Yarışma </w:t>
      </w:r>
      <w:proofErr w:type="spellStart"/>
      <w:r>
        <w:t>Jurisi</w:t>
      </w:r>
      <w:proofErr w:type="spellEnd"/>
      <w:r>
        <w:t xml:space="preserve"> olarak üniversitemizin değerli akademisyenlerinden faydalanılacaktır.</w:t>
      </w:r>
    </w:p>
    <w:p w:rsidR="00B94301" w:rsidRDefault="00B94301" w:rsidP="00B94301">
      <w:pPr>
        <w:pStyle w:val="ListeParagraf"/>
        <w:numPr>
          <w:ilvl w:val="0"/>
          <w:numId w:val="11"/>
        </w:numPr>
        <w:spacing w:after="200" w:line="276" w:lineRule="auto"/>
      </w:pPr>
      <w:r>
        <w:t xml:space="preserve">Üniversitemiz Güzel Sanatlar Fakültesi öncülüğünde Kayseri Çetin Şen Bilim ve Sanat Merkezi’nde güzel sanatlar alanında öğrenim gören öğrencilerle ortaklaşa projeler geliştirilmesi </w:t>
      </w:r>
      <w:proofErr w:type="spellStart"/>
      <w:r>
        <w:t>öngrülmektedir</w:t>
      </w:r>
      <w:proofErr w:type="spellEnd"/>
      <w:r>
        <w:t>.</w:t>
      </w:r>
    </w:p>
    <w:p w:rsidR="00B94301" w:rsidRDefault="00B94301">
      <w:pPr>
        <w:rPr>
          <w:bCs/>
        </w:rPr>
      </w:pPr>
    </w:p>
    <w:p w:rsidR="00374249" w:rsidRPr="00C96542" w:rsidRDefault="00374249">
      <w:pPr>
        <w:rPr>
          <w:b/>
          <w:bCs/>
          <w:sz w:val="32"/>
          <w:szCs w:val="32"/>
        </w:rPr>
      </w:pPr>
      <w:r w:rsidRPr="00C96542">
        <w:rPr>
          <w:b/>
          <w:bCs/>
          <w:sz w:val="32"/>
          <w:szCs w:val="32"/>
        </w:rPr>
        <w:lastRenderedPageBreak/>
        <w:t>D. YÖNETİM SİSTEMİ</w:t>
      </w:r>
    </w:p>
    <w:p w:rsidR="00374249" w:rsidRDefault="00374249">
      <w:pPr>
        <w:rPr>
          <w:b/>
          <w:bCs/>
        </w:rPr>
      </w:pPr>
      <w:r w:rsidRPr="00374249">
        <w:rPr>
          <w:b/>
          <w:bCs/>
        </w:rPr>
        <w:t>Yönetim ve İdari Birimlerin Yapısı:</w:t>
      </w:r>
    </w:p>
    <w:p w:rsidR="00A807D3" w:rsidRPr="00A80377" w:rsidRDefault="00A807D3" w:rsidP="00A807D3">
      <w:pPr>
        <w:keepNext/>
        <w:numPr>
          <w:ilvl w:val="2"/>
          <w:numId w:val="0"/>
        </w:numPr>
        <w:spacing w:after="0"/>
        <w:ind w:left="284"/>
        <w:outlineLvl w:val="2"/>
        <w:rPr>
          <w:rFonts w:ascii="Times New Roman" w:eastAsia="Times New Roman" w:hAnsi="Times New Roman" w:cs="Times New Roman"/>
          <w:b/>
          <w:sz w:val="24"/>
          <w:szCs w:val="24"/>
          <w:lang w:eastAsia="ko-KR"/>
        </w:rPr>
      </w:pPr>
      <w:r w:rsidRPr="00A80377">
        <w:rPr>
          <w:rFonts w:ascii="Times New Roman" w:eastAsia="Times New Roman" w:hAnsi="Times New Roman" w:cs="Times New Roman"/>
          <w:b/>
          <w:sz w:val="24"/>
          <w:szCs w:val="24"/>
          <w:lang w:eastAsia="ko-KR"/>
        </w:rPr>
        <w:t>YETKİ, GÖREV VE SORUMLULUKLAR</w:t>
      </w:r>
    </w:p>
    <w:p w:rsidR="00A807D3" w:rsidRPr="00A80377" w:rsidRDefault="00A807D3" w:rsidP="00A807D3">
      <w:pPr>
        <w:tabs>
          <w:tab w:val="left" w:pos="0"/>
        </w:tabs>
        <w:spacing w:after="0"/>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ab/>
        <w:t xml:space="preserve">Yasa, Kanun Hükmünde Kararname, Tüzük, Yönetmelik, Tebliğ, Genelge, Yönerge ve Makam Onayları ile verilen yetkilere yer verilecek olup, birimin ve birim yöneticilerinin hem idari hem mali görevleri ile yetki ve sorumlulukları belirtilecektir. Harcama yetkilileri, gerçekleştirme görevlileri, ihale görevlileri, ambar memuru, taşınır mal yöneticisi, bakım ve kontrol ekipleri vb. gibi görevliler hakkında bilgi verilecektir. </w:t>
      </w:r>
    </w:p>
    <w:p w:rsidR="00A807D3" w:rsidRPr="00A80377" w:rsidRDefault="00A807D3" w:rsidP="00A807D3">
      <w:pPr>
        <w:tabs>
          <w:tab w:val="left" w:pos="0"/>
        </w:tabs>
        <w:spacing w:after="0"/>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ab/>
        <w:t>Birimler yönetim kademelerinin ve hizmet ekiplerinin yetki görev ve sorumluluklarını belirteceklerdir.</w:t>
      </w:r>
    </w:p>
    <w:p w:rsidR="00A807D3" w:rsidRDefault="00A807D3" w:rsidP="00A807D3">
      <w:pPr>
        <w:tabs>
          <w:tab w:val="left" w:pos="0"/>
        </w:tabs>
        <w:spacing w:after="0"/>
        <w:jc w:val="both"/>
        <w:rPr>
          <w:rFonts w:ascii="Times New Roman" w:eastAsia="Times New Roman" w:hAnsi="Times New Roman" w:cs="Times New Roman"/>
          <w:bCs/>
          <w:sz w:val="24"/>
          <w:szCs w:val="24"/>
          <w:lang w:eastAsia="ko-KR"/>
        </w:rPr>
      </w:pPr>
      <w:r w:rsidRPr="00A80377">
        <w:rPr>
          <w:rFonts w:ascii="Times New Roman" w:eastAsia="Times New Roman" w:hAnsi="Times New Roman" w:cs="Times New Roman"/>
          <w:bCs/>
          <w:sz w:val="24"/>
          <w:szCs w:val="24"/>
          <w:lang w:eastAsia="ko-KR"/>
        </w:rPr>
        <w:tab/>
        <w:t>Yetkinin kullanımı ve yetki devri hakkında bilgi verilecektir.</w:t>
      </w:r>
    </w:p>
    <w:p w:rsidR="00A807D3" w:rsidRDefault="00A807D3" w:rsidP="00A807D3">
      <w:pPr>
        <w:tabs>
          <w:tab w:val="left" w:pos="0"/>
        </w:tabs>
        <w:spacing w:after="0"/>
        <w:jc w:val="both"/>
        <w:rPr>
          <w:rFonts w:ascii="Times New Roman" w:eastAsia="Times New Roman" w:hAnsi="Times New Roman" w:cs="Times New Roman"/>
          <w:bCs/>
          <w:sz w:val="24"/>
          <w:szCs w:val="24"/>
          <w:lang w:eastAsia="ko-KR"/>
        </w:rPr>
      </w:pPr>
    </w:p>
    <w:p w:rsidR="00A807D3" w:rsidRPr="00A807D3" w:rsidRDefault="00A807D3" w:rsidP="00A807D3">
      <w:pPr>
        <w:tabs>
          <w:tab w:val="left" w:pos="0"/>
        </w:tabs>
        <w:spacing w:after="0"/>
        <w:jc w:val="both"/>
        <w:rPr>
          <w:rFonts w:ascii="Times New Roman" w:eastAsia="Times New Roman" w:hAnsi="Times New Roman" w:cs="Times New Roman"/>
          <w:b/>
          <w:bCs/>
          <w:sz w:val="24"/>
          <w:szCs w:val="24"/>
          <w:lang w:eastAsia="ko-KR"/>
        </w:rPr>
      </w:pPr>
      <w:r w:rsidRPr="00A807D3">
        <w:rPr>
          <w:rFonts w:ascii="Times New Roman" w:eastAsia="Times New Roman" w:hAnsi="Times New Roman" w:cs="Times New Roman"/>
          <w:b/>
          <w:bCs/>
          <w:sz w:val="24"/>
          <w:szCs w:val="24"/>
          <w:lang w:eastAsia="ko-KR"/>
        </w:rPr>
        <w:t>Merkez Yönetim Kurulu</w:t>
      </w:r>
    </w:p>
    <w:p w:rsidR="00A807D3" w:rsidRPr="00A807D3" w:rsidRDefault="00A807D3" w:rsidP="00A807D3">
      <w:pPr>
        <w:tabs>
          <w:tab w:val="left" w:pos="0"/>
        </w:tabs>
        <w:spacing w:after="0"/>
        <w:jc w:val="both"/>
        <w:rPr>
          <w:rFonts w:ascii="Times New Roman" w:eastAsia="Times New Roman" w:hAnsi="Times New Roman" w:cs="Times New Roman"/>
          <w:b/>
          <w:bCs/>
          <w:sz w:val="24"/>
          <w:szCs w:val="24"/>
          <w:lang w:eastAsia="ko-KR"/>
        </w:rPr>
      </w:pPr>
    </w:p>
    <w:p w:rsidR="00A807D3" w:rsidRDefault="00A807D3" w:rsidP="00A807D3">
      <w:pPr>
        <w:spacing w:before="60"/>
        <w:ind w:left="357"/>
        <w:rPr>
          <w:bCs/>
        </w:rPr>
      </w:pPr>
      <w:proofErr w:type="spellStart"/>
      <w:r>
        <w:rPr>
          <w:bCs/>
        </w:rPr>
        <w:t>Öğr</w:t>
      </w:r>
      <w:proofErr w:type="spellEnd"/>
      <w:r>
        <w:rPr>
          <w:bCs/>
        </w:rPr>
        <w:t>. Gör. Rıdvan KARABULUT</w:t>
      </w:r>
      <w:r w:rsidRPr="00835933">
        <w:rPr>
          <w:bCs/>
        </w:rPr>
        <w:t xml:space="preserve"> (</w:t>
      </w:r>
      <w:r>
        <w:rPr>
          <w:bCs/>
        </w:rPr>
        <w:t>Müdür V.</w:t>
      </w:r>
      <w:r w:rsidRPr="00835933">
        <w:rPr>
          <w:bCs/>
        </w:rPr>
        <w:t>)</w:t>
      </w:r>
    </w:p>
    <w:p w:rsidR="00A807D3" w:rsidRDefault="00A807D3" w:rsidP="00A807D3">
      <w:pPr>
        <w:spacing w:before="60"/>
        <w:ind w:left="357"/>
        <w:rPr>
          <w:bCs/>
        </w:rPr>
      </w:pPr>
      <w:proofErr w:type="spellStart"/>
      <w:r>
        <w:rPr>
          <w:bCs/>
        </w:rPr>
        <w:t>Öğr</w:t>
      </w:r>
      <w:proofErr w:type="spellEnd"/>
      <w:r>
        <w:rPr>
          <w:bCs/>
        </w:rPr>
        <w:t>. Gör. Seyhan EKİCİ (Müdür Yrd.)</w:t>
      </w:r>
    </w:p>
    <w:p w:rsidR="00A807D3" w:rsidRDefault="00A807D3" w:rsidP="00A807D3">
      <w:pPr>
        <w:spacing w:before="60"/>
        <w:ind w:left="357"/>
        <w:rPr>
          <w:bCs/>
        </w:rPr>
      </w:pPr>
      <w:r>
        <w:rPr>
          <w:bCs/>
        </w:rPr>
        <w:t>Doç. Dr. Cevdet KIRPIK</w:t>
      </w:r>
    </w:p>
    <w:p w:rsidR="00A807D3" w:rsidRDefault="00A807D3" w:rsidP="00A807D3">
      <w:pPr>
        <w:spacing w:before="60"/>
        <w:ind w:left="357"/>
        <w:rPr>
          <w:bCs/>
        </w:rPr>
      </w:pPr>
      <w:r>
        <w:rPr>
          <w:bCs/>
        </w:rPr>
        <w:t xml:space="preserve"> Doç. Dr. Kasım KARAMAN</w:t>
      </w:r>
    </w:p>
    <w:p w:rsidR="00A807D3" w:rsidRDefault="00A807D3" w:rsidP="00A807D3">
      <w:pPr>
        <w:spacing w:before="60"/>
        <w:ind w:left="357"/>
        <w:rPr>
          <w:bCs/>
        </w:rPr>
      </w:pPr>
      <w:r>
        <w:rPr>
          <w:bCs/>
        </w:rPr>
        <w:t xml:space="preserve"> </w:t>
      </w:r>
      <w:proofErr w:type="spellStart"/>
      <w:r>
        <w:rPr>
          <w:bCs/>
        </w:rPr>
        <w:t>Okt</w:t>
      </w:r>
      <w:proofErr w:type="spellEnd"/>
      <w:r>
        <w:rPr>
          <w:bCs/>
        </w:rPr>
        <w:t>. Süleyman AYDIN</w:t>
      </w:r>
    </w:p>
    <w:p w:rsidR="00102992" w:rsidRDefault="00102992" w:rsidP="00A807D3">
      <w:pPr>
        <w:spacing w:before="60"/>
        <w:ind w:left="357"/>
        <w:rPr>
          <w:bCs/>
        </w:rPr>
      </w:pPr>
    </w:p>
    <w:p w:rsidR="009673C8" w:rsidRDefault="009673C8" w:rsidP="00A807D3">
      <w:pPr>
        <w:spacing w:before="60"/>
        <w:ind w:left="357"/>
        <w:rPr>
          <w:b/>
          <w:bCs/>
          <w:sz w:val="24"/>
          <w:szCs w:val="24"/>
        </w:rPr>
      </w:pPr>
      <w:r>
        <w:rPr>
          <w:b/>
          <w:bCs/>
          <w:sz w:val="24"/>
          <w:szCs w:val="24"/>
        </w:rPr>
        <w:t>Kaynakların Yönetimi:</w:t>
      </w:r>
    </w:p>
    <w:p w:rsidR="009673C8" w:rsidRPr="009673C8" w:rsidRDefault="009673C8" w:rsidP="00A807D3">
      <w:pPr>
        <w:spacing w:before="60"/>
        <w:ind w:left="357"/>
        <w:rPr>
          <w:bCs/>
          <w:sz w:val="24"/>
          <w:szCs w:val="24"/>
        </w:rPr>
      </w:pPr>
      <w:r w:rsidRPr="009673C8">
        <w:rPr>
          <w:bCs/>
          <w:sz w:val="24"/>
          <w:szCs w:val="24"/>
        </w:rPr>
        <w:t xml:space="preserve">Merkezimizin herhangi bir gelir kaynağı olmaması nedeniyle </w:t>
      </w:r>
      <w:proofErr w:type="spellStart"/>
      <w:r w:rsidRPr="009673C8">
        <w:rPr>
          <w:bCs/>
          <w:sz w:val="24"/>
          <w:szCs w:val="24"/>
        </w:rPr>
        <w:t>varolan</w:t>
      </w:r>
      <w:proofErr w:type="spellEnd"/>
      <w:r w:rsidRPr="009673C8">
        <w:rPr>
          <w:bCs/>
          <w:sz w:val="24"/>
          <w:szCs w:val="24"/>
        </w:rPr>
        <w:t xml:space="preserve"> bütün kaynaklar yaratıcı ve </w:t>
      </w:r>
      <w:proofErr w:type="spellStart"/>
      <w:proofErr w:type="gramStart"/>
      <w:r w:rsidRPr="009673C8">
        <w:rPr>
          <w:bCs/>
          <w:sz w:val="24"/>
          <w:szCs w:val="24"/>
        </w:rPr>
        <w:t>organizasyonel</w:t>
      </w:r>
      <w:proofErr w:type="spellEnd"/>
      <w:r w:rsidRPr="009673C8">
        <w:rPr>
          <w:bCs/>
          <w:sz w:val="24"/>
          <w:szCs w:val="24"/>
        </w:rPr>
        <w:t xml:space="preserve">  olarak</w:t>
      </w:r>
      <w:proofErr w:type="gramEnd"/>
      <w:r w:rsidRPr="009673C8">
        <w:rPr>
          <w:bCs/>
          <w:sz w:val="24"/>
          <w:szCs w:val="24"/>
        </w:rPr>
        <w:t xml:space="preserve"> kullanılmaktadır</w:t>
      </w:r>
      <w:r>
        <w:rPr>
          <w:bCs/>
          <w:sz w:val="24"/>
          <w:szCs w:val="24"/>
        </w:rPr>
        <w:t>.</w:t>
      </w:r>
    </w:p>
    <w:p w:rsidR="009673C8" w:rsidRDefault="009673C8" w:rsidP="00A807D3">
      <w:pPr>
        <w:spacing w:before="60"/>
        <w:ind w:left="357"/>
        <w:rPr>
          <w:b/>
          <w:bCs/>
          <w:sz w:val="24"/>
          <w:szCs w:val="24"/>
        </w:rPr>
      </w:pPr>
    </w:p>
    <w:p w:rsidR="009673C8" w:rsidRDefault="009673C8" w:rsidP="00A807D3">
      <w:pPr>
        <w:spacing w:before="60"/>
        <w:ind w:left="357"/>
        <w:rPr>
          <w:b/>
          <w:bCs/>
          <w:sz w:val="24"/>
          <w:szCs w:val="24"/>
        </w:rPr>
      </w:pPr>
      <w:r>
        <w:rPr>
          <w:b/>
          <w:bCs/>
          <w:sz w:val="24"/>
          <w:szCs w:val="24"/>
        </w:rPr>
        <w:t>Bilgi Yönetim Sistemi</w:t>
      </w:r>
    </w:p>
    <w:p w:rsidR="009673C8" w:rsidRPr="009673C8" w:rsidRDefault="009673C8" w:rsidP="00A807D3">
      <w:pPr>
        <w:spacing w:before="60"/>
        <w:ind w:left="357"/>
        <w:rPr>
          <w:bCs/>
          <w:sz w:val="24"/>
          <w:szCs w:val="24"/>
        </w:rPr>
      </w:pPr>
      <w:r w:rsidRPr="009673C8">
        <w:rPr>
          <w:bCs/>
          <w:sz w:val="24"/>
          <w:szCs w:val="24"/>
        </w:rPr>
        <w:t>Kurumumuz bilgilendirme süreçlerini çoklukla internet üzerinden gerek sitesi gerekte sosyal medya hesapları aracılığıyla yürütmektedir.</w:t>
      </w:r>
    </w:p>
    <w:p w:rsidR="009673C8" w:rsidRDefault="009673C8" w:rsidP="00A807D3">
      <w:pPr>
        <w:spacing w:before="60"/>
        <w:ind w:left="357"/>
        <w:rPr>
          <w:b/>
          <w:bCs/>
          <w:sz w:val="24"/>
          <w:szCs w:val="24"/>
        </w:rPr>
      </w:pPr>
      <w:r>
        <w:rPr>
          <w:b/>
          <w:bCs/>
          <w:sz w:val="24"/>
          <w:szCs w:val="24"/>
        </w:rPr>
        <w:t>Kurum Dışında Tedarik Edilen Hizmetlerin Kalitesi:</w:t>
      </w:r>
    </w:p>
    <w:p w:rsidR="009673C8" w:rsidRPr="009673C8" w:rsidRDefault="009673C8" w:rsidP="00A807D3">
      <w:pPr>
        <w:spacing w:before="60"/>
        <w:ind w:left="357"/>
        <w:rPr>
          <w:bCs/>
          <w:sz w:val="24"/>
          <w:szCs w:val="24"/>
        </w:rPr>
      </w:pPr>
      <w:r w:rsidRPr="009673C8">
        <w:rPr>
          <w:bCs/>
          <w:sz w:val="24"/>
          <w:szCs w:val="24"/>
        </w:rPr>
        <w:t>Kurumumuz dışarıdan şu an itibariyle henüz bir hizmet almamaktadır.</w:t>
      </w:r>
    </w:p>
    <w:p w:rsidR="009673C8" w:rsidRDefault="009673C8" w:rsidP="00A807D3">
      <w:pPr>
        <w:spacing w:before="60"/>
        <w:ind w:left="357"/>
        <w:rPr>
          <w:b/>
          <w:bCs/>
          <w:sz w:val="24"/>
          <w:szCs w:val="24"/>
        </w:rPr>
      </w:pPr>
    </w:p>
    <w:p w:rsidR="00C96542" w:rsidRDefault="00C96542" w:rsidP="00A807D3">
      <w:pPr>
        <w:spacing w:before="60"/>
        <w:ind w:left="357"/>
        <w:rPr>
          <w:b/>
          <w:bCs/>
          <w:sz w:val="24"/>
          <w:szCs w:val="24"/>
        </w:rPr>
      </w:pPr>
    </w:p>
    <w:p w:rsidR="00102992" w:rsidRPr="00102992" w:rsidRDefault="00102992" w:rsidP="00A807D3">
      <w:pPr>
        <w:spacing w:before="60"/>
        <w:ind w:left="357"/>
        <w:rPr>
          <w:b/>
          <w:bCs/>
          <w:sz w:val="24"/>
          <w:szCs w:val="24"/>
        </w:rPr>
      </w:pPr>
      <w:r w:rsidRPr="00102992">
        <w:rPr>
          <w:b/>
          <w:bCs/>
          <w:sz w:val="24"/>
          <w:szCs w:val="24"/>
        </w:rPr>
        <w:t>Kamuoyunu Bilgilendirme:</w:t>
      </w:r>
    </w:p>
    <w:p w:rsidR="00102992" w:rsidRPr="00835933" w:rsidRDefault="00102992" w:rsidP="00102992">
      <w:pPr>
        <w:ind w:left="360"/>
        <w:jc w:val="both"/>
        <w:rPr>
          <w:b/>
        </w:rPr>
      </w:pPr>
      <w:r>
        <w:rPr>
          <w:b/>
        </w:rPr>
        <w:lastRenderedPageBreak/>
        <w:t>1.</w:t>
      </w:r>
      <w:r w:rsidRPr="00835933">
        <w:rPr>
          <w:b/>
        </w:rPr>
        <w:t xml:space="preserve"> </w:t>
      </w:r>
      <w:proofErr w:type="spellStart"/>
      <w:r>
        <w:rPr>
          <w:b/>
        </w:rPr>
        <w:t>ERÖYÇEM’in</w:t>
      </w:r>
      <w:proofErr w:type="spellEnd"/>
      <w:r>
        <w:rPr>
          <w:b/>
        </w:rPr>
        <w:t xml:space="preserve"> İmajının Geliştirilmesi</w:t>
      </w:r>
    </w:p>
    <w:p w:rsidR="00102992" w:rsidRPr="00835933" w:rsidRDefault="00102992" w:rsidP="00102992">
      <w:pPr>
        <w:ind w:left="360"/>
        <w:jc w:val="both"/>
      </w:pPr>
      <w:r w:rsidRPr="00835933">
        <w:rPr>
          <w:b/>
        </w:rPr>
        <w:tab/>
      </w:r>
      <w:r>
        <w:t>Merkezin</w:t>
      </w:r>
      <w:r w:rsidRPr="00835933">
        <w:t xml:space="preserve">, algılanış biçimi ve saygınlığı çok önemlidir. Bunun sağlanması, hem </w:t>
      </w:r>
      <w:r>
        <w:t>ERÖYÇEM’E</w:t>
      </w:r>
      <w:r w:rsidRPr="00835933">
        <w:t xml:space="preserve"> desteği artıracak, hem de </w:t>
      </w:r>
      <w:r>
        <w:t xml:space="preserve">Özel Yetenekli Çocukların Eğitimi Uygulama ve Araştırma Merkezi </w:t>
      </w:r>
      <w:r w:rsidRPr="00835933">
        <w:t xml:space="preserve">çalışanlarını ve öğrencilerini olumlu yönde motive edecektir. Bu nedenle </w:t>
      </w:r>
      <w:proofErr w:type="spellStart"/>
      <w:proofErr w:type="gramStart"/>
      <w:r>
        <w:t>ERÖYÇEM’in</w:t>
      </w:r>
      <w:proofErr w:type="spellEnd"/>
      <w:r>
        <w:t xml:space="preserve"> </w:t>
      </w:r>
      <w:r w:rsidRPr="00835933">
        <w:t xml:space="preserve"> birey</w:t>
      </w:r>
      <w:proofErr w:type="gramEnd"/>
      <w:r w:rsidRPr="00835933">
        <w:t xml:space="preserve"> ve topluma bilimsel ve sosyal katkılarını ön plana çıkartacak</w:t>
      </w:r>
      <w:r w:rsidRPr="00835933">
        <w:rPr>
          <w:color w:val="FFCC00"/>
        </w:rPr>
        <w:t xml:space="preserve"> </w:t>
      </w:r>
      <w:r w:rsidRPr="00835933">
        <w:t xml:space="preserve">tanıtım çalışmalarına ihtiyaç vardır. </w:t>
      </w:r>
    </w:p>
    <w:p w:rsidR="00102992" w:rsidRPr="00835933" w:rsidRDefault="00102992" w:rsidP="00102992">
      <w:pPr>
        <w:ind w:left="360"/>
        <w:jc w:val="both"/>
        <w:rPr>
          <w:b/>
        </w:rPr>
      </w:pPr>
      <w:r w:rsidRPr="00835933">
        <w:rPr>
          <w:b/>
        </w:rPr>
        <w:t xml:space="preserve">2. </w:t>
      </w:r>
      <w:r>
        <w:rPr>
          <w:b/>
        </w:rPr>
        <w:t>Üstün Yetenekliler Eğitimi Konusunda</w:t>
      </w:r>
      <w:r w:rsidRPr="00835933">
        <w:rPr>
          <w:b/>
        </w:rPr>
        <w:t xml:space="preserve"> </w:t>
      </w:r>
      <w:r>
        <w:rPr>
          <w:b/>
        </w:rPr>
        <w:t>E</w:t>
      </w:r>
      <w:r w:rsidRPr="00835933">
        <w:rPr>
          <w:b/>
        </w:rPr>
        <w:t xml:space="preserve">tkin </w:t>
      </w:r>
      <w:r>
        <w:rPr>
          <w:b/>
        </w:rPr>
        <w:t>T</w:t>
      </w:r>
      <w:r w:rsidRPr="00835933">
        <w:rPr>
          <w:b/>
        </w:rPr>
        <w:t>anıtım</w:t>
      </w:r>
    </w:p>
    <w:p w:rsidR="00102992" w:rsidRPr="00835933" w:rsidRDefault="00102992" w:rsidP="00102992">
      <w:pPr>
        <w:ind w:left="360"/>
        <w:jc w:val="both"/>
      </w:pPr>
      <w:r w:rsidRPr="00835933">
        <w:rPr>
          <w:b/>
        </w:rPr>
        <w:tab/>
      </w:r>
      <w:r>
        <w:t>Üstün yetenekli öğrencilerin Merkezde eğitim alması</w:t>
      </w:r>
      <w:r w:rsidRPr="00835933">
        <w:t xml:space="preserve">, </w:t>
      </w:r>
      <w:r>
        <w:t xml:space="preserve">Merkezin </w:t>
      </w:r>
      <w:r w:rsidRPr="00835933">
        <w:t xml:space="preserve">olumlu yönde tanınırlığını doğrudan etkileyecektir. Bu nedenle hazırlanacak çeşitli doküman ve yöntemlerle </w:t>
      </w:r>
      <w:r>
        <w:t>ERÖYÇEM’İ</w:t>
      </w:r>
      <w:r w:rsidRPr="00835933">
        <w:t xml:space="preserve"> tanıtacak çalışmalar yürütülecektir. </w:t>
      </w:r>
    </w:p>
    <w:p w:rsidR="00102992" w:rsidRPr="00835933" w:rsidRDefault="00102992" w:rsidP="00102992">
      <w:pPr>
        <w:ind w:left="360"/>
        <w:jc w:val="both"/>
        <w:rPr>
          <w:b/>
        </w:rPr>
      </w:pPr>
      <w:r w:rsidRPr="00835933">
        <w:rPr>
          <w:b/>
        </w:rPr>
        <w:t>3. Paydaşlarla ilişkilerin geliştirilmesi</w:t>
      </w:r>
    </w:p>
    <w:p w:rsidR="00102992" w:rsidRPr="00835933" w:rsidRDefault="00102992" w:rsidP="00102992">
      <w:pPr>
        <w:ind w:left="360"/>
        <w:jc w:val="both"/>
      </w:pPr>
      <w:r w:rsidRPr="00835933">
        <w:tab/>
      </w:r>
      <w:proofErr w:type="spellStart"/>
      <w:proofErr w:type="gramStart"/>
      <w:r>
        <w:t>ERÖYÇEM’in</w:t>
      </w:r>
      <w:proofErr w:type="spellEnd"/>
      <w:r>
        <w:t xml:space="preserve"> </w:t>
      </w:r>
      <w:r w:rsidRPr="00835933">
        <w:t xml:space="preserve"> en</w:t>
      </w:r>
      <w:proofErr w:type="gramEnd"/>
      <w:r w:rsidRPr="00835933">
        <w:t xml:space="preserve"> önemli varlık sebeplerinden birisi paydaşlar ile verimli işbirliğinin yapılabilmesidir. Bu işbirliği, hem </w:t>
      </w:r>
      <w:proofErr w:type="spellStart"/>
      <w:r>
        <w:t>ERÖYÇEM’in</w:t>
      </w:r>
      <w:proofErr w:type="spellEnd"/>
      <w:r w:rsidRPr="00835933">
        <w:t xml:space="preserve"> gelişmesine hem de üretilen bilginin yaşama geçirilmesine katkı sağlayacaktır. Bu nedenle paydaşlar ile ilişkilere önem verilecek ve geliştirilmesi için çaba gösterilecektir.</w:t>
      </w:r>
    </w:p>
    <w:p w:rsidR="00B94301" w:rsidRDefault="00C9768E" w:rsidP="00A807D3">
      <w:pPr>
        <w:spacing w:before="60"/>
        <w:ind w:left="357"/>
        <w:rPr>
          <w:b/>
          <w:bCs/>
          <w:sz w:val="28"/>
          <w:szCs w:val="28"/>
        </w:rPr>
      </w:pPr>
      <w:r w:rsidRPr="009673C8">
        <w:rPr>
          <w:b/>
          <w:bCs/>
          <w:sz w:val="28"/>
          <w:szCs w:val="28"/>
        </w:rPr>
        <w:t xml:space="preserve">Yönetimin Etkinliği ve </w:t>
      </w:r>
      <w:r w:rsidR="009673C8">
        <w:rPr>
          <w:b/>
          <w:bCs/>
          <w:sz w:val="28"/>
          <w:szCs w:val="28"/>
        </w:rPr>
        <w:t>H</w:t>
      </w:r>
      <w:r w:rsidRPr="009673C8">
        <w:rPr>
          <w:b/>
          <w:bCs/>
          <w:sz w:val="28"/>
          <w:szCs w:val="28"/>
        </w:rPr>
        <w:t>esap Verebilirliği:</w:t>
      </w:r>
    </w:p>
    <w:p w:rsidR="00C96542" w:rsidRDefault="00C9768E" w:rsidP="00A807D3">
      <w:pPr>
        <w:spacing w:before="60"/>
        <w:ind w:left="357"/>
        <w:rPr>
          <w:bCs/>
        </w:rPr>
      </w:pPr>
      <w:r>
        <w:rPr>
          <w:bCs/>
        </w:rPr>
        <w:t xml:space="preserve">Yönetim gerek İl </w:t>
      </w:r>
      <w:r w:rsidR="00B94301">
        <w:rPr>
          <w:bCs/>
        </w:rPr>
        <w:t>M</w:t>
      </w:r>
      <w:r>
        <w:rPr>
          <w:bCs/>
        </w:rPr>
        <w:t xml:space="preserve">illi Eğitim Müdürlüğü gerekte diğer özel öğretim kurumlarıyla üst düzeyde bir işbirliği ve </w:t>
      </w:r>
      <w:r w:rsidR="009673C8">
        <w:rPr>
          <w:bCs/>
        </w:rPr>
        <w:t>iletişim halinde olup gerek web sitesi gerekse sosyal medya üzerinde çalışmaları hakkında büyük bir şeffaflıkla bilgi vermektedir.</w:t>
      </w:r>
    </w:p>
    <w:p w:rsidR="00C96542" w:rsidRDefault="00C96542">
      <w:pPr>
        <w:rPr>
          <w:bCs/>
        </w:rPr>
      </w:pPr>
      <w:r>
        <w:rPr>
          <w:bCs/>
        </w:rPr>
        <w:br w:type="page"/>
      </w:r>
    </w:p>
    <w:p w:rsidR="00C9768E" w:rsidRDefault="00C9768E" w:rsidP="00A807D3">
      <w:pPr>
        <w:spacing w:before="60"/>
        <w:ind w:left="357"/>
        <w:rPr>
          <w:bCs/>
        </w:rPr>
      </w:pPr>
    </w:p>
    <w:p w:rsidR="001F15E8" w:rsidRPr="00C96542" w:rsidRDefault="001F15E8" w:rsidP="001F15E8">
      <w:pPr>
        <w:spacing w:before="60"/>
        <w:ind w:left="357"/>
        <w:rPr>
          <w:bCs/>
          <w:sz w:val="32"/>
          <w:szCs w:val="32"/>
        </w:rPr>
      </w:pPr>
    </w:p>
    <w:p w:rsidR="001F15E8" w:rsidRPr="00C96542" w:rsidRDefault="00E14952" w:rsidP="001F15E8">
      <w:pPr>
        <w:spacing w:before="60"/>
        <w:rPr>
          <w:b/>
          <w:sz w:val="32"/>
          <w:szCs w:val="32"/>
        </w:rPr>
      </w:pPr>
      <w:r w:rsidRPr="00C96542">
        <w:rPr>
          <w:b/>
          <w:sz w:val="32"/>
          <w:szCs w:val="32"/>
        </w:rPr>
        <w:t>E. SONUÇ VE DEĞERLENDİRME</w:t>
      </w:r>
    </w:p>
    <w:p w:rsidR="00E14952" w:rsidRPr="00835933" w:rsidRDefault="00E14952" w:rsidP="00E14952">
      <w:pPr>
        <w:shd w:val="clear" w:color="auto" w:fill="FFFFFF"/>
        <w:spacing w:line="360" w:lineRule="auto"/>
        <w:ind w:firstLine="669"/>
        <w:jc w:val="both"/>
      </w:pPr>
      <w:r>
        <w:t>Y</w:t>
      </w:r>
      <w:r w:rsidRPr="00835933">
        <w:t xml:space="preserve">ükseköğretim kurumlarının kalitesinin iyileştirilmesine yönelik performans ölçütlerinin de belirlenmesi ve izlenmesi için bir sistemin yürürlüğe girmesi de öngörülmektedir. Stratejik planlar, kurum ve kuruluşların uzun vadede gitmek istediği yeri, bu yere nasıl gidileceğini tarif eden planlardır. Temel olarak dört aşamadan oluşur: Neredeyiz sorusu birinci aşamadır ve nereye gidiyoruz sorusu ikinci aşamadır. Gideceğimiz yere nasıl gideriz üçüncü aşamadır ve gitmek istediğimiz yere gidiyor muyuz sorusu son aşamadır. </w:t>
      </w:r>
      <w:r>
        <w:t xml:space="preserve">Özel Yetenekli Çocukların Eğitimi Uygulama ve Araştırma Merkezi </w:t>
      </w:r>
      <w:r w:rsidRPr="00835933">
        <w:t>Stratejik Planı bu aşamalar dikkate alınarak geliştirilmiştir.</w:t>
      </w:r>
    </w:p>
    <w:p w:rsidR="00E14952" w:rsidRPr="00E14952" w:rsidRDefault="00E14952" w:rsidP="00E14952">
      <w:pPr>
        <w:shd w:val="clear" w:color="auto" w:fill="FFFFFF"/>
        <w:spacing w:line="360" w:lineRule="auto"/>
        <w:ind w:firstLine="669"/>
        <w:jc w:val="both"/>
      </w:pPr>
      <w:r>
        <w:t xml:space="preserve">Erciyes Üniversitesi </w:t>
      </w:r>
      <w:r w:rsidRPr="004209D0">
        <w:t>Özel Yetenekli Çocukların Eğitimi Uygulama ve Araştırma Merkezi</w:t>
      </w:r>
      <w:r w:rsidRPr="00835933">
        <w:t xml:space="preserve"> Akademik Değerlendirme ve Kalite Geliştirme Kurulu içerisinden seçilen Stratejik Planlama Komisyonunu, Stratejik planlama sürecinin ilk adımı olan neredeyiz sorusunu SWOT analizi ile cevaplandırmıştır. SWOT analizi ile </w:t>
      </w:r>
      <w:r>
        <w:t xml:space="preserve">Erciyes Üniversitesi </w:t>
      </w:r>
      <w:r w:rsidRPr="004209D0">
        <w:t>Özel Yetenekli Çocukların Eğitimi Uygulama ve Araştırma Merkezi</w:t>
      </w:r>
      <w:r w:rsidRPr="00835933">
        <w:t xml:space="preserve"> üstünlük ve zayıflıkları ile </w:t>
      </w:r>
      <w:r>
        <w:t xml:space="preserve">Erciyes Üniversitesi </w:t>
      </w:r>
      <w:r w:rsidRPr="004209D0">
        <w:t>Özel Yetenekli Çocukların Eğitimi Uygulama ve Araştırma Merkezi</w:t>
      </w:r>
      <w:r w:rsidRPr="00835933">
        <w:t xml:space="preserve"> tehdit eden ve fırsat olan dış çevre unsurları analiz edilmiştir. Bu çalışmanın ardından </w:t>
      </w:r>
      <w:proofErr w:type="gramStart"/>
      <w:r w:rsidRPr="00835933">
        <w:t>vizyon</w:t>
      </w:r>
      <w:proofErr w:type="gramEnd"/>
      <w:r w:rsidRPr="00835933">
        <w:t>, misyon, temel değerler ve politikalar belirlenmiş, bunları müteakiben stratejiler oluşturulmuştur.</w:t>
      </w:r>
    </w:p>
    <w:p w:rsidR="00E14952" w:rsidRPr="001F15E8" w:rsidRDefault="00E14952" w:rsidP="001F15E8">
      <w:pPr>
        <w:spacing w:before="60"/>
        <w:rPr>
          <w:b/>
        </w:rPr>
      </w:pPr>
    </w:p>
    <w:sectPr w:rsidR="00E14952" w:rsidRPr="001F15E8" w:rsidSect="00002FD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CB" w:rsidRDefault="00A33ECB" w:rsidP="00C96542">
      <w:pPr>
        <w:spacing w:after="0" w:line="240" w:lineRule="auto"/>
      </w:pPr>
      <w:r>
        <w:separator/>
      </w:r>
    </w:p>
  </w:endnote>
  <w:endnote w:type="continuationSeparator" w:id="0">
    <w:p w:rsidR="00A33ECB" w:rsidRDefault="00A33ECB" w:rsidP="00C9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Bright-Bold">
    <w:altName w:val="Times New Roman"/>
    <w:panose1 w:val="00000000000000000000"/>
    <w:charset w:val="00"/>
    <w:family w:val="roman"/>
    <w:notTrueType/>
    <w:pitch w:val="default"/>
    <w:sig w:usb0="00000001" w:usb1="00000000" w:usb2="00000000" w:usb3="00000000" w:csb0="00000011" w:csb1="00000000"/>
  </w:font>
  <w:font w:name="LucidaBrigh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CB" w:rsidRDefault="00A33ECB" w:rsidP="00C96542">
      <w:pPr>
        <w:spacing w:after="0" w:line="240" w:lineRule="auto"/>
      </w:pPr>
      <w:r>
        <w:separator/>
      </w:r>
    </w:p>
  </w:footnote>
  <w:footnote w:type="continuationSeparator" w:id="0">
    <w:p w:rsidR="00A33ECB" w:rsidRDefault="00A33ECB" w:rsidP="00C96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76"/>
      <w:docPartObj>
        <w:docPartGallery w:val="Page Numbers (Top of Page)"/>
        <w:docPartUnique/>
      </w:docPartObj>
    </w:sdtPr>
    <w:sdtContent>
      <w:p w:rsidR="00880503" w:rsidRDefault="00880503">
        <w:pPr>
          <w:pStyle w:val="stbilgi"/>
          <w:jc w:val="right"/>
        </w:pPr>
        <w:fldSimple w:instr=" PAGE   \* MERGEFORMAT ">
          <w:r w:rsidR="00E04C5D">
            <w:rPr>
              <w:noProof/>
            </w:rPr>
            <w:t>2</w:t>
          </w:r>
        </w:fldSimple>
      </w:p>
    </w:sdtContent>
  </w:sdt>
  <w:p w:rsidR="00880503" w:rsidRDefault="0088050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3B84"/>
    <w:multiLevelType w:val="hybridMultilevel"/>
    <w:tmpl w:val="0818F834"/>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
    <w:nsid w:val="15BA33B0"/>
    <w:multiLevelType w:val="hybridMultilevel"/>
    <w:tmpl w:val="633462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8E308A"/>
    <w:multiLevelType w:val="hybridMultilevel"/>
    <w:tmpl w:val="09D0EA84"/>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782869"/>
    <w:multiLevelType w:val="hybridMultilevel"/>
    <w:tmpl w:val="70C6BC60"/>
    <w:lvl w:ilvl="0" w:tplc="205E24B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FC43A3E"/>
    <w:multiLevelType w:val="hybridMultilevel"/>
    <w:tmpl w:val="88908D7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1D032D"/>
    <w:multiLevelType w:val="hybridMultilevel"/>
    <w:tmpl w:val="F4E6C786"/>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nsid w:val="3CAC4CCC"/>
    <w:multiLevelType w:val="hybridMultilevel"/>
    <w:tmpl w:val="D354F93A"/>
    <w:lvl w:ilvl="0" w:tplc="36723C54">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44F95630"/>
    <w:multiLevelType w:val="hybridMultilevel"/>
    <w:tmpl w:val="782243F8"/>
    <w:lvl w:ilvl="0" w:tplc="041F000F">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5A91B02"/>
    <w:multiLevelType w:val="hybridMultilevel"/>
    <w:tmpl w:val="A14C8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38400FE"/>
    <w:multiLevelType w:val="hybridMultilevel"/>
    <w:tmpl w:val="D34806E2"/>
    <w:lvl w:ilvl="0" w:tplc="2444C6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AE6ACC"/>
    <w:multiLevelType w:val="hybridMultilevel"/>
    <w:tmpl w:val="F6188BEA"/>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1412263"/>
    <w:multiLevelType w:val="hybridMultilevel"/>
    <w:tmpl w:val="8868A658"/>
    <w:lvl w:ilvl="0" w:tplc="3B34B0C4">
      <w:start w:val="1"/>
      <w:numFmt w:val="lowerRoman"/>
      <w:lvlText w:val="(%1)"/>
      <w:lvlJc w:val="left"/>
      <w:pPr>
        <w:tabs>
          <w:tab w:val="num" w:pos="1428"/>
        </w:tabs>
        <w:ind w:left="1428" w:hanging="720"/>
      </w:pPr>
      <w:rPr>
        <w:rFonts w:hint="default"/>
      </w:rPr>
    </w:lvl>
    <w:lvl w:ilvl="1" w:tplc="F9561462">
      <w:start w:val="1"/>
      <w:numFmt w:val="decimal"/>
      <w:lvlText w:val="%2."/>
      <w:lvlJc w:val="left"/>
      <w:pPr>
        <w:tabs>
          <w:tab w:val="num" w:pos="1788"/>
        </w:tabs>
        <w:ind w:left="1788" w:hanging="360"/>
      </w:pPr>
      <w:rPr>
        <w:rFonts w:hint="default"/>
        <w:b w:val="0"/>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791D136A"/>
    <w:multiLevelType w:val="hybridMultilevel"/>
    <w:tmpl w:val="D9BC7D12"/>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8"/>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1"/>
  </w:num>
  <w:num w:numId="9">
    <w:abstractNumId w:val="3"/>
  </w:num>
  <w:num w:numId="10">
    <w:abstractNumId w:val="4"/>
  </w:num>
  <w:num w:numId="11">
    <w:abstractNumId w:val="9"/>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C25FFC"/>
    <w:rsid w:val="00002FD6"/>
    <w:rsid w:val="000E5273"/>
    <w:rsid w:val="001022D0"/>
    <w:rsid w:val="00102992"/>
    <w:rsid w:val="001B7A50"/>
    <w:rsid w:val="001F15E8"/>
    <w:rsid w:val="00241D83"/>
    <w:rsid w:val="00247116"/>
    <w:rsid w:val="0032141D"/>
    <w:rsid w:val="00374249"/>
    <w:rsid w:val="004B015A"/>
    <w:rsid w:val="005A3048"/>
    <w:rsid w:val="0068364D"/>
    <w:rsid w:val="006E3DAA"/>
    <w:rsid w:val="007666FC"/>
    <w:rsid w:val="007F6BF7"/>
    <w:rsid w:val="00880503"/>
    <w:rsid w:val="008C37AE"/>
    <w:rsid w:val="008F5D00"/>
    <w:rsid w:val="00912854"/>
    <w:rsid w:val="009673C8"/>
    <w:rsid w:val="00982EB4"/>
    <w:rsid w:val="009F3035"/>
    <w:rsid w:val="00A33ECB"/>
    <w:rsid w:val="00A80377"/>
    <w:rsid w:val="00A807D3"/>
    <w:rsid w:val="00B04361"/>
    <w:rsid w:val="00B94301"/>
    <w:rsid w:val="00C25FFC"/>
    <w:rsid w:val="00C55B56"/>
    <w:rsid w:val="00C96542"/>
    <w:rsid w:val="00C9768E"/>
    <w:rsid w:val="00CC6693"/>
    <w:rsid w:val="00CF17ED"/>
    <w:rsid w:val="00E04C5D"/>
    <w:rsid w:val="00E14952"/>
    <w:rsid w:val="00E5471D"/>
    <w:rsid w:val="00E9226B"/>
    <w:rsid w:val="00F9025A"/>
    <w:rsid w:val="00FC34FA"/>
    <w:rsid w:val="00FC55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C25FFC"/>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C25FFC"/>
    <w:rPr>
      <w:rFonts w:ascii="Arial" w:eastAsia="Times New Roman" w:hAnsi="Arial" w:cs="Arial"/>
      <w:sz w:val="24"/>
      <w:szCs w:val="24"/>
      <w:lang w:eastAsia="tr-TR"/>
    </w:rPr>
  </w:style>
  <w:style w:type="paragraph" w:styleId="GvdeMetni">
    <w:name w:val="Body Text"/>
    <w:basedOn w:val="Normal"/>
    <w:link w:val="GvdeMetniChar"/>
    <w:uiPriority w:val="99"/>
    <w:semiHidden/>
    <w:unhideWhenUsed/>
    <w:rsid w:val="00912854"/>
    <w:pPr>
      <w:spacing w:after="120"/>
    </w:pPr>
  </w:style>
  <w:style w:type="character" w:customStyle="1" w:styleId="GvdeMetniChar">
    <w:name w:val="Gövde Metni Char"/>
    <w:basedOn w:val="VarsaylanParagrafYazTipi"/>
    <w:link w:val="GvdeMetni"/>
    <w:uiPriority w:val="99"/>
    <w:semiHidden/>
    <w:rsid w:val="00912854"/>
  </w:style>
  <w:style w:type="paragraph" w:styleId="ListeParagraf">
    <w:name w:val="List Paragraph"/>
    <w:basedOn w:val="Normal"/>
    <w:uiPriority w:val="34"/>
    <w:qFormat/>
    <w:rsid w:val="00912854"/>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965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6542"/>
  </w:style>
  <w:style w:type="paragraph" w:styleId="Altbilgi">
    <w:name w:val="footer"/>
    <w:basedOn w:val="Normal"/>
    <w:link w:val="AltbilgiChar"/>
    <w:uiPriority w:val="99"/>
    <w:semiHidden/>
    <w:unhideWhenUsed/>
    <w:rsid w:val="00C96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65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A3410-5C3E-4FC1-B192-30C514ED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3182</Words>
  <Characters>18140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2016-05-24T07:54:00Z</cp:lastPrinted>
  <dcterms:created xsi:type="dcterms:W3CDTF">2016-05-23T07:14:00Z</dcterms:created>
  <dcterms:modified xsi:type="dcterms:W3CDTF">2016-05-24T08:11:00Z</dcterms:modified>
</cp:coreProperties>
</file>